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29DC" w14:textId="730B8FAE" w:rsidR="00820739" w:rsidRPr="00820739" w:rsidRDefault="005E6F88" w:rsidP="00820739">
      <w:pPr>
        <w:rPr>
          <w:b/>
          <w:bCs/>
        </w:rPr>
      </w:pPr>
      <w:r w:rsidRPr="005E6F88">
        <w:rPr>
          <w:b/>
          <w:bCs/>
        </w:rPr>
        <w:t>CivicCompass</w:t>
      </w:r>
      <w:r w:rsidR="00820739" w:rsidRPr="00820739">
        <w:rPr>
          <w:b/>
          <w:bCs/>
        </w:rPr>
        <w:t xml:space="preserve"> — Technical Design Document</w:t>
      </w:r>
    </w:p>
    <w:p w14:paraId="646BCB24" w14:textId="77777777" w:rsidR="00820739" w:rsidRPr="00820739" w:rsidRDefault="00820739" w:rsidP="00820739">
      <w:pPr>
        <w:rPr>
          <w:b/>
          <w:bCs/>
        </w:rPr>
      </w:pPr>
      <w:r w:rsidRPr="00820739">
        <w:rPr>
          <w:b/>
          <w:bCs/>
        </w:rPr>
        <w:t>1. Overview</w:t>
      </w:r>
    </w:p>
    <w:p w14:paraId="165D0557" w14:textId="670080A9" w:rsidR="00820739" w:rsidRPr="00820739" w:rsidRDefault="00820739" w:rsidP="00820739">
      <w:r w:rsidRPr="00820739">
        <w:t xml:space="preserve">The </w:t>
      </w:r>
      <w:r w:rsidR="005E6F88" w:rsidRPr="005E6F88">
        <w:t>CivicCompass</w:t>
      </w:r>
      <w:r w:rsidRPr="00820739">
        <w:t xml:space="preserve"> is an AI-assisted civic guidance system that helps users understand the election journey in a clear, interactive, and personalized way. The project is intentionally designed in two phases: a </w:t>
      </w:r>
      <w:r w:rsidRPr="00820739">
        <w:rPr>
          <w:b/>
          <w:bCs/>
        </w:rPr>
        <w:t>current simulation phase</w:t>
      </w:r>
      <w:r w:rsidRPr="00820739">
        <w:t xml:space="preserve"> and a </w:t>
      </w:r>
      <w:r w:rsidRPr="00820739">
        <w:rPr>
          <w:b/>
          <w:bCs/>
        </w:rPr>
        <w:t>later verification phase</w:t>
      </w:r>
      <w:r w:rsidRPr="00820739">
        <w:t xml:space="preserve">. In the current phase, the assistant uses structured mock data, rule-based logic, and Google’s Gemini API only as a language/explanation layer. In the later phase, the same architecture can be extended with official source retrieval and citation-backed answers. This keeps the product usable early while preserving a clean path to trustable source verification later. Google’s Gemini API is designed to be accessed with an API key, and Google Cloud Run is a fully managed container platform that can run frontend and backend services as separate web workloads. </w:t>
      </w:r>
    </w:p>
    <w:p w14:paraId="09A2853E" w14:textId="77777777" w:rsidR="00820739" w:rsidRPr="00820739" w:rsidRDefault="00820739" w:rsidP="00820739">
      <w:pPr>
        <w:rPr>
          <w:b/>
          <w:bCs/>
        </w:rPr>
      </w:pPr>
      <w:r w:rsidRPr="00820739">
        <w:rPr>
          <w:b/>
          <w:bCs/>
        </w:rPr>
        <w:t>2. Project Goal</w:t>
      </w:r>
    </w:p>
    <w:p w14:paraId="3ADE5C90" w14:textId="77777777" w:rsidR="00820739" w:rsidRPr="00820739" w:rsidRDefault="00820739" w:rsidP="00820739">
      <w:r w:rsidRPr="00820739">
        <w:t xml:space="preserve">The goal is not just to answer election-related questions, but to turn the election process into a guided experience. The assistant should show users where they are in the journey, what they should do next, what dates matter, what documents may be needed, and how to prepare for polling day. The first version will simulate these behaviors with deterministic data, while the later version will replace or supplement those mock inputs with official source-backed retrieval. This design is well matched to Cloud Run’s container model, since both frontend and backend can be deployed as services on the same managed platform. </w:t>
      </w:r>
    </w:p>
    <w:p w14:paraId="7F91CD43" w14:textId="77777777" w:rsidR="00820739" w:rsidRPr="00820739" w:rsidRDefault="00820739" w:rsidP="00820739">
      <w:pPr>
        <w:rPr>
          <w:b/>
          <w:bCs/>
        </w:rPr>
      </w:pPr>
      <w:r w:rsidRPr="00820739">
        <w:rPr>
          <w:b/>
          <w:bCs/>
        </w:rPr>
        <w:t>3. Why the Two-Phase Approach Is Better</w:t>
      </w:r>
    </w:p>
    <w:p w14:paraId="177C7216" w14:textId="77777777" w:rsidR="00820739" w:rsidRPr="00820739" w:rsidRDefault="00820739" w:rsidP="00820739">
      <w:r w:rsidRPr="00820739">
        <w:t xml:space="preserve">For this project, a simulation-first approach is the better starting point. It makes the system predictable, easy to test, and easier to explain in a viva or demo. The Google AI layer can then be used for natural-language explanation, multilingual phrasing, and user-friendly summaries without being the source of truth for critical logic. Gemini API access is explicitly based on API-key authentication, and the official quickstart shows that the key can be provided through the GEMINI_API_KEY environment variable or directly when initializing a client. </w:t>
      </w:r>
    </w:p>
    <w:p w14:paraId="1C317B74" w14:textId="77777777" w:rsidR="00820739" w:rsidRPr="00820739" w:rsidRDefault="00820739" w:rsidP="00820739">
      <w:pPr>
        <w:rPr>
          <w:b/>
          <w:bCs/>
        </w:rPr>
      </w:pPr>
      <w:r w:rsidRPr="00820739">
        <w:rPr>
          <w:b/>
          <w:bCs/>
        </w:rPr>
        <w:t>4. System Scope</w:t>
      </w:r>
    </w:p>
    <w:p w14:paraId="3159D33B" w14:textId="77777777" w:rsidR="00820739" w:rsidRPr="00820739" w:rsidRDefault="00820739" w:rsidP="00820739">
      <w:r w:rsidRPr="00820739">
        <w:t>The system includes the following user-facing capabilities:</w:t>
      </w:r>
    </w:p>
    <w:p w14:paraId="5E0939DA" w14:textId="77777777" w:rsidR="00820739" w:rsidRPr="00820739" w:rsidRDefault="00820739" w:rsidP="00820739">
      <w:r w:rsidRPr="00820739">
        <w:t xml:space="preserve">The assistant shows a progress path such as eligibility check, registration, roll verification, polling-day preparation, voting, and counting/results. It also provides personalized next-step cards, a smart election timeline generator, different explanation styles, a myth-versus-fact explainer, English and Hindi support, source badges, hyper-personalized checklists, a voting simulation mode, and a polling booth locator. The first version is built from simulated data and business rules; the second version introduces official sources and citations. This is consistent with Cloud Run’s ability to run frontend and backend services as containerized </w:t>
      </w:r>
      <w:r w:rsidRPr="00820739">
        <w:lastRenderedPageBreak/>
        <w:t xml:space="preserve">web apps, and with Google’s documented example of a secure two-service architecture on Cloud Run. </w:t>
      </w:r>
    </w:p>
    <w:p w14:paraId="22FD3B9C" w14:textId="77777777" w:rsidR="00820739" w:rsidRPr="00820739" w:rsidRDefault="00820739" w:rsidP="00820739">
      <w:pPr>
        <w:rPr>
          <w:b/>
          <w:bCs/>
        </w:rPr>
      </w:pPr>
      <w:r w:rsidRPr="00820739">
        <w:rPr>
          <w:b/>
          <w:bCs/>
        </w:rPr>
        <w:t>5. Current Method: Simulation-Based Core</w:t>
      </w:r>
    </w:p>
    <w:p w14:paraId="67E49A39" w14:textId="77777777" w:rsidR="00820739" w:rsidRPr="00820739" w:rsidRDefault="00820739" w:rsidP="00820739">
      <w:pPr>
        <w:rPr>
          <w:b/>
          <w:bCs/>
        </w:rPr>
      </w:pPr>
      <w:r w:rsidRPr="00820739">
        <w:rPr>
          <w:b/>
          <w:bCs/>
        </w:rPr>
        <w:t>5.1 Why simulation first</w:t>
      </w:r>
    </w:p>
    <w:p w14:paraId="47FD72A5" w14:textId="77777777" w:rsidR="00820739" w:rsidRPr="00820739" w:rsidRDefault="00820739" w:rsidP="00820739">
      <w:r w:rsidRPr="00820739">
        <w:t xml:space="preserve">The current phase uses </w:t>
      </w:r>
      <w:r w:rsidRPr="00820739">
        <w:rPr>
          <w:b/>
          <w:bCs/>
        </w:rPr>
        <w:t>mock election data</w:t>
      </w:r>
      <w:r w:rsidRPr="00820739">
        <w:t xml:space="preserve">, </w:t>
      </w:r>
      <w:r w:rsidRPr="00820739">
        <w:rPr>
          <w:b/>
          <w:bCs/>
        </w:rPr>
        <w:t>rule-based decision logic</w:t>
      </w:r>
      <w:r w:rsidRPr="00820739">
        <w:t xml:space="preserve">, and </w:t>
      </w:r>
      <w:r w:rsidRPr="00820739">
        <w:rPr>
          <w:b/>
          <w:bCs/>
        </w:rPr>
        <w:t>predefined state transitions</w:t>
      </w:r>
      <w:r w:rsidRPr="00820739">
        <w:t xml:space="preserve">. This gives the product a stable behavior profile. For example, the assistant can decide that a user who is 18+ but not registered should receive registration guidance, or that a registered user should receive polling-booth and ID reminders. The output is then converted into natural language through Gemini. Since Gemini is an API-key-based service, the backend can call it safely with a controlled prompt and structured input. </w:t>
      </w:r>
    </w:p>
    <w:p w14:paraId="6123FA08" w14:textId="77777777" w:rsidR="00820739" w:rsidRPr="00820739" w:rsidRDefault="00820739" w:rsidP="00820739">
      <w:pPr>
        <w:rPr>
          <w:b/>
          <w:bCs/>
        </w:rPr>
      </w:pPr>
      <w:r w:rsidRPr="00820739">
        <w:rPr>
          <w:b/>
          <w:bCs/>
        </w:rPr>
        <w:t>5.2 Mock data design</w:t>
      </w:r>
    </w:p>
    <w:p w14:paraId="3C3BF9CC" w14:textId="77777777" w:rsidR="00820739" w:rsidRPr="00820739" w:rsidRDefault="00820739" w:rsidP="00820739">
      <w:r w:rsidRPr="00820739">
        <w:t>A mock knowledge base can be stored as JSON files or in PostgreSQL tables. It should contain:</w:t>
      </w:r>
    </w:p>
    <w:p w14:paraId="63EAC85F" w14:textId="77777777" w:rsidR="00820739" w:rsidRPr="00820739" w:rsidRDefault="00820739" w:rsidP="00820739">
      <w:pPr>
        <w:numPr>
          <w:ilvl w:val="0"/>
          <w:numId w:val="1"/>
        </w:numPr>
      </w:pPr>
      <w:r w:rsidRPr="00820739">
        <w:t xml:space="preserve">eligibility rules </w:t>
      </w:r>
    </w:p>
    <w:p w14:paraId="4115C65E" w14:textId="77777777" w:rsidR="00820739" w:rsidRPr="00820739" w:rsidRDefault="00820739" w:rsidP="00820739">
      <w:pPr>
        <w:numPr>
          <w:ilvl w:val="0"/>
          <w:numId w:val="1"/>
        </w:numPr>
      </w:pPr>
      <w:r w:rsidRPr="00820739">
        <w:t xml:space="preserve">timeline milestones </w:t>
      </w:r>
    </w:p>
    <w:p w14:paraId="7B67E687" w14:textId="77777777" w:rsidR="00820739" w:rsidRPr="00820739" w:rsidRDefault="00820739" w:rsidP="00820739">
      <w:pPr>
        <w:numPr>
          <w:ilvl w:val="0"/>
          <w:numId w:val="1"/>
        </w:numPr>
      </w:pPr>
      <w:r w:rsidRPr="00820739">
        <w:t xml:space="preserve">state/region-specific sample schedules </w:t>
      </w:r>
    </w:p>
    <w:p w14:paraId="5C03B5D6" w14:textId="77777777" w:rsidR="00820739" w:rsidRPr="00820739" w:rsidRDefault="00820739" w:rsidP="00820739">
      <w:pPr>
        <w:numPr>
          <w:ilvl w:val="0"/>
          <w:numId w:val="1"/>
        </w:numPr>
      </w:pPr>
      <w:r w:rsidRPr="00820739">
        <w:t xml:space="preserve">FAQ pairs </w:t>
      </w:r>
    </w:p>
    <w:p w14:paraId="1563C90F" w14:textId="77777777" w:rsidR="00820739" w:rsidRPr="00820739" w:rsidRDefault="00820739" w:rsidP="00820739">
      <w:pPr>
        <w:numPr>
          <w:ilvl w:val="0"/>
          <w:numId w:val="1"/>
        </w:numPr>
      </w:pPr>
      <w:r w:rsidRPr="00820739">
        <w:t xml:space="preserve">simulated polling booth entries </w:t>
      </w:r>
    </w:p>
    <w:p w14:paraId="3024F0A9" w14:textId="77777777" w:rsidR="00820739" w:rsidRPr="00820739" w:rsidRDefault="00820739" w:rsidP="00820739">
      <w:pPr>
        <w:numPr>
          <w:ilvl w:val="0"/>
          <w:numId w:val="1"/>
        </w:numPr>
      </w:pPr>
      <w:r w:rsidRPr="00820739">
        <w:t xml:space="preserve">translation templates </w:t>
      </w:r>
    </w:p>
    <w:p w14:paraId="14313D51" w14:textId="77777777" w:rsidR="00820739" w:rsidRPr="00820739" w:rsidRDefault="00820739" w:rsidP="00820739">
      <w:r w:rsidRPr="00820739">
        <w:t xml:space="preserve">This is not meant to be the final truth layer. It is a controlled dataset for UI development, workflow testing, and experience design. Cloud Run’s source-to-service deployment model supports iterating on this kind of containerized application quickly. </w:t>
      </w:r>
    </w:p>
    <w:p w14:paraId="400A0F90" w14:textId="77777777" w:rsidR="00820739" w:rsidRPr="00820739" w:rsidRDefault="00820739" w:rsidP="00820739">
      <w:pPr>
        <w:rPr>
          <w:b/>
          <w:bCs/>
        </w:rPr>
      </w:pPr>
      <w:r w:rsidRPr="00820739">
        <w:rPr>
          <w:b/>
          <w:bCs/>
        </w:rPr>
        <w:t>5.3 Rule engine</w:t>
      </w:r>
    </w:p>
    <w:p w14:paraId="5D03D78F" w14:textId="77777777" w:rsidR="00820739" w:rsidRPr="00820739" w:rsidRDefault="00820739" w:rsidP="00820739">
      <w:r w:rsidRPr="00820739">
        <w:t>The rule engine makes the assistant deterministic. Example logic:</w:t>
      </w:r>
    </w:p>
    <w:p w14:paraId="77717764" w14:textId="77777777" w:rsidR="00820739" w:rsidRPr="00820739" w:rsidRDefault="00820739" w:rsidP="00820739">
      <w:pPr>
        <w:numPr>
          <w:ilvl w:val="0"/>
          <w:numId w:val="2"/>
        </w:numPr>
      </w:pPr>
      <w:r w:rsidRPr="00820739">
        <w:t xml:space="preserve">if age &lt; 18, mark user as ineligible </w:t>
      </w:r>
    </w:p>
    <w:p w14:paraId="56FE2D7D" w14:textId="77777777" w:rsidR="00820739" w:rsidRPr="00820739" w:rsidRDefault="00820739" w:rsidP="00820739">
      <w:pPr>
        <w:numPr>
          <w:ilvl w:val="0"/>
          <w:numId w:val="2"/>
        </w:numPr>
      </w:pPr>
      <w:r w:rsidRPr="00820739">
        <w:t xml:space="preserve">if age ≥ 18 and not registered, show registration steps </w:t>
      </w:r>
    </w:p>
    <w:p w14:paraId="7023FF7B" w14:textId="77777777" w:rsidR="00820739" w:rsidRPr="00820739" w:rsidRDefault="00820739" w:rsidP="00820739">
      <w:pPr>
        <w:numPr>
          <w:ilvl w:val="0"/>
          <w:numId w:val="2"/>
        </w:numPr>
      </w:pPr>
      <w:r w:rsidRPr="00820739">
        <w:t xml:space="preserve">if registered but roll is not verified, show verification guidance </w:t>
      </w:r>
    </w:p>
    <w:p w14:paraId="300D012E" w14:textId="77777777" w:rsidR="00820739" w:rsidRPr="00820739" w:rsidRDefault="00820739" w:rsidP="00820739">
      <w:pPr>
        <w:numPr>
          <w:ilvl w:val="0"/>
          <w:numId w:val="2"/>
        </w:numPr>
      </w:pPr>
      <w:r w:rsidRPr="00820739">
        <w:t xml:space="preserve">if polling day is near, show reminders and checklist items </w:t>
      </w:r>
    </w:p>
    <w:p w14:paraId="7DF2FFF9" w14:textId="77777777" w:rsidR="00820739" w:rsidRPr="00820739" w:rsidRDefault="00820739" w:rsidP="00820739">
      <w:r w:rsidRPr="00820739">
        <w:t xml:space="preserve">This deterministic layer is the reason the assistant remains testable and safe even before real source integration. The Gemini layer should only explain the output of the rule engine, not invent the election logic itself. The Gemini API docs show a standard API-based integration model, making it suitable as an explanation layer rather than a logic source. </w:t>
      </w:r>
    </w:p>
    <w:p w14:paraId="6E52F17C" w14:textId="77777777" w:rsidR="00820739" w:rsidRPr="00820739" w:rsidRDefault="00820739" w:rsidP="00820739">
      <w:pPr>
        <w:rPr>
          <w:b/>
          <w:bCs/>
        </w:rPr>
      </w:pPr>
      <w:r w:rsidRPr="00820739">
        <w:rPr>
          <w:b/>
          <w:bCs/>
        </w:rPr>
        <w:lastRenderedPageBreak/>
        <w:t>6. Later Phase: Source-Backed Verification Layer</w:t>
      </w:r>
    </w:p>
    <w:p w14:paraId="7F070FF7" w14:textId="77777777" w:rsidR="00820739" w:rsidRPr="00820739" w:rsidRDefault="00820739" w:rsidP="00820739">
      <w:r w:rsidRPr="00820739">
        <w:t xml:space="preserve">The later phase replaces simulation-only behavior with a retrieval layer that fetches official election information and attaches source badges to responses. The architecture should shift from “mock data + rules” to “official data retrieval + validation + rules + generation.” For this second stage, the assistant can use official election commission pages, official roll search portals, and published election schedules. The important design principle is that the LLM still explains the answer, but the factual content comes from verified sources. Cloud Run is suitable for this because it can run separate services and scale them independently. </w:t>
      </w:r>
    </w:p>
    <w:p w14:paraId="4CFC628D" w14:textId="77777777" w:rsidR="00820739" w:rsidRPr="00820739" w:rsidRDefault="00820739" w:rsidP="00820739">
      <w:pPr>
        <w:rPr>
          <w:b/>
          <w:bCs/>
        </w:rPr>
      </w:pPr>
      <w:r w:rsidRPr="00820739">
        <w:rPr>
          <w:b/>
          <w:bCs/>
        </w:rPr>
        <w:t>7. Proposed Architecture</w:t>
      </w:r>
    </w:p>
    <w:p w14:paraId="095DA3C0" w14:textId="77777777" w:rsidR="00820739" w:rsidRPr="00820739" w:rsidRDefault="00820739" w:rsidP="00820739">
      <w:pPr>
        <w:rPr>
          <w:b/>
          <w:bCs/>
        </w:rPr>
      </w:pPr>
      <w:r w:rsidRPr="00820739">
        <w:rPr>
          <w:b/>
          <w:bCs/>
        </w:rPr>
        <w:t>7.1 Frontend service</w:t>
      </w:r>
    </w:p>
    <w:p w14:paraId="685FBF22" w14:textId="77777777" w:rsidR="00820739" w:rsidRPr="00820739" w:rsidRDefault="00820739" w:rsidP="00820739">
      <w:r w:rsidRPr="00820739">
        <w:t>The frontend is a web application that provides:</w:t>
      </w:r>
    </w:p>
    <w:p w14:paraId="3C347902" w14:textId="77777777" w:rsidR="00820739" w:rsidRPr="00820739" w:rsidRDefault="00820739" w:rsidP="00820739">
      <w:pPr>
        <w:numPr>
          <w:ilvl w:val="0"/>
          <w:numId w:val="3"/>
        </w:numPr>
      </w:pPr>
      <w:r w:rsidRPr="00820739">
        <w:t xml:space="preserve">chat interface </w:t>
      </w:r>
    </w:p>
    <w:p w14:paraId="44130CA8" w14:textId="77777777" w:rsidR="00820739" w:rsidRPr="00820739" w:rsidRDefault="00820739" w:rsidP="00820739">
      <w:pPr>
        <w:numPr>
          <w:ilvl w:val="0"/>
          <w:numId w:val="3"/>
        </w:numPr>
      </w:pPr>
      <w:r w:rsidRPr="00820739">
        <w:t xml:space="preserve">timeline view </w:t>
      </w:r>
    </w:p>
    <w:p w14:paraId="29D95516" w14:textId="77777777" w:rsidR="00820739" w:rsidRPr="00820739" w:rsidRDefault="00820739" w:rsidP="00820739">
      <w:pPr>
        <w:numPr>
          <w:ilvl w:val="0"/>
          <w:numId w:val="3"/>
        </w:numPr>
      </w:pPr>
      <w:r w:rsidRPr="00820739">
        <w:t xml:space="preserve">journey progress bar </w:t>
      </w:r>
    </w:p>
    <w:p w14:paraId="11A1EE7C" w14:textId="77777777" w:rsidR="00820739" w:rsidRPr="00820739" w:rsidRDefault="00820739" w:rsidP="00820739">
      <w:pPr>
        <w:numPr>
          <w:ilvl w:val="0"/>
          <w:numId w:val="3"/>
        </w:numPr>
      </w:pPr>
      <w:r w:rsidRPr="00820739">
        <w:t xml:space="preserve">next-step cards </w:t>
      </w:r>
    </w:p>
    <w:p w14:paraId="0C46B516" w14:textId="77777777" w:rsidR="00820739" w:rsidRPr="00820739" w:rsidRDefault="00820739" w:rsidP="00820739">
      <w:pPr>
        <w:numPr>
          <w:ilvl w:val="0"/>
          <w:numId w:val="3"/>
        </w:numPr>
      </w:pPr>
      <w:r w:rsidRPr="00820739">
        <w:t xml:space="preserve">myth-vs-fact cards </w:t>
      </w:r>
    </w:p>
    <w:p w14:paraId="0F9DBCA6" w14:textId="77777777" w:rsidR="00820739" w:rsidRPr="00820739" w:rsidRDefault="00820739" w:rsidP="00820739">
      <w:pPr>
        <w:numPr>
          <w:ilvl w:val="0"/>
          <w:numId w:val="3"/>
        </w:numPr>
      </w:pPr>
      <w:r w:rsidRPr="00820739">
        <w:t xml:space="preserve">checklists </w:t>
      </w:r>
    </w:p>
    <w:p w14:paraId="315AF3DD" w14:textId="77777777" w:rsidR="00820739" w:rsidRPr="00820739" w:rsidRDefault="00820739" w:rsidP="00820739">
      <w:pPr>
        <w:numPr>
          <w:ilvl w:val="0"/>
          <w:numId w:val="3"/>
        </w:numPr>
      </w:pPr>
      <w:r w:rsidRPr="00820739">
        <w:t xml:space="preserve">simulation screens </w:t>
      </w:r>
    </w:p>
    <w:p w14:paraId="094A2AAC" w14:textId="77777777" w:rsidR="00820739" w:rsidRPr="00820739" w:rsidRDefault="00820739" w:rsidP="00820739">
      <w:pPr>
        <w:numPr>
          <w:ilvl w:val="0"/>
          <w:numId w:val="3"/>
        </w:numPr>
      </w:pPr>
      <w:r w:rsidRPr="00820739">
        <w:t xml:space="preserve">booth locator view </w:t>
      </w:r>
    </w:p>
    <w:p w14:paraId="7D53C399" w14:textId="77777777" w:rsidR="00820739" w:rsidRPr="00820739" w:rsidRDefault="00820739" w:rsidP="00820739">
      <w:r w:rsidRPr="00820739">
        <w:t xml:space="preserve">Google Cloud Run supports running frontend services as containers, which makes it suitable for hosting the UI independently from the backend. Google’s Cloud Run materials explicitly note that it can run frontend and backend services without managing infrastructure. </w:t>
      </w:r>
    </w:p>
    <w:p w14:paraId="1183D0DA" w14:textId="77777777" w:rsidR="00820739" w:rsidRPr="00820739" w:rsidRDefault="00820739" w:rsidP="00820739">
      <w:pPr>
        <w:rPr>
          <w:b/>
          <w:bCs/>
        </w:rPr>
      </w:pPr>
      <w:r w:rsidRPr="00820739">
        <w:rPr>
          <w:b/>
          <w:bCs/>
        </w:rPr>
        <w:t>7.2 Backend service</w:t>
      </w:r>
    </w:p>
    <w:p w14:paraId="08EFEFE0" w14:textId="77777777" w:rsidR="00820739" w:rsidRPr="00820739" w:rsidRDefault="00820739" w:rsidP="00820739">
      <w:r w:rsidRPr="00820739">
        <w:t>The backend handles:</w:t>
      </w:r>
    </w:p>
    <w:p w14:paraId="77D20C15" w14:textId="77777777" w:rsidR="00820739" w:rsidRPr="00820739" w:rsidRDefault="00820739" w:rsidP="00820739">
      <w:pPr>
        <w:numPr>
          <w:ilvl w:val="0"/>
          <w:numId w:val="4"/>
        </w:numPr>
      </w:pPr>
      <w:r w:rsidRPr="00820739">
        <w:t xml:space="preserve">rule evaluation </w:t>
      </w:r>
    </w:p>
    <w:p w14:paraId="50268C2C" w14:textId="77777777" w:rsidR="00820739" w:rsidRPr="00820739" w:rsidRDefault="00820739" w:rsidP="00820739">
      <w:pPr>
        <w:numPr>
          <w:ilvl w:val="0"/>
          <w:numId w:val="4"/>
        </w:numPr>
      </w:pPr>
      <w:r w:rsidRPr="00820739">
        <w:t xml:space="preserve">mock data lookup </w:t>
      </w:r>
    </w:p>
    <w:p w14:paraId="71DC4847" w14:textId="77777777" w:rsidR="00820739" w:rsidRPr="00820739" w:rsidRDefault="00820739" w:rsidP="00820739">
      <w:pPr>
        <w:numPr>
          <w:ilvl w:val="0"/>
          <w:numId w:val="4"/>
        </w:numPr>
      </w:pPr>
      <w:r w:rsidRPr="00820739">
        <w:t xml:space="preserve">Gemini prompt preparation </w:t>
      </w:r>
    </w:p>
    <w:p w14:paraId="2ACDB2E5" w14:textId="77777777" w:rsidR="00820739" w:rsidRPr="00820739" w:rsidRDefault="00820739" w:rsidP="00820739">
      <w:pPr>
        <w:numPr>
          <w:ilvl w:val="0"/>
          <w:numId w:val="4"/>
        </w:numPr>
      </w:pPr>
      <w:r w:rsidRPr="00820739">
        <w:t xml:space="preserve">translation requests </w:t>
      </w:r>
    </w:p>
    <w:p w14:paraId="3054D2A2" w14:textId="77777777" w:rsidR="00820739" w:rsidRPr="00820739" w:rsidRDefault="00820739" w:rsidP="00820739">
      <w:pPr>
        <w:numPr>
          <w:ilvl w:val="0"/>
          <w:numId w:val="4"/>
        </w:numPr>
      </w:pPr>
      <w:r w:rsidRPr="00820739">
        <w:t xml:space="preserve">session state </w:t>
      </w:r>
    </w:p>
    <w:p w14:paraId="412169B7" w14:textId="77777777" w:rsidR="00820739" w:rsidRPr="00820739" w:rsidRDefault="00820739" w:rsidP="00820739">
      <w:pPr>
        <w:numPr>
          <w:ilvl w:val="0"/>
          <w:numId w:val="4"/>
        </w:numPr>
      </w:pPr>
      <w:r w:rsidRPr="00820739">
        <w:t xml:space="preserve">checklist generation </w:t>
      </w:r>
    </w:p>
    <w:p w14:paraId="39E17BA8" w14:textId="77777777" w:rsidR="00820739" w:rsidRPr="00820739" w:rsidRDefault="00820739" w:rsidP="00820739">
      <w:pPr>
        <w:numPr>
          <w:ilvl w:val="0"/>
          <w:numId w:val="4"/>
        </w:numPr>
      </w:pPr>
      <w:r w:rsidRPr="00820739">
        <w:lastRenderedPageBreak/>
        <w:t xml:space="preserve">timeline computation </w:t>
      </w:r>
    </w:p>
    <w:p w14:paraId="1A519E45" w14:textId="77777777" w:rsidR="00820739" w:rsidRPr="00820739" w:rsidRDefault="00820739" w:rsidP="00820739">
      <w:pPr>
        <w:numPr>
          <w:ilvl w:val="0"/>
          <w:numId w:val="4"/>
        </w:numPr>
      </w:pPr>
      <w:r w:rsidRPr="00820739">
        <w:t xml:space="preserve">later source retrieval </w:t>
      </w:r>
    </w:p>
    <w:p w14:paraId="4831866C" w14:textId="77777777" w:rsidR="00820739" w:rsidRPr="00820739" w:rsidRDefault="00820739" w:rsidP="00820739">
      <w:r w:rsidRPr="00820739">
        <w:t xml:space="preserve">The backend should also be deployed on Cloud Run as a separate service. Google’s secure Cloud Run example specifically uses a public frontend service and a private backend service, which is a strong pattern for this project. </w:t>
      </w:r>
    </w:p>
    <w:p w14:paraId="2EFEB068" w14:textId="77777777" w:rsidR="00820739" w:rsidRPr="00820739" w:rsidRDefault="00820739" w:rsidP="00820739">
      <w:pPr>
        <w:rPr>
          <w:b/>
          <w:bCs/>
        </w:rPr>
      </w:pPr>
      <w:r w:rsidRPr="00820739">
        <w:rPr>
          <w:b/>
          <w:bCs/>
        </w:rPr>
        <w:t>7.3 AI layer</w:t>
      </w:r>
    </w:p>
    <w:p w14:paraId="7BC25115" w14:textId="77777777" w:rsidR="00820739" w:rsidRPr="00820739" w:rsidRDefault="00820739" w:rsidP="00820739">
      <w:r w:rsidRPr="00820739">
        <w:t>The AI layer uses Gemini for:</w:t>
      </w:r>
    </w:p>
    <w:p w14:paraId="68AD8185" w14:textId="77777777" w:rsidR="00820739" w:rsidRPr="00820739" w:rsidRDefault="00820739" w:rsidP="00820739">
      <w:pPr>
        <w:numPr>
          <w:ilvl w:val="0"/>
          <w:numId w:val="5"/>
        </w:numPr>
      </w:pPr>
      <w:r w:rsidRPr="00820739">
        <w:t xml:space="preserve">paraphrasing </w:t>
      </w:r>
    </w:p>
    <w:p w14:paraId="634EC4EC" w14:textId="77777777" w:rsidR="00820739" w:rsidRPr="00820739" w:rsidRDefault="00820739" w:rsidP="00820739">
      <w:pPr>
        <w:numPr>
          <w:ilvl w:val="0"/>
          <w:numId w:val="5"/>
        </w:numPr>
      </w:pPr>
      <w:r w:rsidRPr="00820739">
        <w:t xml:space="preserve">explanation </w:t>
      </w:r>
    </w:p>
    <w:p w14:paraId="5FE58A5E" w14:textId="77777777" w:rsidR="00820739" w:rsidRPr="00820739" w:rsidRDefault="00820739" w:rsidP="00820739">
      <w:pPr>
        <w:numPr>
          <w:ilvl w:val="0"/>
          <w:numId w:val="5"/>
        </w:numPr>
      </w:pPr>
      <w:r w:rsidRPr="00820739">
        <w:t xml:space="preserve">summarization </w:t>
      </w:r>
    </w:p>
    <w:p w14:paraId="03FA22ED" w14:textId="77777777" w:rsidR="00820739" w:rsidRPr="00820739" w:rsidRDefault="00820739" w:rsidP="00820739">
      <w:pPr>
        <w:numPr>
          <w:ilvl w:val="0"/>
          <w:numId w:val="5"/>
        </w:numPr>
      </w:pPr>
      <w:r w:rsidRPr="00820739">
        <w:t xml:space="preserve">multilingual formatting </w:t>
      </w:r>
    </w:p>
    <w:p w14:paraId="2E1A8B5B" w14:textId="77777777" w:rsidR="00820739" w:rsidRPr="00820739" w:rsidRDefault="00820739" w:rsidP="00820739">
      <w:pPr>
        <w:numPr>
          <w:ilvl w:val="0"/>
          <w:numId w:val="5"/>
        </w:numPr>
      </w:pPr>
      <w:r w:rsidRPr="00820739">
        <w:t xml:space="preserve">step-by-step guidance </w:t>
      </w:r>
    </w:p>
    <w:p w14:paraId="4B60F0CF" w14:textId="77777777" w:rsidR="00820739" w:rsidRPr="00820739" w:rsidRDefault="00820739" w:rsidP="00820739">
      <w:r w:rsidRPr="00820739">
        <w:t xml:space="preserve">The AI layer should not decide eligibility, deadlines, or journey state. It should only present information that the backend already computed. Gemini’s API-key model and quickstart support this type of service integration cleanly. </w:t>
      </w:r>
    </w:p>
    <w:p w14:paraId="61030B5D" w14:textId="77777777" w:rsidR="00820739" w:rsidRPr="00820739" w:rsidRDefault="00820739" w:rsidP="00820739">
      <w:pPr>
        <w:rPr>
          <w:b/>
          <w:bCs/>
        </w:rPr>
      </w:pPr>
      <w:r w:rsidRPr="00820739">
        <w:rPr>
          <w:b/>
          <w:bCs/>
        </w:rPr>
        <w:t>8. Data Flow</w:t>
      </w:r>
    </w:p>
    <w:p w14:paraId="4CD7EAA4" w14:textId="77777777" w:rsidR="00820739" w:rsidRPr="00820739" w:rsidRDefault="00820739" w:rsidP="00820739">
      <w:r w:rsidRPr="00820739">
        <w:t>The request flow is:</w:t>
      </w:r>
    </w:p>
    <w:p w14:paraId="12517916" w14:textId="77777777" w:rsidR="00820739" w:rsidRPr="00820739" w:rsidRDefault="00820739" w:rsidP="00820739">
      <w:r w:rsidRPr="00820739">
        <w:t>User → Frontend → Backend rule engine → Optional Gemini explanation → Frontend response</w:t>
      </w:r>
    </w:p>
    <w:p w14:paraId="5A9EFCDC" w14:textId="77777777" w:rsidR="00820739" w:rsidRPr="00820739" w:rsidRDefault="00820739" w:rsidP="00820739">
      <w:r w:rsidRPr="00820739">
        <w:t xml:space="preserve">In the current phase, the backend reads simulated JSON/database entries. In the later phase, the backend adds retrieval from official sources before passing the result to Gemini. Cloud Run’s container-based deployment model is well suited for this pattern because each layer can be packaged independently and scaled as needed. </w:t>
      </w:r>
    </w:p>
    <w:p w14:paraId="205762C9" w14:textId="77777777" w:rsidR="00820739" w:rsidRPr="00820739" w:rsidRDefault="00820739" w:rsidP="00820739">
      <w:pPr>
        <w:rPr>
          <w:b/>
          <w:bCs/>
        </w:rPr>
      </w:pPr>
      <w:r w:rsidRPr="00820739">
        <w:rPr>
          <w:b/>
          <w:bCs/>
        </w:rPr>
        <w:t>9. Core Modules</w:t>
      </w:r>
    </w:p>
    <w:p w14:paraId="53756AD9" w14:textId="77777777" w:rsidR="00820739" w:rsidRPr="00820739" w:rsidRDefault="00820739" w:rsidP="00820739">
      <w:pPr>
        <w:rPr>
          <w:b/>
          <w:bCs/>
        </w:rPr>
      </w:pPr>
      <w:r w:rsidRPr="00820739">
        <w:rPr>
          <w:b/>
          <w:bCs/>
        </w:rPr>
        <w:t>9.1 Journey tracker module</w:t>
      </w:r>
    </w:p>
    <w:p w14:paraId="5A90D8A7" w14:textId="77777777" w:rsidR="00820739" w:rsidRPr="00820739" w:rsidRDefault="00820739" w:rsidP="00820739">
      <w:r w:rsidRPr="00820739">
        <w:t>This module computes the current stage of the user in the election journey. Example stages:</w:t>
      </w:r>
    </w:p>
    <w:p w14:paraId="01D46600" w14:textId="77777777" w:rsidR="00820739" w:rsidRPr="00820739" w:rsidRDefault="00820739" w:rsidP="00820739">
      <w:pPr>
        <w:numPr>
          <w:ilvl w:val="0"/>
          <w:numId w:val="6"/>
        </w:numPr>
      </w:pPr>
      <w:r w:rsidRPr="00820739">
        <w:t xml:space="preserve">Eligibility check </w:t>
      </w:r>
    </w:p>
    <w:p w14:paraId="4C59AD9F" w14:textId="77777777" w:rsidR="00820739" w:rsidRPr="00820739" w:rsidRDefault="00820739" w:rsidP="00820739">
      <w:pPr>
        <w:numPr>
          <w:ilvl w:val="0"/>
          <w:numId w:val="6"/>
        </w:numPr>
      </w:pPr>
      <w:r w:rsidRPr="00820739">
        <w:t xml:space="preserve">Registration </w:t>
      </w:r>
    </w:p>
    <w:p w14:paraId="27667945" w14:textId="77777777" w:rsidR="00820739" w:rsidRPr="00820739" w:rsidRDefault="00820739" w:rsidP="00820739">
      <w:pPr>
        <w:numPr>
          <w:ilvl w:val="0"/>
          <w:numId w:val="6"/>
        </w:numPr>
      </w:pPr>
      <w:r w:rsidRPr="00820739">
        <w:t xml:space="preserve">Roll verification </w:t>
      </w:r>
    </w:p>
    <w:p w14:paraId="214701A4" w14:textId="77777777" w:rsidR="00820739" w:rsidRPr="00820739" w:rsidRDefault="00820739" w:rsidP="00820739">
      <w:pPr>
        <w:numPr>
          <w:ilvl w:val="0"/>
          <w:numId w:val="6"/>
        </w:numPr>
      </w:pPr>
      <w:r w:rsidRPr="00820739">
        <w:t xml:space="preserve">Polling-day preparation </w:t>
      </w:r>
    </w:p>
    <w:p w14:paraId="3C16C58C" w14:textId="77777777" w:rsidR="00820739" w:rsidRPr="00820739" w:rsidRDefault="00820739" w:rsidP="00820739">
      <w:pPr>
        <w:numPr>
          <w:ilvl w:val="0"/>
          <w:numId w:val="6"/>
        </w:numPr>
      </w:pPr>
      <w:r w:rsidRPr="00820739">
        <w:lastRenderedPageBreak/>
        <w:t xml:space="preserve">Voting </w:t>
      </w:r>
    </w:p>
    <w:p w14:paraId="50A564F3" w14:textId="77777777" w:rsidR="00820739" w:rsidRPr="00820739" w:rsidRDefault="00820739" w:rsidP="00820739">
      <w:pPr>
        <w:numPr>
          <w:ilvl w:val="0"/>
          <w:numId w:val="6"/>
        </w:numPr>
      </w:pPr>
      <w:r w:rsidRPr="00820739">
        <w:t xml:space="preserve">Counting/results </w:t>
      </w:r>
    </w:p>
    <w:p w14:paraId="741E96FD" w14:textId="77777777" w:rsidR="00820739" w:rsidRPr="00820739" w:rsidRDefault="00820739" w:rsidP="00820739">
      <w:r w:rsidRPr="00820739">
        <w:t>The output is displayed as a progress bar and summary card. This should be driven by the backend rule engine so it remains stable and testable.</w:t>
      </w:r>
    </w:p>
    <w:p w14:paraId="54936A82" w14:textId="77777777" w:rsidR="00820739" w:rsidRPr="00820739" w:rsidRDefault="00820739" w:rsidP="00820739">
      <w:pPr>
        <w:rPr>
          <w:b/>
          <w:bCs/>
        </w:rPr>
      </w:pPr>
      <w:r w:rsidRPr="00820739">
        <w:rPr>
          <w:b/>
          <w:bCs/>
        </w:rPr>
        <w:t>9.2 Next-step recommendation module</w:t>
      </w:r>
    </w:p>
    <w:p w14:paraId="3669EE25" w14:textId="77777777" w:rsidR="00820739" w:rsidRPr="00820739" w:rsidRDefault="00820739" w:rsidP="00820739">
      <w:r w:rsidRPr="00820739">
        <w:t>This module outputs only the next 3 useful actions. It should prioritize actions based on state, eligibility, date proximity, and user profile. The recommendation engine should avoid overwhelming the user and should be updated by deterministic rules rather than free generation.</w:t>
      </w:r>
    </w:p>
    <w:p w14:paraId="18E1D105" w14:textId="77777777" w:rsidR="00820739" w:rsidRPr="00820739" w:rsidRDefault="00820739" w:rsidP="00820739">
      <w:pPr>
        <w:rPr>
          <w:b/>
          <w:bCs/>
        </w:rPr>
      </w:pPr>
      <w:r w:rsidRPr="00820739">
        <w:rPr>
          <w:b/>
          <w:bCs/>
        </w:rPr>
        <w:t>9.3 Timeline generator module</w:t>
      </w:r>
    </w:p>
    <w:p w14:paraId="2A1C5C8C" w14:textId="77777777" w:rsidR="00820739" w:rsidRPr="00820739" w:rsidRDefault="00820739" w:rsidP="00820739">
      <w:r w:rsidRPr="00820739">
        <w:t xml:space="preserve">This module transforms election milestone data into a visual calendar. For the current phase, it uses mock dates. For the later phase, it can consume official election schedule data. Cloud Run’s service model lets this module live in the backend without affecting the frontend deployment pattern. </w:t>
      </w:r>
    </w:p>
    <w:p w14:paraId="1D173563" w14:textId="77777777" w:rsidR="00820739" w:rsidRPr="00820739" w:rsidRDefault="00820739" w:rsidP="00820739">
      <w:pPr>
        <w:rPr>
          <w:b/>
          <w:bCs/>
        </w:rPr>
      </w:pPr>
      <w:r w:rsidRPr="00820739">
        <w:rPr>
          <w:b/>
          <w:bCs/>
        </w:rPr>
        <w:t>9.4 Explanation-style module</w:t>
      </w:r>
    </w:p>
    <w:p w14:paraId="1E67D83B" w14:textId="77777777" w:rsidR="00820739" w:rsidRPr="00820739" w:rsidRDefault="00820739" w:rsidP="00820739">
      <w:r w:rsidRPr="00820739">
        <w:t>This module supports requests such as:</w:t>
      </w:r>
    </w:p>
    <w:p w14:paraId="10DF0AEE" w14:textId="77777777" w:rsidR="00820739" w:rsidRPr="00820739" w:rsidRDefault="00820739" w:rsidP="00820739">
      <w:pPr>
        <w:numPr>
          <w:ilvl w:val="0"/>
          <w:numId w:val="7"/>
        </w:numPr>
      </w:pPr>
      <w:r w:rsidRPr="00820739">
        <w:t xml:space="preserve">“Explain like I am 12” </w:t>
      </w:r>
    </w:p>
    <w:p w14:paraId="57B3087A" w14:textId="77777777" w:rsidR="00820739" w:rsidRPr="00820739" w:rsidRDefault="00820739" w:rsidP="00820739">
      <w:pPr>
        <w:numPr>
          <w:ilvl w:val="0"/>
          <w:numId w:val="7"/>
        </w:numPr>
      </w:pPr>
      <w:r w:rsidRPr="00820739">
        <w:t xml:space="preserve">“Give me a 30-second summary” </w:t>
      </w:r>
    </w:p>
    <w:p w14:paraId="0A591D1F" w14:textId="77777777" w:rsidR="00820739" w:rsidRPr="00820739" w:rsidRDefault="00820739" w:rsidP="00820739">
      <w:pPr>
        <w:numPr>
          <w:ilvl w:val="0"/>
          <w:numId w:val="7"/>
        </w:numPr>
      </w:pPr>
      <w:r w:rsidRPr="00820739">
        <w:t xml:space="preserve">“Show me only the official steps” </w:t>
      </w:r>
    </w:p>
    <w:p w14:paraId="17BED7DA" w14:textId="77777777" w:rsidR="00820739" w:rsidRPr="00820739" w:rsidRDefault="00820739" w:rsidP="00820739">
      <w:pPr>
        <w:numPr>
          <w:ilvl w:val="0"/>
          <w:numId w:val="7"/>
        </w:numPr>
      </w:pPr>
      <w:r w:rsidRPr="00820739">
        <w:t xml:space="preserve">“What should I do today?” </w:t>
      </w:r>
    </w:p>
    <w:p w14:paraId="0F6B7268" w14:textId="77777777" w:rsidR="00820739" w:rsidRPr="00820739" w:rsidRDefault="00820739" w:rsidP="00820739">
      <w:r w:rsidRPr="00820739">
        <w:t xml:space="preserve">Gemini is appropriate here because its official API supports structured requests through an API key and can be called from the backend only when natural-language formatting is needed. </w:t>
      </w:r>
    </w:p>
    <w:p w14:paraId="2810B9B4" w14:textId="77777777" w:rsidR="00820739" w:rsidRPr="00820739" w:rsidRDefault="00820739" w:rsidP="00820739">
      <w:pPr>
        <w:rPr>
          <w:b/>
          <w:bCs/>
        </w:rPr>
      </w:pPr>
      <w:r w:rsidRPr="00820739">
        <w:rPr>
          <w:b/>
          <w:bCs/>
        </w:rPr>
        <w:t>9.5 Myth-versus-fact module</w:t>
      </w:r>
    </w:p>
    <w:p w14:paraId="24B0F187" w14:textId="77777777" w:rsidR="00820739" w:rsidRPr="00820739" w:rsidRDefault="00820739" w:rsidP="00820739">
      <w:r w:rsidRPr="00820739">
        <w:t>This module displays a common misconception and the corrected explanation. In the current phase, the myth/fact pairs come from mock content. In the later phase, they can be attached to source-backed facts. The separation of truth layer and presentation layer keeps the system maintainable.</w:t>
      </w:r>
    </w:p>
    <w:p w14:paraId="332E984B" w14:textId="77777777" w:rsidR="00820739" w:rsidRPr="00820739" w:rsidRDefault="00820739" w:rsidP="00820739">
      <w:pPr>
        <w:rPr>
          <w:b/>
          <w:bCs/>
        </w:rPr>
      </w:pPr>
      <w:r w:rsidRPr="00820739">
        <w:rPr>
          <w:b/>
          <w:bCs/>
        </w:rPr>
        <w:t>9.6 Multilingual module</w:t>
      </w:r>
    </w:p>
    <w:p w14:paraId="1D953D54" w14:textId="77777777" w:rsidR="00820739" w:rsidRPr="00820739" w:rsidRDefault="00820739" w:rsidP="00820739">
      <w:r w:rsidRPr="00820739">
        <w:t xml:space="preserve">This module supports English and Hindi. A practical implementation is to store templates in both languages and let Gemini handle paraphrasing when necessary. Since Gemini is accessed through API keys and standard request flows, it can serve as the language layer while the backend retains control of the content. </w:t>
      </w:r>
    </w:p>
    <w:p w14:paraId="015E8F52" w14:textId="77777777" w:rsidR="00820739" w:rsidRPr="00820739" w:rsidRDefault="00820739" w:rsidP="00820739">
      <w:pPr>
        <w:rPr>
          <w:b/>
          <w:bCs/>
        </w:rPr>
      </w:pPr>
      <w:r w:rsidRPr="00820739">
        <w:rPr>
          <w:b/>
          <w:bCs/>
        </w:rPr>
        <w:lastRenderedPageBreak/>
        <w:t>9.7 Source badge module</w:t>
      </w:r>
    </w:p>
    <w:p w14:paraId="23ACDB10" w14:textId="77777777" w:rsidR="00820739" w:rsidRPr="00820739" w:rsidRDefault="00820739" w:rsidP="00820739">
      <w:r w:rsidRPr="00820739">
        <w:t>In the current phase, the source badge should show labels such as:</w:t>
      </w:r>
    </w:p>
    <w:p w14:paraId="395CB6FA" w14:textId="77777777" w:rsidR="00820739" w:rsidRPr="00820739" w:rsidRDefault="00820739" w:rsidP="00820739">
      <w:pPr>
        <w:numPr>
          <w:ilvl w:val="0"/>
          <w:numId w:val="8"/>
        </w:numPr>
      </w:pPr>
      <w:r w:rsidRPr="00820739">
        <w:t xml:space="preserve">Simulated source </w:t>
      </w:r>
    </w:p>
    <w:p w14:paraId="34E462B6" w14:textId="77777777" w:rsidR="00820739" w:rsidRPr="00820739" w:rsidRDefault="00820739" w:rsidP="00820739">
      <w:pPr>
        <w:numPr>
          <w:ilvl w:val="0"/>
          <w:numId w:val="8"/>
        </w:numPr>
      </w:pPr>
      <w:r w:rsidRPr="00820739">
        <w:t xml:space="preserve">Mock dataset </w:t>
      </w:r>
    </w:p>
    <w:p w14:paraId="38AB9FA8" w14:textId="77777777" w:rsidR="00820739" w:rsidRPr="00820739" w:rsidRDefault="00820739" w:rsidP="00820739">
      <w:pPr>
        <w:numPr>
          <w:ilvl w:val="0"/>
          <w:numId w:val="8"/>
        </w:numPr>
      </w:pPr>
      <w:r w:rsidRPr="00820739">
        <w:t xml:space="preserve">Rule-based output </w:t>
      </w:r>
    </w:p>
    <w:p w14:paraId="2B18CB12" w14:textId="77777777" w:rsidR="00820739" w:rsidRPr="00820739" w:rsidRDefault="00820739" w:rsidP="00820739">
      <w:r w:rsidRPr="00820739">
        <w:t>In the later phase, the badge should show:</w:t>
      </w:r>
    </w:p>
    <w:p w14:paraId="71333F9D" w14:textId="77777777" w:rsidR="00820739" w:rsidRPr="00820739" w:rsidRDefault="00820739" w:rsidP="00820739">
      <w:pPr>
        <w:numPr>
          <w:ilvl w:val="0"/>
          <w:numId w:val="9"/>
        </w:numPr>
      </w:pPr>
      <w:r w:rsidRPr="00820739">
        <w:t xml:space="preserve">official election commission source </w:t>
      </w:r>
    </w:p>
    <w:p w14:paraId="561C4E37" w14:textId="77777777" w:rsidR="00820739" w:rsidRPr="00820739" w:rsidRDefault="00820739" w:rsidP="00820739">
      <w:pPr>
        <w:numPr>
          <w:ilvl w:val="0"/>
          <w:numId w:val="9"/>
        </w:numPr>
      </w:pPr>
      <w:r w:rsidRPr="00820739">
        <w:t xml:space="preserve">official roll lookup </w:t>
      </w:r>
    </w:p>
    <w:p w14:paraId="16F16847" w14:textId="77777777" w:rsidR="00820739" w:rsidRPr="00820739" w:rsidRDefault="00820739" w:rsidP="00820739">
      <w:pPr>
        <w:numPr>
          <w:ilvl w:val="0"/>
          <w:numId w:val="9"/>
        </w:numPr>
      </w:pPr>
      <w:r w:rsidRPr="00820739">
        <w:t xml:space="preserve">official election schedule page </w:t>
      </w:r>
    </w:p>
    <w:p w14:paraId="463A2C88" w14:textId="77777777" w:rsidR="00820739" w:rsidRPr="00820739" w:rsidRDefault="00820739" w:rsidP="00820739">
      <w:r w:rsidRPr="00820739">
        <w:t>This phased approach avoids pretending that mock data is official data, which is important for trust and clarity.</w:t>
      </w:r>
    </w:p>
    <w:p w14:paraId="40CB34D9" w14:textId="77777777" w:rsidR="00820739" w:rsidRPr="00820739" w:rsidRDefault="00820739" w:rsidP="00820739">
      <w:pPr>
        <w:rPr>
          <w:b/>
          <w:bCs/>
        </w:rPr>
      </w:pPr>
      <w:r w:rsidRPr="00820739">
        <w:rPr>
          <w:b/>
          <w:bCs/>
        </w:rPr>
        <w:t>9.8 Simulation mode module</w:t>
      </w:r>
    </w:p>
    <w:p w14:paraId="4EB741B2" w14:textId="77777777" w:rsidR="00820739" w:rsidRPr="00820739" w:rsidRDefault="00820739" w:rsidP="00820739">
      <w:r w:rsidRPr="00820739">
        <w:t>The voting practice module should visually simulate:</w:t>
      </w:r>
    </w:p>
    <w:p w14:paraId="676033D6" w14:textId="77777777" w:rsidR="00820739" w:rsidRPr="00820739" w:rsidRDefault="00820739" w:rsidP="00820739">
      <w:pPr>
        <w:numPr>
          <w:ilvl w:val="0"/>
          <w:numId w:val="10"/>
        </w:numPr>
      </w:pPr>
      <w:r w:rsidRPr="00820739">
        <w:t xml:space="preserve">entering the booth </w:t>
      </w:r>
    </w:p>
    <w:p w14:paraId="70B18157" w14:textId="77777777" w:rsidR="00820739" w:rsidRPr="00820739" w:rsidRDefault="00820739" w:rsidP="00820739">
      <w:pPr>
        <w:numPr>
          <w:ilvl w:val="0"/>
          <w:numId w:val="10"/>
        </w:numPr>
      </w:pPr>
      <w:r w:rsidRPr="00820739">
        <w:t xml:space="preserve">understanding the EVM step </w:t>
      </w:r>
    </w:p>
    <w:p w14:paraId="64BBD652" w14:textId="77777777" w:rsidR="00820739" w:rsidRPr="00820739" w:rsidRDefault="00820739" w:rsidP="00820739">
      <w:pPr>
        <w:numPr>
          <w:ilvl w:val="0"/>
          <w:numId w:val="10"/>
        </w:numPr>
      </w:pPr>
      <w:r w:rsidRPr="00820739">
        <w:t xml:space="preserve">understanding VVPAT confirmation </w:t>
      </w:r>
    </w:p>
    <w:p w14:paraId="151A0167" w14:textId="77777777" w:rsidR="00820739" w:rsidRPr="00820739" w:rsidRDefault="00820739" w:rsidP="00820739">
      <w:r w:rsidRPr="00820739">
        <w:t>This module is primarily a UI/UX learning tool and does not need live data in phase 1.</w:t>
      </w:r>
    </w:p>
    <w:p w14:paraId="21B47854" w14:textId="77777777" w:rsidR="00820739" w:rsidRPr="00820739" w:rsidRDefault="00820739" w:rsidP="00820739">
      <w:pPr>
        <w:rPr>
          <w:b/>
          <w:bCs/>
        </w:rPr>
      </w:pPr>
      <w:r w:rsidRPr="00820739">
        <w:rPr>
          <w:b/>
          <w:bCs/>
        </w:rPr>
        <w:t>9.9 Booth locator module</w:t>
      </w:r>
    </w:p>
    <w:p w14:paraId="2378F2ED" w14:textId="77777777" w:rsidR="00820739" w:rsidRPr="00820739" w:rsidRDefault="00820739" w:rsidP="00820739">
      <w:r w:rsidRPr="00820739">
        <w:t xml:space="preserve">In phase 1, this can use mock booth data and map placeholders. In phase 2, it can integrate a real geolocation or map service. Cloud Run can host the backend endpoint that computes distance, ETA, and nearest booth suggestions. </w:t>
      </w:r>
    </w:p>
    <w:p w14:paraId="720C41B7" w14:textId="77777777" w:rsidR="00820739" w:rsidRPr="00820739" w:rsidRDefault="00820739" w:rsidP="00820739">
      <w:pPr>
        <w:rPr>
          <w:b/>
          <w:bCs/>
        </w:rPr>
      </w:pPr>
      <w:r w:rsidRPr="00820739">
        <w:rPr>
          <w:b/>
          <w:bCs/>
        </w:rPr>
        <w:t>10. Deployment Plan on Google Cloud Run</w:t>
      </w:r>
    </w:p>
    <w:p w14:paraId="5B41FE98" w14:textId="77777777" w:rsidR="00820739" w:rsidRPr="00820739" w:rsidRDefault="00820739" w:rsidP="00820739">
      <w:r w:rsidRPr="00820739">
        <w:t xml:space="preserve">Both frontend and backend should be deployed on </w:t>
      </w:r>
      <w:r w:rsidRPr="00820739">
        <w:rPr>
          <w:b/>
          <w:bCs/>
        </w:rPr>
        <w:t>Google Cloud Run</w:t>
      </w:r>
      <w:r w:rsidRPr="00820739">
        <w:t xml:space="preserve"> as independent containerized services. Google Cloud Run is explicitly described as a fully managed platform for running containerized code, and Google’s own documentation includes a secure frontend/backend two-service example. That makes it a good fit for your architecture. </w:t>
      </w:r>
    </w:p>
    <w:p w14:paraId="0DD0E377" w14:textId="77777777" w:rsidR="00820739" w:rsidRPr="00820739" w:rsidRDefault="00820739" w:rsidP="00820739">
      <w:pPr>
        <w:rPr>
          <w:b/>
          <w:bCs/>
        </w:rPr>
      </w:pPr>
      <w:r w:rsidRPr="00820739">
        <w:rPr>
          <w:b/>
          <w:bCs/>
        </w:rPr>
        <w:t>10.1 Frontend deployment</w:t>
      </w:r>
    </w:p>
    <w:p w14:paraId="21B30255" w14:textId="77777777" w:rsidR="00820739" w:rsidRPr="00820739" w:rsidRDefault="00820739" w:rsidP="00820739">
      <w:r w:rsidRPr="00820739">
        <w:t xml:space="preserve">The frontend can be built into a container and deployed as a public service. Cloud Run’s deployment docs describe deploying container images and deploying from source code directly with gcloud run deploy --source. That gives you two practical paths: source-based deployment for quick iteration and container-image deployment for production consistency. </w:t>
      </w:r>
    </w:p>
    <w:p w14:paraId="6B6D2FE6" w14:textId="77777777" w:rsidR="00820739" w:rsidRPr="00820739" w:rsidRDefault="00820739" w:rsidP="00820739">
      <w:pPr>
        <w:rPr>
          <w:b/>
          <w:bCs/>
        </w:rPr>
      </w:pPr>
      <w:r w:rsidRPr="00820739">
        <w:rPr>
          <w:b/>
          <w:bCs/>
        </w:rPr>
        <w:lastRenderedPageBreak/>
        <w:t>10.2 Backend deployment</w:t>
      </w:r>
    </w:p>
    <w:p w14:paraId="56D36D29" w14:textId="77777777" w:rsidR="00820739" w:rsidRPr="00820739" w:rsidRDefault="00820739" w:rsidP="00820739">
      <w:r w:rsidRPr="00820739">
        <w:t xml:space="preserve">The backend should be deployed as a separate Cloud Run service. Environment variables can store the Gemini API key and other configuration values. Google’s docs also describe configuring containers, which is helpful for setting ports, startup commands, and runtime arguments. </w:t>
      </w:r>
    </w:p>
    <w:p w14:paraId="080F993C" w14:textId="77777777" w:rsidR="00820739" w:rsidRPr="00820739" w:rsidRDefault="00820739" w:rsidP="00820739">
      <w:pPr>
        <w:rPr>
          <w:b/>
          <w:bCs/>
        </w:rPr>
      </w:pPr>
      <w:r w:rsidRPr="00820739">
        <w:rPr>
          <w:b/>
          <w:bCs/>
        </w:rPr>
        <w:t>10.3 Secure service separation</w:t>
      </w:r>
    </w:p>
    <w:p w14:paraId="59765662" w14:textId="77777777" w:rsidR="00820739" w:rsidRPr="00820739" w:rsidRDefault="00820739" w:rsidP="00820739">
      <w:r w:rsidRPr="00820739">
        <w:t>A strong architecture is:</w:t>
      </w:r>
    </w:p>
    <w:p w14:paraId="2BDCC14C" w14:textId="77777777" w:rsidR="00820739" w:rsidRPr="00820739" w:rsidRDefault="00820739" w:rsidP="00820739">
      <w:pPr>
        <w:numPr>
          <w:ilvl w:val="0"/>
          <w:numId w:val="11"/>
        </w:numPr>
      </w:pPr>
      <w:r w:rsidRPr="00820739">
        <w:t xml:space="preserve">public frontend </w:t>
      </w:r>
    </w:p>
    <w:p w14:paraId="4EF05654" w14:textId="77777777" w:rsidR="00820739" w:rsidRPr="00820739" w:rsidRDefault="00820739" w:rsidP="00820739">
      <w:pPr>
        <w:numPr>
          <w:ilvl w:val="0"/>
          <w:numId w:val="11"/>
        </w:numPr>
      </w:pPr>
      <w:r w:rsidRPr="00820739">
        <w:t xml:space="preserve">private backend </w:t>
      </w:r>
    </w:p>
    <w:p w14:paraId="752CA68F" w14:textId="77777777" w:rsidR="00820739" w:rsidRPr="00820739" w:rsidRDefault="00820739" w:rsidP="00820739">
      <w:pPr>
        <w:numPr>
          <w:ilvl w:val="0"/>
          <w:numId w:val="11"/>
        </w:numPr>
      </w:pPr>
      <w:r w:rsidRPr="00820739">
        <w:t xml:space="preserve">authenticated service-to-service communication later if needed </w:t>
      </w:r>
    </w:p>
    <w:p w14:paraId="4CFEB82E" w14:textId="77777777" w:rsidR="00820739" w:rsidRPr="00820739" w:rsidRDefault="00820739" w:rsidP="00820739">
      <w:r w:rsidRPr="00820739">
        <w:t xml:space="preserve">Google’s secure Cloud Run tutorial demonstrates exactly this pattern with a public frontend and private backend. That is a good model for your project because it keeps your AI key and business rules on the server side. </w:t>
      </w:r>
    </w:p>
    <w:p w14:paraId="62EC9CD8" w14:textId="77777777" w:rsidR="00820739" w:rsidRPr="00820739" w:rsidRDefault="00820739" w:rsidP="00820739">
      <w:pPr>
        <w:rPr>
          <w:b/>
          <w:bCs/>
        </w:rPr>
      </w:pPr>
      <w:r w:rsidRPr="00820739">
        <w:rPr>
          <w:b/>
          <w:bCs/>
        </w:rPr>
        <w:t>11. Google API Usage in the Current Phase</w:t>
      </w:r>
    </w:p>
    <w:p w14:paraId="2A49E608" w14:textId="77777777" w:rsidR="00820739" w:rsidRPr="00820739" w:rsidRDefault="00820739" w:rsidP="00820739">
      <w:r w:rsidRPr="00820739">
        <w:t xml:space="preserve">For now, the Google API should be used as the </w:t>
      </w:r>
      <w:r w:rsidRPr="00820739">
        <w:rPr>
          <w:b/>
          <w:bCs/>
        </w:rPr>
        <w:t>language and interaction layer</w:t>
      </w:r>
      <w:r w:rsidRPr="00820739">
        <w:t>, not as the source of factual election truth. Gemini API access requires an API key, and Google’s docs show how to create and use it through AI Studio and environment variables like GEMINI_API_KEY. This is ideal for:</w:t>
      </w:r>
    </w:p>
    <w:p w14:paraId="700A9965" w14:textId="77777777" w:rsidR="00820739" w:rsidRPr="00820739" w:rsidRDefault="00820739" w:rsidP="00820739">
      <w:pPr>
        <w:numPr>
          <w:ilvl w:val="0"/>
          <w:numId w:val="12"/>
        </w:numPr>
      </w:pPr>
      <w:r w:rsidRPr="00820739">
        <w:t xml:space="preserve">formatting the response </w:t>
      </w:r>
    </w:p>
    <w:p w14:paraId="61ABA562" w14:textId="77777777" w:rsidR="00820739" w:rsidRPr="00820739" w:rsidRDefault="00820739" w:rsidP="00820739">
      <w:pPr>
        <w:numPr>
          <w:ilvl w:val="0"/>
          <w:numId w:val="12"/>
        </w:numPr>
      </w:pPr>
      <w:r w:rsidRPr="00820739">
        <w:t xml:space="preserve">simplifying jargon </w:t>
      </w:r>
    </w:p>
    <w:p w14:paraId="10F49DCF" w14:textId="77777777" w:rsidR="00820739" w:rsidRPr="00820739" w:rsidRDefault="00820739" w:rsidP="00820739">
      <w:pPr>
        <w:numPr>
          <w:ilvl w:val="0"/>
          <w:numId w:val="12"/>
        </w:numPr>
      </w:pPr>
      <w:r w:rsidRPr="00820739">
        <w:t xml:space="preserve">generating Hindi and English variants </w:t>
      </w:r>
    </w:p>
    <w:p w14:paraId="1356D5AF" w14:textId="77777777" w:rsidR="00820739" w:rsidRPr="00820739" w:rsidRDefault="00820739" w:rsidP="00820739">
      <w:pPr>
        <w:numPr>
          <w:ilvl w:val="0"/>
          <w:numId w:val="12"/>
        </w:numPr>
      </w:pPr>
      <w:r w:rsidRPr="00820739">
        <w:t xml:space="preserve">making responses feel conversational </w:t>
      </w:r>
    </w:p>
    <w:p w14:paraId="055058FE" w14:textId="77777777" w:rsidR="00820739" w:rsidRPr="00820739" w:rsidRDefault="00820739" w:rsidP="00820739">
      <w:r w:rsidRPr="00820739">
        <w:t xml:space="preserve">It is not ideal to rely on Gemini alone for election facts, because the key project requirement is control and predictable behavior. The official Gemini API docs clearly show an API-key-based call structure, which makes it straightforward to confine Gemini to presentation tasks. </w:t>
      </w:r>
    </w:p>
    <w:p w14:paraId="7672C783" w14:textId="77777777" w:rsidR="00820739" w:rsidRPr="00820739" w:rsidRDefault="00820739" w:rsidP="00820739">
      <w:pPr>
        <w:rPr>
          <w:b/>
          <w:bCs/>
        </w:rPr>
      </w:pPr>
      <w:r w:rsidRPr="00820739">
        <w:rPr>
          <w:b/>
          <w:bCs/>
        </w:rPr>
        <w:t>12. Later Source Approach</w:t>
      </w:r>
    </w:p>
    <w:p w14:paraId="2C5CD21F" w14:textId="77777777" w:rsidR="00820739" w:rsidRPr="00820739" w:rsidRDefault="00820739" w:rsidP="00820739">
      <w:r w:rsidRPr="00820739">
        <w:t>When the project moves to the next phase, the backend should retrieve official data before generating the final answer. The source pipeline should do the following:</w:t>
      </w:r>
    </w:p>
    <w:p w14:paraId="7FF5A787" w14:textId="77777777" w:rsidR="00820739" w:rsidRPr="00820739" w:rsidRDefault="00820739" w:rsidP="00820739">
      <w:pPr>
        <w:numPr>
          <w:ilvl w:val="0"/>
          <w:numId w:val="13"/>
        </w:numPr>
      </w:pPr>
      <w:r w:rsidRPr="00820739">
        <w:t xml:space="preserve">fetch the official data </w:t>
      </w:r>
    </w:p>
    <w:p w14:paraId="0E28F60F" w14:textId="77777777" w:rsidR="00820739" w:rsidRPr="00820739" w:rsidRDefault="00820739" w:rsidP="00820739">
      <w:pPr>
        <w:numPr>
          <w:ilvl w:val="0"/>
          <w:numId w:val="13"/>
        </w:numPr>
      </w:pPr>
      <w:r w:rsidRPr="00820739">
        <w:t xml:space="preserve">validate it </w:t>
      </w:r>
    </w:p>
    <w:p w14:paraId="5474556B" w14:textId="77777777" w:rsidR="00820739" w:rsidRPr="00820739" w:rsidRDefault="00820739" w:rsidP="00820739">
      <w:pPr>
        <w:numPr>
          <w:ilvl w:val="0"/>
          <w:numId w:val="13"/>
        </w:numPr>
      </w:pPr>
      <w:r w:rsidRPr="00820739">
        <w:t xml:space="preserve">transform it into structured text </w:t>
      </w:r>
    </w:p>
    <w:p w14:paraId="0DFDDE03" w14:textId="77777777" w:rsidR="00820739" w:rsidRPr="00820739" w:rsidRDefault="00820739" w:rsidP="00820739">
      <w:pPr>
        <w:numPr>
          <w:ilvl w:val="0"/>
          <w:numId w:val="13"/>
        </w:numPr>
      </w:pPr>
      <w:r w:rsidRPr="00820739">
        <w:lastRenderedPageBreak/>
        <w:t xml:space="preserve">pass it to Gemini for explanation </w:t>
      </w:r>
    </w:p>
    <w:p w14:paraId="5F3AE165" w14:textId="77777777" w:rsidR="00820739" w:rsidRPr="00820739" w:rsidRDefault="00820739" w:rsidP="00820739">
      <w:pPr>
        <w:numPr>
          <w:ilvl w:val="0"/>
          <w:numId w:val="13"/>
        </w:numPr>
      </w:pPr>
      <w:r w:rsidRPr="00820739">
        <w:t xml:space="preserve">attach source badges and timestamps </w:t>
      </w:r>
    </w:p>
    <w:p w14:paraId="70E5C464" w14:textId="77777777" w:rsidR="00820739" w:rsidRPr="00820739" w:rsidRDefault="00820739" w:rsidP="00820739">
      <w:r w:rsidRPr="00820739">
        <w:t xml:space="preserve">This preserves the same user experience while upgrading the trust level. The architecture remains cloud-native and container-based, which is exactly the kind of workload Cloud Run is designed for. </w:t>
      </w:r>
    </w:p>
    <w:p w14:paraId="39AC3554" w14:textId="77777777" w:rsidR="00820739" w:rsidRPr="00820739" w:rsidRDefault="00820739" w:rsidP="00820739">
      <w:pPr>
        <w:rPr>
          <w:b/>
          <w:bCs/>
        </w:rPr>
      </w:pPr>
      <w:r w:rsidRPr="00820739">
        <w:rPr>
          <w:b/>
          <w:bCs/>
        </w:rPr>
        <w:t>13. Security Design</w:t>
      </w:r>
    </w:p>
    <w:p w14:paraId="1E869AE1" w14:textId="77777777" w:rsidR="00820739" w:rsidRPr="00820739" w:rsidRDefault="00820739" w:rsidP="00820739">
      <w:r w:rsidRPr="00820739">
        <w:t>The system should follow these security rules:</w:t>
      </w:r>
    </w:p>
    <w:p w14:paraId="2CF06888" w14:textId="77777777" w:rsidR="00820739" w:rsidRPr="00820739" w:rsidRDefault="00820739" w:rsidP="00820739">
      <w:pPr>
        <w:numPr>
          <w:ilvl w:val="0"/>
          <w:numId w:val="14"/>
        </w:numPr>
      </w:pPr>
      <w:r w:rsidRPr="00820739">
        <w:t xml:space="preserve">keep the Gemini API key only in backend environment variables </w:t>
      </w:r>
    </w:p>
    <w:p w14:paraId="1DE6E520" w14:textId="77777777" w:rsidR="00820739" w:rsidRPr="00820739" w:rsidRDefault="00820739" w:rsidP="00820739">
      <w:pPr>
        <w:numPr>
          <w:ilvl w:val="0"/>
          <w:numId w:val="14"/>
        </w:numPr>
      </w:pPr>
      <w:r w:rsidRPr="00820739">
        <w:t xml:space="preserve">never expose secrets to the frontend </w:t>
      </w:r>
    </w:p>
    <w:p w14:paraId="3DF0CD8C" w14:textId="77777777" w:rsidR="00820739" w:rsidRPr="00820739" w:rsidRDefault="00820739" w:rsidP="00820739">
      <w:pPr>
        <w:numPr>
          <w:ilvl w:val="0"/>
          <w:numId w:val="14"/>
        </w:numPr>
      </w:pPr>
      <w:r w:rsidRPr="00820739">
        <w:t xml:space="preserve">validate all inputs </w:t>
      </w:r>
    </w:p>
    <w:p w14:paraId="5A0A544A" w14:textId="77777777" w:rsidR="00820739" w:rsidRPr="00820739" w:rsidRDefault="00820739" w:rsidP="00820739">
      <w:pPr>
        <w:numPr>
          <w:ilvl w:val="0"/>
          <w:numId w:val="14"/>
        </w:numPr>
      </w:pPr>
      <w:r w:rsidRPr="00820739">
        <w:t xml:space="preserve">sanitize prompts before sending them to the model </w:t>
      </w:r>
    </w:p>
    <w:p w14:paraId="59509251" w14:textId="77777777" w:rsidR="00820739" w:rsidRPr="00820739" w:rsidRDefault="00820739" w:rsidP="00820739">
      <w:pPr>
        <w:numPr>
          <w:ilvl w:val="0"/>
          <w:numId w:val="14"/>
        </w:numPr>
      </w:pPr>
      <w:r w:rsidRPr="00820739">
        <w:t xml:space="preserve">restrict the AI to explain only backend-provided facts </w:t>
      </w:r>
    </w:p>
    <w:p w14:paraId="030A1BCD" w14:textId="77777777" w:rsidR="00820739" w:rsidRPr="00820739" w:rsidRDefault="00820739" w:rsidP="00820739">
      <w:pPr>
        <w:numPr>
          <w:ilvl w:val="0"/>
          <w:numId w:val="14"/>
        </w:numPr>
      </w:pPr>
      <w:r w:rsidRPr="00820739">
        <w:t xml:space="preserve">log errors without logging secrets </w:t>
      </w:r>
    </w:p>
    <w:p w14:paraId="35D929F1" w14:textId="77777777" w:rsidR="00820739" w:rsidRPr="00820739" w:rsidRDefault="00820739" w:rsidP="00820739">
      <w:r w:rsidRPr="00820739">
        <w:t xml:space="preserve">Using a backend-only Gemini call is aligned with Google’s documented API-key flow, and Cloud Run’s container model supports isolating frontend and backend concerns cleanly. </w:t>
      </w:r>
    </w:p>
    <w:p w14:paraId="672ACB4E" w14:textId="77777777" w:rsidR="00820739" w:rsidRPr="00820739" w:rsidRDefault="00820739" w:rsidP="00820739">
      <w:pPr>
        <w:rPr>
          <w:b/>
          <w:bCs/>
        </w:rPr>
      </w:pPr>
      <w:r w:rsidRPr="00820739">
        <w:rPr>
          <w:b/>
          <w:bCs/>
        </w:rPr>
        <w:t>14. Code Quality Design</w:t>
      </w:r>
    </w:p>
    <w:p w14:paraId="6FC66E7D" w14:textId="77777777" w:rsidR="00820739" w:rsidRPr="00820739" w:rsidRDefault="00820739" w:rsidP="00820739">
      <w:r w:rsidRPr="00820739">
        <w:t>The codebase should be split into clear layers:</w:t>
      </w:r>
    </w:p>
    <w:p w14:paraId="2A89949E" w14:textId="77777777" w:rsidR="00820739" w:rsidRPr="00820739" w:rsidRDefault="00820739" w:rsidP="00820739">
      <w:pPr>
        <w:numPr>
          <w:ilvl w:val="0"/>
          <w:numId w:val="15"/>
        </w:numPr>
      </w:pPr>
      <w:r w:rsidRPr="00820739">
        <w:t xml:space="preserve">presentation layer </w:t>
      </w:r>
    </w:p>
    <w:p w14:paraId="7B1737C1" w14:textId="77777777" w:rsidR="00820739" w:rsidRPr="00820739" w:rsidRDefault="00820739" w:rsidP="00820739">
      <w:pPr>
        <w:numPr>
          <w:ilvl w:val="0"/>
          <w:numId w:val="15"/>
        </w:numPr>
      </w:pPr>
      <w:r w:rsidRPr="00820739">
        <w:t xml:space="preserve">UI state layer </w:t>
      </w:r>
    </w:p>
    <w:p w14:paraId="44C2D675" w14:textId="77777777" w:rsidR="00820739" w:rsidRPr="00820739" w:rsidRDefault="00820739" w:rsidP="00820739">
      <w:pPr>
        <w:numPr>
          <w:ilvl w:val="0"/>
          <w:numId w:val="15"/>
        </w:numPr>
      </w:pPr>
      <w:r w:rsidRPr="00820739">
        <w:t xml:space="preserve">backend controller layer </w:t>
      </w:r>
    </w:p>
    <w:p w14:paraId="01AA1D5A" w14:textId="77777777" w:rsidR="00820739" w:rsidRPr="00820739" w:rsidRDefault="00820739" w:rsidP="00820739">
      <w:pPr>
        <w:numPr>
          <w:ilvl w:val="0"/>
          <w:numId w:val="15"/>
        </w:numPr>
      </w:pPr>
      <w:r w:rsidRPr="00820739">
        <w:t xml:space="preserve">rule engine layer </w:t>
      </w:r>
    </w:p>
    <w:p w14:paraId="7634A6D0" w14:textId="77777777" w:rsidR="00820739" w:rsidRPr="00820739" w:rsidRDefault="00820739" w:rsidP="00820739">
      <w:pPr>
        <w:numPr>
          <w:ilvl w:val="0"/>
          <w:numId w:val="15"/>
        </w:numPr>
      </w:pPr>
      <w:r w:rsidRPr="00820739">
        <w:t xml:space="preserve">data layer </w:t>
      </w:r>
    </w:p>
    <w:p w14:paraId="5CF05E57" w14:textId="77777777" w:rsidR="00820739" w:rsidRPr="00820739" w:rsidRDefault="00820739" w:rsidP="00820739">
      <w:pPr>
        <w:numPr>
          <w:ilvl w:val="0"/>
          <w:numId w:val="15"/>
        </w:numPr>
      </w:pPr>
      <w:r w:rsidRPr="00820739">
        <w:t xml:space="preserve">AI adapter layer </w:t>
      </w:r>
    </w:p>
    <w:p w14:paraId="0C6020D3" w14:textId="77777777" w:rsidR="00820739" w:rsidRPr="00820739" w:rsidRDefault="00820739" w:rsidP="00820739">
      <w:r w:rsidRPr="00820739">
        <w:t xml:space="preserve">This is important because your evaluation criteria includes code quality. By separating logic from language generation, the code stays readable and maintainable. Cloud Run’s separate-service approach also encourages this modularity. </w:t>
      </w:r>
    </w:p>
    <w:p w14:paraId="5ED803BC" w14:textId="77777777" w:rsidR="00820739" w:rsidRPr="00820739" w:rsidRDefault="00820739" w:rsidP="00820739">
      <w:pPr>
        <w:rPr>
          <w:b/>
          <w:bCs/>
        </w:rPr>
      </w:pPr>
      <w:r w:rsidRPr="00820739">
        <w:rPr>
          <w:b/>
          <w:bCs/>
        </w:rPr>
        <w:t>15. Efficiency Design</w:t>
      </w:r>
    </w:p>
    <w:p w14:paraId="20142F45" w14:textId="77777777" w:rsidR="00820739" w:rsidRPr="00820739" w:rsidRDefault="00820739" w:rsidP="00820739">
      <w:r w:rsidRPr="00820739">
        <w:t xml:space="preserve">The system should avoid unnecessary API calls. Gemini should only be called when a natural-language rewrite is needed. Deterministic outputs such as timeline computation, checklist generation, and journey state should be handled locally by the backend. This reduces latency </w:t>
      </w:r>
      <w:r w:rsidRPr="00820739">
        <w:lastRenderedPageBreak/>
        <w:t xml:space="preserve">and lowers cost while preserving a responsive UI. Cloud Run’s managed and scalable nature supports this lightweight request pattern well. </w:t>
      </w:r>
    </w:p>
    <w:p w14:paraId="41663A17" w14:textId="77777777" w:rsidR="00820739" w:rsidRPr="00820739" w:rsidRDefault="00820739" w:rsidP="00820739">
      <w:pPr>
        <w:rPr>
          <w:b/>
          <w:bCs/>
        </w:rPr>
      </w:pPr>
      <w:r w:rsidRPr="00820739">
        <w:rPr>
          <w:b/>
          <w:bCs/>
        </w:rPr>
        <w:t>16. Testing Strategy</w:t>
      </w:r>
    </w:p>
    <w:p w14:paraId="09CF5DE6" w14:textId="77777777" w:rsidR="00820739" w:rsidRPr="00820739" w:rsidRDefault="00820739" w:rsidP="00820739">
      <w:r w:rsidRPr="00820739">
        <w:t>Testing should be done at multiple levels:</w:t>
      </w:r>
    </w:p>
    <w:p w14:paraId="7351F65A" w14:textId="77777777" w:rsidR="00820739" w:rsidRPr="00820739" w:rsidRDefault="00820739" w:rsidP="00820739">
      <w:pPr>
        <w:numPr>
          <w:ilvl w:val="0"/>
          <w:numId w:val="16"/>
        </w:numPr>
      </w:pPr>
      <w:r w:rsidRPr="00820739">
        <w:t xml:space="preserve">unit tests for rules and stage calculation </w:t>
      </w:r>
    </w:p>
    <w:p w14:paraId="2A64C492" w14:textId="77777777" w:rsidR="00820739" w:rsidRPr="00820739" w:rsidRDefault="00820739" w:rsidP="00820739">
      <w:pPr>
        <w:numPr>
          <w:ilvl w:val="0"/>
          <w:numId w:val="16"/>
        </w:numPr>
      </w:pPr>
      <w:r w:rsidRPr="00820739">
        <w:t xml:space="preserve">integration tests for timeline and checklist generation </w:t>
      </w:r>
    </w:p>
    <w:p w14:paraId="76D5E1D6" w14:textId="77777777" w:rsidR="00820739" w:rsidRPr="00820739" w:rsidRDefault="00820739" w:rsidP="00820739">
      <w:pPr>
        <w:numPr>
          <w:ilvl w:val="0"/>
          <w:numId w:val="16"/>
        </w:numPr>
      </w:pPr>
      <w:r w:rsidRPr="00820739">
        <w:t xml:space="preserve">API tests for Gemini response formatting </w:t>
      </w:r>
    </w:p>
    <w:p w14:paraId="0645D5EB" w14:textId="77777777" w:rsidR="00820739" w:rsidRPr="00820739" w:rsidRDefault="00820739" w:rsidP="00820739">
      <w:pPr>
        <w:numPr>
          <w:ilvl w:val="0"/>
          <w:numId w:val="16"/>
        </w:numPr>
      </w:pPr>
      <w:r w:rsidRPr="00820739">
        <w:t xml:space="preserve">UI tests for cards, journey bar, and language toggles </w:t>
      </w:r>
    </w:p>
    <w:p w14:paraId="402C3F8F" w14:textId="77777777" w:rsidR="00820739" w:rsidRPr="00820739" w:rsidRDefault="00820739" w:rsidP="00820739">
      <w:pPr>
        <w:numPr>
          <w:ilvl w:val="0"/>
          <w:numId w:val="16"/>
        </w:numPr>
      </w:pPr>
      <w:r w:rsidRPr="00820739">
        <w:t xml:space="preserve">regression tests for source badges and simulation flows </w:t>
      </w:r>
    </w:p>
    <w:p w14:paraId="7C8F2AB6" w14:textId="77777777" w:rsidR="00820739" w:rsidRPr="00820739" w:rsidRDefault="00820739" w:rsidP="00820739">
      <w:r w:rsidRPr="00820739">
        <w:t xml:space="preserve">The reason simulation is valuable is that it makes these tests deterministic. Since Cloud Run services are containerized and independently deployable, backend and frontend tests can be run and deployed separately with minimal coupling. </w:t>
      </w:r>
    </w:p>
    <w:p w14:paraId="1B667930" w14:textId="77777777" w:rsidR="00820739" w:rsidRPr="00820739" w:rsidRDefault="00820739" w:rsidP="00820739">
      <w:pPr>
        <w:rPr>
          <w:b/>
          <w:bCs/>
        </w:rPr>
      </w:pPr>
      <w:r w:rsidRPr="00820739">
        <w:rPr>
          <w:b/>
          <w:bCs/>
        </w:rPr>
        <w:t>17. Accessibility Design</w:t>
      </w:r>
    </w:p>
    <w:p w14:paraId="4543DDA9" w14:textId="77777777" w:rsidR="00820739" w:rsidRPr="00820739" w:rsidRDefault="00820739" w:rsidP="00820739">
      <w:r w:rsidRPr="00820739">
        <w:t>Accessibility should include:</w:t>
      </w:r>
    </w:p>
    <w:p w14:paraId="579B7136" w14:textId="77777777" w:rsidR="00820739" w:rsidRPr="00820739" w:rsidRDefault="00820739" w:rsidP="00820739">
      <w:pPr>
        <w:numPr>
          <w:ilvl w:val="0"/>
          <w:numId w:val="17"/>
        </w:numPr>
      </w:pPr>
      <w:r w:rsidRPr="00820739">
        <w:t xml:space="preserve">simple language mode </w:t>
      </w:r>
    </w:p>
    <w:p w14:paraId="01531623" w14:textId="77777777" w:rsidR="00820739" w:rsidRPr="00820739" w:rsidRDefault="00820739" w:rsidP="00820739">
      <w:pPr>
        <w:numPr>
          <w:ilvl w:val="0"/>
          <w:numId w:val="17"/>
        </w:numPr>
      </w:pPr>
      <w:r w:rsidRPr="00820739">
        <w:t xml:space="preserve">voice-friendly phrasing </w:t>
      </w:r>
    </w:p>
    <w:p w14:paraId="6B84F74E" w14:textId="77777777" w:rsidR="00820739" w:rsidRPr="00820739" w:rsidRDefault="00820739" w:rsidP="00820739">
      <w:pPr>
        <w:numPr>
          <w:ilvl w:val="0"/>
          <w:numId w:val="17"/>
        </w:numPr>
      </w:pPr>
      <w:r w:rsidRPr="00820739">
        <w:t xml:space="preserve">English and Hindi support </w:t>
      </w:r>
    </w:p>
    <w:p w14:paraId="67106D30" w14:textId="77777777" w:rsidR="00820739" w:rsidRPr="00820739" w:rsidRDefault="00820739" w:rsidP="00820739">
      <w:pPr>
        <w:numPr>
          <w:ilvl w:val="0"/>
          <w:numId w:val="17"/>
        </w:numPr>
      </w:pPr>
      <w:r w:rsidRPr="00820739">
        <w:t xml:space="preserve">large readable cards </w:t>
      </w:r>
    </w:p>
    <w:p w14:paraId="7C39A792" w14:textId="77777777" w:rsidR="00820739" w:rsidRPr="00820739" w:rsidRDefault="00820739" w:rsidP="00820739">
      <w:pPr>
        <w:numPr>
          <w:ilvl w:val="0"/>
          <w:numId w:val="17"/>
        </w:numPr>
      </w:pPr>
      <w:r w:rsidRPr="00820739">
        <w:t xml:space="preserve">color-safe progress indicators </w:t>
      </w:r>
    </w:p>
    <w:p w14:paraId="4ADE83C6" w14:textId="77777777" w:rsidR="00820739" w:rsidRPr="00820739" w:rsidRDefault="00820739" w:rsidP="00820739">
      <w:pPr>
        <w:numPr>
          <w:ilvl w:val="0"/>
          <w:numId w:val="17"/>
        </w:numPr>
      </w:pPr>
      <w:r w:rsidRPr="00820739">
        <w:t xml:space="preserve">keyboard navigation </w:t>
      </w:r>
    </w:p>
    <w:p w14:paraId="557226F5" w14:textId="77777777" w:rsidR="00820739" w:rsidRPr="00820739" w:rsidRDefault="00820739" w:rsidP="00820739">
      <w:pPr>
        <w:numPr>
          <w:ilvl w:val="0"/>
          <w:numId w:val="17"/>
        </w:numPr>
      </w:pPr>
      <w:r w:rsidRPr="00820739">
        <w:t xml:space="preserve">clear source badges </w:t>
      </w:r>
    </w:p>
    <w:p w14:paraId="174D71A7" w14:textId="77777777" w:rsidR="00820739" w:rsidRPr="00820739" w:rsidRDefault="00820739" w:rsidP="00820739">
      <w:r w:rsidRPr="00820739">
        <w:t xml:space="preserve">Gemini can help generate simpler explanations, but the accessibility logic should remain controlled by the backend so it is predictable and testable. </w:t>
      </w:r>
    </w:p>
    <w:p w14:paraId="110DD5AF" w14:textId="77777777" w:rsidR="00820739" w:rsidRPr="00820739" w:rsidRDefault="00820739" w:rsidP="00820739">
      <w:pPr>
        <w:rPr>
          <w:b/>
          <w:bCs/>
        </w:rPr>
      </w:pPr>
      <w:r w:rsidRPr="00820739">
        <w:rPr>
          <w:b/>
          <w:bCs/>
        </w:rPr>
        <w:t>18. Suggested Backend API Endpoints</w:t>
      </w:r>
    </w:p>
    <w:p w14:paraId="5ACB4F06" w14:textId="77777777" w:rsidR="00820739" w:rsidRPr="00820739" w:rsidRDefault="00820739" w:rsidP="00820739">
      <w:r w:rsidRPr="00820739">
        <w:t>A practical backend API could include:</w:t>
      </w:r>
    </w:p>
    <w:p w14:paraId="44A378B7" w14:textId="77777777" w:rsidR="00820739" w:rsidRPr="00820739" w:rsidRDefault="00820739" w:rsidP="00820739">
      <w:pPr>
        <w:numPr>
          <w:ilvl w:val="0"/>
          <w:numId w:val="18"/>
        </w:numPr>
      </w:pPr>
      <w:r w:rsidRPr="00820739">
        <w:t xml:space="preserve">POST /api/journey-state </w:t>
      </w:r>
    </w:p>
    <w:p w14:paraId="4E5ACEA9" w14:textId="77777777" w:rsidR="00820739" w:rsidRPr="00820739" w:rsidRDefault="00820739" w:rsidP="00820739">
      <w:pPr>
        <w:numPr>
          <w:ilvl w:val="0"/>
          <w:numId w:val="18"/>
        </w:numPr>
      </w:pPr>
      <w:r w:rsidRPr="00820739">
        <w:t xml:space="preserve">POST /api/next-steps </w:t>
      </w:r>
    </w:p>
    <w:p w14:paraId="0CB6FC7E" w14:textId="77777777" w:rsidR="00820739" w:rsidRPr="00820739" w:rsidRDefault="00820739" w:rsidP="00820739">
      <w:pPr>
        <w:numPr>
          <w:ilvl w:val="0"/>
          <w:numId w:val="18"/>
        </w:numPr>
      </w:pPr>
      <w:r w:rsidRPr="00820739">
        <w:t xml:space="preserve">POST /api/timeline </w:t>
      </w:r>
    </w:p>
    <w:p w14:paraId="6301321B" w14:textId="77777777" w:rsidR="00820739" w:rsidRPr="00820739" w:rsidRDefault="00820739" w:rsidP="00820739">
      <w:pPr>
        <w:numPr>
          <w:ilvl w:val="0"/>
          <w:numId w:val="18"/>
        </w:numPr>
      </w:pPr>
      <w:r w:rsidRPr="00820739">
        <w:t xml:space="preserve">POST /api/explain </w:t>
      </w:r>
    </w:p>
    <w:p w14:paraId="3FEC28D3" w14:textId="77777777" w:rsidR="00820739" w:rsidRPr="00820739" w:rsidRDefault="00820739" w:rsidP="00820739">
      <w:pPr>
        <w:numPr>
          <w:ilvl w:val="0"/>
          <w:numId w:val="18"/>
        </w:numPr>
      </w:pPr>
      <w:r w:rsidRPr="00820739">
        <w:lastRenderedPageBreak/>
        <w:t xml:space="preserve">POST /api/myth-fact </w:t>
      </w:r>
    </w:p>
    <w:p w14:paraId="61E6F985" w14:textId="77777777" w:rsidR="00820739" w:rsidRPr="00820739" w:rsidRDefault="00820739" w:rsidP="00820739">
      <w:pPr>
        <w:numPr>
          <w:ilvl w:val="0"/>
          <w:numId w:val="18"/>
        </w:numPr>
      </w:pPr>
      <w:r w:rsidRPr="00820739">
        <w:t xml:space="preserve">POST /api/translate </w:t>
      </w:r>
    </w:p>
    <w:p w14:paraId="74FF5F78" w14:textId="77777777" w:rsidR="00820739" w:rsidRPr="00820739" w:rsidRDefault="00820739" w:rsidP="00820739">
      <w:pPr>
        <w:numPr>
          <w:ilvl w:val="0"/>
          <w:numId w:val="18"/>
        </w:numPr>
      </w:pPr>
      <w:r w:rsidRPr="00820739">
        <w:t xml:space="preserve">GET /api/booths </w:t>
      </w:r>
    </w:p>
    <w:p w14:paraId="03FE7DFA" w14:textId="77777777" w:rsidR="00820739" w:rsidRPr="00820739" w:rsidRDefault="00820739" w:rsidP="00820739">
      <w:pPr>
        <w:numPr>
          <w:ilvl w:val="0"/>
          <w:numId w:val="18"/>
        </w:numPr>
      </w:pPr>
      <w:r w:rsidRPr="00820739">
        <w:t xml:space="preserve">POST /api/simulate-vote </w:t>
      </w:r>
    </w:p>
    <w:p w14:paraId="55338B34" w14:textId="77777777" w:rsidR="00820739" w:rsidRPr="00820739" w:rsidRDefault="00820739" w:rsidP="00820739">
      <w:r w:rsidRPr="00820739">
        <w:t xml:space="preserve">The explain endpoint would call Gemini only after the deterministic backend logic has prepared the facts. That design is consistent with the Gemini API model and Cloud Run’s service deployment pattern. </w:t>
      </w:r>
    </w:p>
    <w:p w14:paraId="35702A40" w14:textId="77777777" w:rsidR="00820739" w:rsidRPr="00820739" w:rsidRDefault="00820739" w:rsidP="00820739">
      <w:pPr>
        <w:rPr>
          <w:b/>
          <w:bCs/>
        </w:rPr>
      </w:pPr>
      <w:r w:rsidRPr="00820739">
        <w:rPr>
          <w:b/>
          <w:bCs/>
        </w:rPr>
        <w:t>19. Data Model</w:t>
      </w:r>
    </w:p>
    <w:p w14:paraId="2B11A35B" w14:textId="77777777" w:rsidR="00820739" w:rsidRPr="00820739" w:rsidRDefault="00820739" w:rsidP="00820739">
      <w:r w:rsidRPr="00820739">
        <w:t>A simple data model can include:</w:t>
      </w:r>
    </w:p>
    <w:p w14:paraId="5EB4A62F" w14:textId="77777777" w:rsidR="00820739" w:rsidRPr="00820739" w:rsidRDefault="00820739" w:rsidP="00820739">
      <w:pPr>
        <w:numPr>
          <w:ilvl w:val="0"/>
          <w:numId w:val="19"/>
        </w:numPr>
      </w:pPr>
      <w:r w:rsidRPr="00820739">
        <w:t xml:space="preserve">users </w:t>
      </w:r>
    </w:p>
    <w:p w14:paraId="535847E4" w14:textId="77777777" w:rsidR="00820739" w:rsidRPr="00820739" w:rsidRDefault="00820739" w:rsidP="00820739">
      <w:pPr>
        <w:numPr>
          <w:ilvl w:val="0"/>
          <w:numId w:val="19"/>
        </w:numPr>
      </w:pPr>
      <w:r w:rsidRPr="00820739">
        <w:t xml:space="preserve">profiles </w:t>
      </w:r>
    </w:p>
    <w:p w14:paraId="7CCAE877" w14:textId="77777777" w:rsidR="00820739" w:rsidRPr="00820739" w:rsidRDefault="00820739" w:rsidP="00820739">
      <w:pPr>
        <w:numPr>
          <w:ilvl w:val="0"/>
          <w:numId w:val="19"/>
        </w:numPr>
      </w:pPr>
      <w:r w:rsidRPr="00820739">
        <w:t xml:space="preserve">journey_state </w:t>
      </w:r>
    </w:p>
    <w:p w14:paraId="0F4519FD" w14:textId="77777777" w:rsidR="00820739" w:rsidRPr="00820739" w:rsidRDefault="00820739" w:rsidP="00820739">
      <w:pPr>
        <w:numPr>
          <w:ilvl w:val="0"/>
          <w:numId w:val="19"/>
        </w:numPr>
      </w:pPr>
      <w:r w:rsidRPr="00820739">
        <w:t xml:space="preserve">next_actions </w:t>
      </w:r>
    </w:p>
    <w:p w14:paraId="6902C305" w14:textId="77777777" w:rsidR="00820739" w:rsidRPr="00820739" w:rsidRDefault="00820739" w:rsidP="00820739">
      <w:pPr>
        <w:numPr>
          <w:ilvl w:val="0"/>
          <w:numId w:val="19"/>
        </w:numPr>
      </w:pPr>
      <w:r w:rsidRPr="00820739">
        <w:t xml:space="preserve">timelines </w:t>
      </w:r>
    </w:p>
    <w:p w14:paraId="2A0074EE" w14:textId="77777777" w:rsidR="00820739" w:rsidRPr="00820739" w:rsidRDefault="00820739" w:rsidP="00820739">
      <w:pPr>
        <w:numPr>
          <w:ilvl w:val="0"/>
          <w:numId w:val="19"/>
        </w:numPr>
      </w:pPr>
      <w:r w:rsidRPr="00820739">
        <w:t xml:space="preserve">faq_pairs </w:t>
      </w:r>
    </w:p>
    <w:p w14:paraId="6E928754" w14:textId="77777777" w:rsidR="00820739" w:rsidRPr="00820739" w:rsidRDefault="00820739" w:rsidP="00820739">
      <w:pPr>
        <w:numPr>
          <w:ilvl w:val="0"/>
          <w:numId w:val="19"/>
        </w:numPr>
      </w:pPr>
      <w:r w:rsidRPr="00820739">
        <w:t xml:space="preserve">translations </w:t>
      </w:r>
    </w:p>
    <w:p w14:paraId="065E9C8D" w14:textId="77777777" w:rsidR="00820739" w:rsidRPr="00820739" w:rsidRDefault="00820739" w:rsidP="00820739">
      <w:pPr>
        <w:numPr>
          <w:ilvl w:val="0"/>
          <w:numId w:val="19"/>
        </w:numPr>
      </w:pPr>
      <w:r w:rsidRPr="00820739">
        <w:t xml:space="preserve">booth_locations </w:t>
      </w:r>
    </w:p>
    <w:p w14:paraId="76A88A96" w14:textId="77777777" w:rsidR="00820739" w:rsidRPr="00820739" w:rsidRDefault="00820739" w:rsidP="00820739">
      <w:pPr>
        <w:numPr>
          <w:ilvl w:val="0"/>
          <w:numId w:val="19"/>
        </w:numPr>
      </w:pPr>
      <w:r w:rsidRPr="00820739">
        <w:t xml:space="preserve">simulation_sessions </w:t>
      </w:r>
    </w:p>
    <w:p w14:paraId="3AD993A1" w14:textId="77777777" w:rsidR="00820739" w:rsidRPr="00820739" w:rsidRDefault="00820739" w:rsidP="00820739">
      <w:pPr>
        <w:numPr>
          <w:ilvl w:val="0"/>
          <w:numId w:val="19"/>
        </w:numPr>
      </w:pPr>
      <w:r w:rsidRPr="00820739">
        <w:t xml:space="preserve">source_labels </w:t>
      </w:r>
    </w:p>
    <w:p w14:paraId="48015A22" w14:textId="77777777" w:rsidR="00820739" w:rsidRPr="00820739" w:rsidRDefault="00820739" w:rsidP="00820739">
      <w:r w:rsidRPr="00820739">
        <w:t>In phase 1, this can sit in PostgreSQL with seeded mock records. In phase 2, the source-related fields can be replaced with source URLs, timestamps, and verification metadata.</w:t>
      </w:r>
    </w:p>
    <w:p w14:paraId="76EBB19A" w14:textId="77777777" w:rsidR="00820739" w:rsidRPr="00820739" w:rsidRDefault="00820739" w:rsidP="00820739">
      <w:pPr>
        <w:rPr>
          <w:b/>
          <w:bCs/>
        </w:rPr>
      </w:pPr>
      <w:r w:rsidRPr="00820739">
        <w:rPr>
          <w:b/>
          <w:bCs/>
        </w:rPr>
        <w:t>20. Evaluation Criteria Alignment</w:t>
      </w:r>
    </w:p>
    <w:p w14:paraId="4B094653" w14:textId="77777777" w:rsidR="00820739" w:rsidRPr="00820739" w:rsidRDefault="00820739" w:rsidP="00820739">
      <w:pPr>
        <w:rPr>
          <w:b/>
          <w:bCs/>
        </w:rPr>
      </w:pPr>
      <w:r w:rsidRPr="00820739">
        <w:rPr>
          <w:b/>
          <w:bCs/>
        </w:rPr>
        <w:t>Code Quality</w:t>
      </w:r>
    </w:p>
    <w:p w14:paraId="3DDBAEDA" w14:textId="77777777" w:rsidR="00820739" w:rsidRPr="00820739" w:rsidRDefault="00820739" w:rsidP="00820739">
      <w:r w:rsidRPr="00820739">
        <w:t xml:space="preserve">The hybrid architecture keeps the code modular and easy to maintain. Cloud Run’s split-service model reinforces separation of concerns. </w:t>
      </w:r>
    </w:p>
    <w:p w14:paraId="2FCFACB9" w14:textId="77777777" w:rsidR="00820739" w:rsidRPr="00820739" w:rsidRDefault="00820739" w:rsidP="00820739">
      <w:pPr>
        <w:rPr>
          <w:b/>
          <w:bCs/>
        </w:rPr>
      </w:pPr>
      <w:r w:rsidRPr="00820739">
        <w:rPr>
          <w:b/>
          <w:bCs/>
        </w:rPr>
        <w:t>Security</w:t>
      </w:r>
    </w:p>
    <w:p w14:paraId="4D2212A4" w14:textId="77777777" w:rsidR="00820739" w:rsidRPr="00820739" w:rsidRDefault="00820739" w:rsidP="00820739">
      <w:r w:rsidRPr="00820739">
        <w:t xml:space="preserve">Secrets stay in the backend, Gemini is called safely via API key, and the frontend never handles private credentials. </w:t>
      </w:r>
    </w:p>
    <w:p w14:paraId="2F320AD3" w14:textId="77777777" w:rsidR="00820739" w:rsidRPr="00820739" w:rsidRDefault="00820739" w:rsidP="00820739">
      <w:pPr>
        <w:rPr>
          <w:b/>
          <w:bCs/>
        </w:rPr>
      </w:pPr>
      <w:r w:rsidRPr="00820739">
        <w:rPr>
          <w:b/>
          <w:bCs/>
        </w:rPr>
        <w:t>Efficiency</w:t>
      </w:r>
    </w:p>
    <w:p w14:paraId="2DD6140D" w14:textId="77777777" w:rsidR="00820739" w:rsidRPr="00820739" w:rsidRDefault="00820739" w:rsidP="00820739">
      <w:r w:rsidRPr="00820739">
        <w:lastRenderedPageBreak/>
        <w:t xml:space="preserve">The backend handles deterministic logic locally, and the AI layer is used only where natural language is needed. Cloud Run’s managed scaling is a good fit for this pattern. </w:t>
      </w:r>
    </w:p>
    <w:p w14:paraId="08CBF092" w14:textId="77777777" w:rsidR="00820739" w:rsidRPr="00820739" w:rsidRDefault="00820739" w:rsidP="00820739">
      <w:pPr>
        <w:rPr>
          <w:b/>
          <w:bCs/>
        </w:rPr>
      </w:pPr>
      <w:r w:rsidRPr="00820739">
        <w:rPr>
          <w:b/>
          <w:bCs/>
        </w:rPr>
        <w:t>Testing</w:t>
      </w:r>
    </w:p>
    <w:p w14:paraId="12D8CD36" w14:textId="77777777" w:rsidR="00820739" w:rsidRPr="00820739" w:rsidRDefault="00820739" w:rsidP="00820739">
      <w:r w:rsidRPr="00820739">
        <w:t xml:space="preserve">Simulation-based inputs make the current phase highly testable and repeatable. Cloud Run’s service separation supports clean test boundaries. </w:t>
      </w:r>
    </w:p>
    <w:p w14:paraId="22453EA0" w14:textId="77777777" w:rsidR="00820739" w:rsidRPr="00820739" w:rsidRDefault="00820739" w:rsidP="00820739">
      <w:pPr>
        <w:rPr>
          <w:b/>
          <w:bCs/>
        </w:rPr>
      </w:pPr>
      <w:r w:rsidRPr="00820739">
        <w:rPr>
          <w:b/>
          <w:bCs/>
        </w:rPr>
        <w:t>Accessibility</w:t>
      </w:r>
    </w:p>
    <w:p w14:paraId="558047D5" w14:textId="77777777" w:rsidR="00820739" w:rsidRPr="00820739" w:rsidRDefault="00820739" w:rsidP="00820739">
      <w:r w:rsidRPr="00820739">
        <w:t xml:space="preserve">Multilingual support, simple explanations, and guided UI flows make the assistant more inclusive. Gemini can assist with phrasing, but the UX rules should remain explicit in the backend. </w:t>
      </w:r>
    </w:p>
    <w:p w14:paraId="355089B3" w14:textId="77777777" w:rsidR="00820739" w:rsidRPr="00820739" w:rsidRDefault="00820739" w:rsidP="00820739">
      <w:pPr>
        <w:rPr>
          <w:b/>
          <w:bCs/>
        </w:rPr>
      </w:pPr>
      <w:r w:rsidRPr="00820739">
        <w:rPr>
          <w:b/>
          <w:bCs/>
        </w:rPr>
        <w:t>Google Services</w:t>
      </w:r>
    </w:p>
    <w:p w14:paraId="6DBF7144" w14:textId="77777777" w:rsidR="00820739" w:rsidRPr="00820739" w:rsidRDefault="00820739" w:rsidP="00820739">
      <w:r w:rsidRPr="00820739">
        <w:t xml:space="preserve">The project meaningfully uses Google services through Gemini API and Cloud Run. Google’s official materials support both API-key-based Gemini usage and containerized Cloud Run deployment of frontend and backend services. </w:t>
      </w:r>
    </w:p>
    <w:p w14:paraId="6469245A" w14:textId="77777777" w:rsidR="00820739" w:rsidRPr="00820739" w:rsidRDefault="00820739" w:rsidP="00820739">
      <w:pPr>
        <w:rPr>
          <w:b/>
          <w:bCs/>
        </w:rPr>
      </w:pPr>
      <w:r w:rsidRPr="00820739">
        <w:rPr>
          <w:b/>
          <w:bCs/>
        </w:rPr>
        <w:t>21. Current Phase Summary</w:t>
      </w:r>
    </w:p>
    <w:p w14:paraId="30A48B34" w14:textId="77777777" w:rsidR="00820739" w:rsidRPr="00820739" w:rsidRDefault="00820739" w:rsidP="00820739">
      <w:r w:rsidRPr="00820739">
        <w:t>The current version should be built as:</w:t>
      </w:r>
    </w:p>
    <w:p w14:paraId="337D230E" w14:textId="77777777" w:rsidR="00820739" w:rsidRPr="00820739" w:rsidRDefault="00820739" w:rsidP="00820739">
      <w:pPr>
        <w:numPr>
          <w:ilvl w:val="0"/>
          <w:numId w:val="20"/>
        </w:numPr>
      </w:pPr>
      <w:r w:rsidRPr="00820739">
        <w:t xml:space="preserve">simulated data engine </w:t>
      </w:r>
    </w:p>
    <w:p w14:paraId="62B6AFC4" w14:textId="77777777" w:rsidR="00820739" w:rsidRPr="00820739" w:rsidRDefault="00820739" w:rsidP="00820739">
      <w:pPr>
        <w:numPr>
          <w:ilvl w:val="0"/>
          <w:numId w:val="20"/>
        </w:numPr>
      </w:pPr>
      <w:r w:rsidRPr="00820739">
        <w:t xml:space="preserve">rule-based journey calculator </w:t>
      </w:r>
    </w:p>
    <w:p w14:paraId="1581F0AF" w14:textId="77777777" w:rsidR="00820739" w:rsidRPr="00820739" w:rsidRDefault="00820739" w:rsidP="00820739">
      <w:pPr>
        <w:numPr>
          <w:ilvl w:val="0"/>
          <w:numId w:val="20"/>
        </w:numPr>
      </w:pPr>
      <w:r w:rsidRPr="00820739">
        <w:t xml:space="preserve">next-step recommender </w:t>
      </w:r>
    </w:p>
    <w:p w14:paraId="34FB346E" w14:textId="77777777" w:rsidR="00820739" w:rsidRPr="00820739" w:rsidRDefault="00820739" w:rsidP="00820739">
      <w:pPr>
        <w:numPr>
          <w:ilvl w:val="0"/>
          <w:numId w:val="20"/>
        </w:numPr>
      </w:pPr>
      <w:r w:rsidRPr="00820739">
        <w:t xml:space="preserve">timeline generator </w:t>
      </w:r>
    </w:p>
    <w:p w14:paraId="2417250C" w14:textId="77777777" w:rsidR="00820739" w:rsidRPr="00820739" w:rsidRDefault="00820739" w:rsidP="00820739">
      <w:pPr>
        <w:numPr>
          <w:ilvl w:val="0"/>
          <w:numId w:val="20"/>
        </w:numPr>
      </w:pPr>
      <w:r w:rsidRPr="00820739">
        <w:t xml:space="preserve">bilingual explanation layer </w:t>
      </w:r>
    </w:p>
    <w:p w14:paraId="26F502F8" w14:textId="77777777" w:rsidR="00820739" w:rsidRPr="00820739" w:rsidRDefault="00820739" w:rsidP="00820739">
      <w:pPr>
        <w:numPr>
          <w:ilvl w:val="0"/>
          <w:numId w:val="20"/>
        </w:numPr>
      </w:pPr>
      <w:r w:rsidRPr="00820739">
        <w:t xml:space="preserve">Gemini-powered natural-language presenter </w:t>
      </w:r>
    </w:p>
    <w:p w14:paraId="207FB41F" w14:textId="77777777" w:rsidR="00820739" w:rsidRPr="00820739" w:rsidRDefault="00820739" w:rsidP="00820739">
      <w:pPr>
        <w:numPr>
          <w:ilvl w:val="0"/>
          <w:numId w:val="20"/>
        </w:numPr>
      </w:pPr>
      <w:r w:rsidRPr="00820739">
        <w:t xml:space="preserve">frontend and backend both on Cloud Run </w:t>
      </w:r>
    </w:p>
    <w:p w14:paraId="5E2DBC70" w14:textId="77777777" w:rsidR="00820739" w:rsidRPr="00820739" w:rsidRDefault="00820739" w:rsidP="00820739">
      <w:r w:rsidRPr="00820739">
        <w:t xml:space="preserve">This gives you a strong, demo-ready product with low risk and high control. Google’s Cloud Run and Gemini docs support exactly this kind of containerized, API-key-driven implementation style. </w:t>
      </w:r>
    </w:p>
    <w:p w14:paraId="1BA2F0DA" w14:textId="77777777" w:rsidR="00820739" w:rsidRPr="00820739" w:rsidRDefault="00820739" w:rsidP="00820739">
      <w:pPr>
        <w:rPr>
          <w:b/>
          <w:bCs/>
        </w:rPr>
      </w:pPr>
      <w:r w:rsidRPr="00820739">
        <w:rPr>
          <w:b/>
          <w:bCs/>
        </w:rPr>
        <w:t>22. Later Phase Summary</w:t>
      </w:r>
    </w:p>
    <w:p w14:paraId="54FE9EB4" w14:textId="77777777" w:rsidR="00820739" w:rsidRPr="00820739" w:rsidRDefault="00820739" w:rsidP="00820739">
      <w:r w:rsidRPr="00820739">
        <w:t>The later version should add:</w:t>
      </w:r>
    </w:p>
    <w:p w14:paraId="471B527B" w14:textId="77777777" w:rsidR="00820739" w:rsidRPr="00820739" w:rsidRDefault="00820739" w:rsidP="00820739">
      <w:pPr>
        <w:numPr>
          <w:ilvl w:val="0"/>
          <w:numId w:val="21"/>
        </w:numPr>
      </w:pPr>
      <w:r w:rsidRPr="00820739">
        <w:t xml:space="preserve">official source ingestion </w:t>
      </w:r>
    </w:p>
    <w:p w14:paraId="7E381285" w14:textId="77777777" w:rsidR="00820739" w:rsidRPr="00820739" w:rsidRDefault="00820739" w:rsidP="00820739">
      <w:pPr>
        <w:numPr>
          <w:ilvl w:val="0"/>
          <w:numId w:val="21"/>
        </w:numPr>
      </w:pPr>
      <w:r w:rsidRPr="00820739">
        <w:t xml:space="preserve">validation pipeline </w:t>
      </w:r>
    </w:p>
    <w:p w14:paraId="482B705A" w14:textId="77777777" w:rsidR="00820739" w:rsidRPr="00820739" w:rsidRDefault="00820739" w:rsidP="00820739">
      <w:pPr>
        <w:numPr>
          <w:ilvl w:val="0"/>
          <w:numId w:val="21"/>
        </w:numPr>
      </w:pPr>
      <w:r w:rsidRPr="00820739">
        <w:t xml:space="preserve">retrieval-augmented generation </w:t>
      </w:r>
    </w:p>
    <w:p w14:paraId="4582063C" w14:textId="77777777" w:rsidR="00820739" w:rsidRPr="00820739" w:rsidRDefault="00820739" w:rsidP="00820739">
      <w:pPr>
        <w:numPr>
          <w:ilvl w:val="0"/>
          <w:numId w:val="21"/>
        </w:numPr>
      </w:pPr>
      <w:r w:rsidRPr="00820739">
        <w:lastRenderedPageBreak/>
        <w:t xml:space="preserve">live source badges </w:t>
      </w:r>
    </w:p>
    <w:p w14:paraId="283607F6" w14:textId="77777777" w:rsidR="00820739" w:rsidRPr="00820739" w:rsidRDefault="00820739" w:rsidP="00820739">
      <w:pPr>
        <w:numPr>
          <w:ilvl w:val="0"/>
          <w:numId w:val="21"/>
        </w:numPr>
      </w:pPr>
      <w:r w:rsidRPr="00820739">
        <w:t xml:space="preserve">timestamps </w:t>
      </w:r>
    </w:p>
    <w:p w14:paraId="3BDC2BE1" w14:textId="77777777" w:rsidR="00820739" w:rsidRPr="00820739" w:rsidRDefault="00820739" w:rsidP="00820739">
      <w:pPr>
        <w:numPr>
          <w:ilvl w:val="0"/>
          <w:numId w:val="21"/>
        </w:numPr>
      </w:pPr>
      <w:r w:rsidRPr="00820739">
        <w:t xml:space="preserve">source comparison </w:t>
      </w:r>
    </w:p>
    <w:p w14:paraId="088C2378" w14:textId="77777777" w:rsidR="00820739" w:rsidRPr="00820739" w:rsidRDefault="00820739" w:rsidP="00820739">
      <w:pPr>
        <w:numPr>
          <w:ilvl w:val="0"/>
          <w:numId w:val="21"/>
        </w:numPr>
      </w:pPr>
      <w:r w:rsidRPr="00820739">
        <w:t xml:space="preserve">locality-specific election data </w:t>
      </w:r>
    </w:p>
    <w:p w14:paraId="03396613" w14:textId="77777777" w:rsidR="00820739" w:rsidRPr="00820739" w:rsidRDefault="00820739" w:rsidP="00820739">
      <w:r w:rsidRPr="00820739">
        <w:t>The assistant’s behavior remains the same from the user’s point of view, but the knowledge layer becomes source-backed. That makes the project scalable from a polished simulation into a credible civic information system.</w:t>
      </w:r>
    </w:p>
    <w:p w14:paraId="4C0D9236" w14:textId="77777777" w:rsidR="00820739" w:rsidRPr="00820739" w:rsidRDefault="00820739" w:rsidP="00820739">
      <w:pPr>
        <w:rPr>
          <w:b/>
          <w:bCs/>
        </w:rPr>
      </w:pPr>
      <w:r w:rsidRPr="00820739">
        <w:rPr>
          <w:b/>
          <w:bCs/>
        </w:rPr>
        <w:t>23. Conclusion</w:t>
      </w:r>
    </w:p>
    <w:p w14:paraId="3FAEFB02" w14:textId="77777777" w:rsidR="00820739" w:rsidRPr="00820739" w:rsidRDefault="00820739" w:rsidP="00820739">
      <w:r w:rsidRPr="00820739">
        <w:t>The best implementation path is to build the election assistant in two controlled stages. First, use simulated data with deterministic rule logic and Gemini as the explanation layer. Second, upgrade the backend to retrieve and verify official sources, then pass that content to Gemini for explanation and multilingual formatting. Deploy both frontend and backend on Google Cloud Run as separate containerized services, because Google documents Cloud Run as a fully managed platform for frontend/backend workloads and provides official guidance for secure two-service architectures. Gemini API should be used through an API key and kept on the backend only.</w:t>
      </w:r>
    </w:p>
    <w:p w14:paraId="6DD22D6C" w14:textId="77777777" w:rsidR="00820739" w:rsidRDefault="00820739"/>
    <w:sectPr w:rsidR="0082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B2B"/>
    <w:multiLevelType w:val="multilevel"/>
    <w:tmpl w:val="D1C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0DC"/>
    <w:multiLevelType w:val="multilevel"/>
    <w:tmpl w:val="623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613FA"/>
    <w:multiLevelType w:val="multilevel"/>
    <w:tmpl w:val="39D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428F"/>
    <w:multiLevelType w:val="multilevel"/>
    <w:tmpl w:val="52E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3223"/>
    <w:multiLevelType w:val="multilevel"/>
    <w:tmpl w:val="347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B4FD7"/>
    <w:multiLevelType w:val="multilevel"/>
    <w:tmpl w:val="796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C4E55"/>
    <w:multiLevelType w:val="multilevel"/>
    <w:tmpl w:val="AE0C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240CF"/>
    <w:multiLevelType w:val="multilevel"/>
    <w:tmpl w:val="F79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2796F"/>
    <w:multiLevelType w:val="multilevel"/>
    <w:tmpl w:val="EDF6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C4A67"/>
    <w:multiLevelType w:val="multilevel"/>
    <w:tmpl w:val="0D3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F6689"/>
    <w:multiLevelType w:val="multilevel"/>
    <w:tmpl w:val="E06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A3C9B"/>
    <w:multiLevelType w:val="multilevel"/>
    <w:tmpl w:val="7E4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E7D94"/>
    <w:multiLevelType w:val="multilevel"/>
    <w:tmpl w:val="B10A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B3E96"/>
    <w:multiLevelType w:val="multilevel"/>
    <w:tmpl w:val="985C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E6366"/>
    <w:multiLevelType w:val="multilevel"/>
    <w:tmpl w:val="3D5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05F53"/>
    <w:multiLevelType w:val="multilevel"/>
    <w:tmpl w:val="579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C0FC5"/>
    <w:multiLevelType w:val="multilevel"/>
    <w:tmpl w:val="596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A40A4"/>
    <w:multiLevelType w:val="multilevel"/>
    <w:tmpl w:val="20FC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99598E"/>
    <w:multiLevelType w:val="multilevel"/>
    <w:tmpl w:val="E64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533EC"/>
    <w:multiLevelType w:val="multilevel"/>
    <w:tmpl w:val="308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B07E0"/>
    <w:multiLevelType w:val="multilevel"/>
    <w:tmpl w:val="A6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111872">
    <w:abstractNumId w:val="16"/>
  </w:num>
  <w:num w:numId="2" w16cid:durableId="1634019987">
    <w:abstractNumId w:val="2"/>
  </w:num>
  <w:num w:numId="3" w16cid:durableId="2017537804">
    <w:abstractNumId w:val="5"/>
  </w:num>
  <w:num w:numId="4" w16cid:durableId="490560648">
    <w:abstractNumId w:val="8"/>
  </w:num>
  <w:num w:numId="5" w16cid:durableId="590240281">
    <w:abstractNumId w:val="6"/>
  </w:num>
  <w:num w:numId="6" w16cid:durableId="939918569">
    <w:abstractNumId w:val="12"/>
  </w:num>
  <w:num w:numId="7" w16cid:durableId="691802100">
    <w:abstractNumId w:val="4"/>
  </w:num>
  <w:num w:numId="8" w16cid:durableId="533348788">
    <w:abstractNumId w:val="11"/>
  </w:num>
  <w:num w:numId="9" w16cid:durableId="1142694046">
    <w:abstractNumId w:val="15"/>
  </w:num>
  <w:num w:numId="10" w16cid:durableId="851067754">
    <w:abstractNumId w:val="0"/>
  </w:num>
  <w:num w:numId="11" w16cid:durableId="1496414340">
    <w:abstractNumId w:val="18"/>
  </w:num>
  <w:num w:numId="12" w16cid:durableId="1146774350">
    <w:abstractNumId w:val="9"/>
  </w:num>
  <w:num w:numId="13" w16cid:durableId="1112165040">
    <w:abstractNumId w:val="17"/>
  </w:num>
  <w:num w:numId="14" w16cid:durableId="1402364504">
    <w:abstractNumId w:val="20"/>
  </w:num>
  <w:num w:numId="15" w16cid:durableId="380397868">
    <w:abstractNumId w:val="7"/>
  </w:num>
  <w:num w:numId="16" w16cid:durableId="1201556222">
    <w:abstractNumId w:val="3"/>
  </w:num>
  <w:num w:numId="17" w16cid:durableId="1174416341">
    <w:abstractNumId w:val="10"/>
  </w:num>
  <w:num w:numId="18" w16cid:durableId="1810434491">
    <w:abstractNumId w:val="13"/>
  </w:num>
  <w:num w:numId="19" w16cid:durableId="647978469">
    <w:abstractNumId w:val="1"/>
  </w:num>
  <w:num w:numId="20" w16cid:durableId="1580140892">
    <w:abstractNumId w:val="19"/>
  </w:num>
  <w:num w:numId="21" w16cid:durableId="16217586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39"/>
    <w:rsid w:val="000C4767"/>
    <w:rsid w:val="005E6F88"/>
    <w:rsid w:val="00820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D65B"/>
  <w15:chartTrackingRefBased/>
  <w15:docId w15:val="{FDA23BD9-9B5A-4590-A671-6574C68C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739"/>
    <w:rPr>
      <w:rFonts w:eastAsiaTheme="majorEastAsia" w:cstheme="majorBidi"/>
      <w:color w:val="272727" w:themeColor="text1" w:themeTint="D8"/>
    </w:rPr>
  </w:style>
  <w:style w:type="paragraph" w:styleId="Title">
    <w:name w:val="Title"/>
    <w:basedOn w:val="Normal"/>
    <w:next w:val="Normal"/>
    <w:link w:val="TitleChar"/>
    <w:uiPriority w:val="10"/>
    <w:qFormat/>
    <w:rsid w:val="00820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739"/>
    <w:pPr>
      <w:spacing w:before="160"/>
      <w:jc w:val="center"/>
    </w:pPr>
    <w:rPr>
      <w:i/>
      <w:iCs/>
      <w:color w:val="404040" w:themeColor="text1" w:themeTint="BF"/>
    </w:rPr>
  </w:style>
  <w:style w:type="character" w:customStyle="1" w:styleId="QuoteChar">
    <w:name w:val="Quote Char"/>
    <w:basedOn w:val="DefaultParagraphFont"/>
    <w:link w:val="Quote"/>
    <w:uiPriority w:val="29"/>
    <w:rsid w:val="00820739"/>
    <w:rPr>
      <w:i/>
      <w:iCs/>
      <w:color w:val="404040" w:themeColor="text1" w:themeTint="BF"/>
    </w:rPr>
  </w:style>
  <w:style w:type="paragraph" w:styleId="ListParagraph">
    <w:name w:val="List Paragraph"/>
    <w:basedOn w:val="Normal"/>
    <w:uiPriority w:val="34"/>
    <w:qFormat/>
    <w:rsid w:val="00820739"/>
    <w:pPr>
      <w:ind w:left="720"/>
      <w:contextualSpacing/>
    </w:pPr>
  </w:style>
  <w:style w:type="character" w:styleId="IntenseEmphasis">
    <w:name w:val="Intense Emphasis"/>
    <w:basedOn w:val="DefaultParagraphFont"/>
    <w:uiPriority w:val="21"/>
    <w:qFormat/>
    <w:rsid w:val="00820739"/>
    <w:rPr>
      <w:i/>
      <w:iCs/>
      <w:color w:val="2F5496" w:themeColor="accent1" w:themeShade="BF"/>
    </w:rPr>
  </w:style>
  <w:style w:type="paragraph" w:styleId="IntenseQuote">
    <w:name w:val="Intense Quote"/>
    <w:basedOn w:val="Normal"/>
    <w:next w:val="Normal"/>
    <w:link w:val="IntenseQuoteChar"/>
    <w:uiPriority w:val="30"/>
    <w:qFormat/>
    <w:rsid w:val="00820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739"/>
    <w:rPr>
      <w:i/>
      <w:iCs/>
      <w:color w:val="2F5496" w:themeColor="accent1" w:themeShade="BF"/>
    </w:rPr>
  </w:style>
  <w:style w:type="character" w:styleId="IntenseReference">
    <w:name w:val="Intense Reference"/>
    <w:basedOn w:val="DefaultParagraphFont"/>
    <w:uiPriority w:val="32"/>
    <w:qFormat/>
    <w:rsid w:val="00820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2774</Words>
  <Characters>15812</Characters>
  <Application>Microsoft Office Word</Application>
  <DocSecurity>0</DocSecurity>
  <Lines>131</Lines>
  <Paragraphs>37</Paragraphs>
  <ScaleCrop>false</ScaleCrop>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2</cp:revision>
  <dcterms:created xsi:type="dcterms:W3CDTF">2026-05-02T18:26:00Z</dcterms:created>
  <dcterms:modified xsi:type="dcterms:W3CDTF">2026-05-02T18:27:00Z</dcterms:modified>
</cp:coreProperties>
</file>