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BACB8" w14:textId="77777777" w:rsidR="00733EA4" w:rsidRDefault="00000000">
      <w:pPr>
        <w:jc w:val="center"/>
      </w:pPr>
      <w:r>
        <w:rPr>
          <w:b/>
          <w:sz w:val="44"/>
        </w:rPr>
        <w:t>Design Requirements Document (DRD)</w:t>
      </w:r>
    </w:p>
    <w:p w14:paraId="35F67046" w14:textId="2B7710A2" w:rsidR="00733EA4" w:rsidRDefault="00000000" w:rsidP="00C85267">
      <w:pPr>
        <w:jc w:val="center"/>
      </w:pPr>
      <w:r>
        <w:rPr>
          <w:b/>
          <w:sz w:val="36"/>
        </w:rPr>
        <w:t>Carbon Footprint Awareness Platform</w:t>
      </w:r>
    </w:p>
    <w:p w14:paraId="4A3DF4C3" w14:textId="77777777" w:rsidR="00733EA4" w:rsidRDefault="00733EA4"/>
    <w:p w14:paraId="45E3B3AF" w14:textId="77777777" w:rsidR="00733EA4" w:rsidRPr="00C85267" w:rsidRDefault="00000000">
      <w:pPr>
        <w:rPr>
          <w:sz w:val="32"/>
          <w:szCs w:val="32"/>
        </w:rPr>
      </w:pPr>
      <w:r w:rsidRPr="00C85267">
        <w:rPr>
          <w:b/>
          <w:sz w:val="32"/>
          <w:szCs w:val="32"/>
        </w:rPr>
        <w:t>1. Document Purpose</w:t>
      </w:r>
    </w:p>
    <w:p w14:paraId="4B71080E" w14:textId="77777777" w:rsidR="00733EA4" w:rsidRPr="00C85267" w:rsidRDefault="00000000">
      <w:pPr>
        <w:rPr>
          <w:sz w:val="24"/>
          <w:szCs w:val="24"/>
        </w:rPr>
      </w:pPr>
      <w:r w:rsidRPr="00C85267">
        <w:rPr>
          <w:sz w:val="24"/>
          <w:szCs w:val="24"/>
        </w:rPr>
        <w:t>This Design Requirements Document translates the PRD into concrete product, UX, data, and system design requirements. It defines what the platform must look like, how major screens should behave, how data should flow through the system, and what technical constraints the implementation must satisfy.</w:t>
      </w:r>
    </w:p>
    <w:p w14:paraId="4A4EE5DD" w14:textId="77777777" w:rsidR="00733EA4" w:rsidRPr="00C85267" w:rsidRDefault="00000000">
      <w:pPr>
        <w:rPr>
          <w:sz w:val="32"/>
          <w:szCs w:val="32"/>
        </w:rPr>
      </w:pPr>
      <w:r w:rsidRPr="00C85267">
        <w:rPr>
          <w:b/>
          <w:sz w:val="32"/>
          <w:szCs w:val="32"/>
        </w:rPr>
        <w:t>2. Relationship to the PRD</w:t>
      </w:r>
    </w:p>
    <w:p w14:paraId="4FD534E3" w14:textId="77777777" w:rsidR="00733EA4" w:rsidRPr="00C85267" w:rsidRDefault="00000000">
      <w:pPr>
        <w:rPr>
          <w:sz w:val="24"/>
          <w:szCs w:val="24"/>
        </w:rPr>
      </w:pPr>
      <w:r w:rsidRPr="00C85267">
        <w:rPr>
          <w:sz w:val="24"/>
          <w:szCs w:val="24"/>
        </w:rPr>
        <w:t>The PRD established the problem, goals, scope, user value, and feature set. This DRD focuses on design decisions needed to build the product consistently: layouts, component behavior, data handling, ranking logic presentation, and integration boundaries.</w:t>
      </w:r>
    </w:p>
    <w:p w14:paraId="415ACDFE" w14:textId="77777777" w:rsidR="00733EA4" w:rsidRPr="00C85267" w:rsidRDefault="00000000">
      <w:pPr>
        <w:rPr>
          <w:sz w:val="28"/>
          <w:szCs w:val="28"/>
        </w:rPr>
      </w:pPr>
      <w:r w:rsidRPr="00C85267">
        <w:rPr>
          <w:b/>
          <w:sz w:val="28"/>
          <w:szCs w:val="28"/>
        </w:rPr>
        <w:t>2.1 Design Summary</w:t>
      </w:r>
    </w:p>
    <w:tbl>
      <w:tblPr>
        <w:tblStyle w:val="TableGrid"/>
        <w:tblW w:w="0" w:type="auto"/>
        <w:jc w:val="center"/>
        <w:tblLook w:val="04A0" w:firstRow="1" w:lastRow="0" w:firstColumn="1" w:lastColumn="0" w:noHBand="0" w:noVBand="1"/>
      </w:tblPr>
      <w:tblGrid>
        <w:gridCol w:w="5112"/>
        <w:gridCol w:w="5112"/>
      </w:tblGrid>
      <w:tr w:rsidR="00733EA4" w:rsidRPr="00C85267" w14:paraId="558AD6C1" w14:textId="77777777">
        <w:trPr>
          <w:jc w:val="center"/>
        </w:trPr>
        <w:tc>
          <w:tcPr>
            <w:tcW w:w="5112" w:type="dxa"/>
            <w:shd w:val="clear" w:color="auto" w:fill="D9EAF7"/>
          </w:tcPr>
          <w:p w14:paraId="539D67D5" w14:textId="77777777" w:rsidR="00733EA4" w:rsidRPr="00C85267" w:rsidRDefault="00000000">
            <w:pPr>
              <w:rPr>
                <w:sz w:val="24"/>
                <w:szCs w:val="24"/>
              </w:rPr>
            </w:pPr>
            <w:r w:rsidRPr="00C85267">
              <w:rPr>
                <w:b/>
                <w:sz w:val="24"/>
                <w:szCs w:val="24"/>
              </w:rPr>
              <w:t>Design Area</w:t>
            </w:r>
          </w:p>
        </w:tc>
        <w:tc>
          <w:tcPr>
            <w:tcW w:w="5112" w:type="dxa"/>
            <w:shd w:val="clear" w:color="auto" w:fill="D9EAF7"/>
          </w:tcPr>
          <w:p w14:paraId="58A5390F" w14:textId="77777777" w:rsidR="00733EA4" w:rsidRPr="00C85267" w:rsidRDefault="00000000">
            <w:pPr>
              <w:rPr>
                <w:sz w:val="24"/>
                <w:szCs w:val="24"/>
              </w:rPr>
            </w:pPr>
            <w:r w:rsidRPr="00C85267">
              <w:rPr>
                <w:b/>
                <w:sz w:val="24"/>
                <w:szCs w:val="24"/>
              </w:rPr>
              <w:t>Requirement Summary</w:t>
            </w:r>
          </w:p>
        </w:tc>
      </w:tr>
      <w:tr w:rsidR="00733EA4" w:rsidRPr="00C85267" w14:paraId="66BA79F5" w14:textId="77777777">
        <w:trPr>
          <w:jc w:val="center"/>
        </w:trPr>
        <w:tc>
          <w:tcPr>
            <w:tcW w:w="5112" w:type="dxa"/>
          </w:tcPr>
          <w:p w14:paraId="4A5D8FF1" w14:textId="77777777" w:rsidR="00733EA4" w:rsidRPr="00C85267" w:rsidRDefault="00000000">
            <w:pPr>
              <w:rPr>
                <w:sz w:val="24"/>
                <w:szCs w:val="24"/>
              </w:rPr>
            </w:pPr>
            <w:r w:rsidRPr="00C85267">
              <w:rPr>
                <w:sz w:val="24"/>
                <w:szCs w:val="24"/>
              </w:rPr>
              <w:t>Primary platform form</w:t>
            </w:r>
          </w:p>
        </w:tc>
        <w:tc>
          <w:tcPr>
            <w:tcW w:w="5112" w:type="dxa"/>
          </w:tcPr>
          <w:p w14:paraId="0267E4A0" w14:textId="77777777" w:rsidR="00733EA4" w:rsidRPr="00C85267" w:rsidRDefault="00000000">
            <w:pPr>
              <w:rPr>
                <w:sz w:val="24"/>
                <w:szCs w:val="24"/>
              </w:rPr>
            </w:pPr>
            <w:r w:rsidRPr="00C85267">
              <w:rPr>
                <w:sz w:val="24"/>
                <w:szCs w:val="24"/>
              </w:rPr>
              <w:t>Responsive web app with mobile-first layout.</w:t>
            </w:r>
          </w:p>
        </w:tc>
      </w:tr>
      <w:tr w:rsidR="00733EA4" w:rsidRPr="00C85267" w14:paraId="4A0A9739" w14:textId="77777777">
        <w:trPr>
          <w:jc w:val="center"/>
        </w:trPr>
        <w:tc>
          <w:tcPr>
            <w:tcW w:w="5112" w:type="dxa"/>
          </w:tcPr>
          <w:p w14:paraId="1AE58FD0" w14:textId="77777777" w:rsidR="00733EA4" w:rsidRPr="00C85267" w:rsidRDefault="00000000">
            <w:pPr>
              <w:rPr>
                <w:sz w:val="24"/>
                <w:szCs w:val="24"/>
              </w:rPr>
            </w:pPr>
            <w:r w:rsidRPr="00C85267">
              <w:rPr>
                <w:sz w:val="24"/>
                <w:szCs w:val="24"/>
              </w:rPr>
              <w:t>Core interaction model</w:t>
            </w:r>
          </w:p>
        </w:tc>
        <w:tc>
          <w:tcPr>
            <w:tcW w:w="5112" w:type="dxa"/>
          </w:tcPr>
          <w:p w14:paraId="73CAE6F1" w14:textId="77777777" w:rsidR="00733EA4" w:rsidRPr="00C85267" w:rsidRDefault="00000000">
            <w:pPr>
              <w:rPr>
                <w:sz w:val="24"/>
                <w:szCs w:val="24"/>
              </w:rPr>
            </w:pPr>
            <w:r w:rsidRPr="00C85267">
              <w:rPr>
                <w:sz w:val="24"/>
                <w:szCs w:val="24"/>
              </w:rPr>
              <w:t>User enters activity data, sees footprint breakdown, then receives ranked actions.</w:t>
            </w:r>
          </w:p>
        </w:tc>
      </w:tr>
      <w:tr w:rsidR="00733EA4" w:rsidRPr="00C85267" w14:paraId="213CF0B4" w14:textId="77777777">
        <w:trPr>
          <w:jc w:val="center"/>
        </w:trPr>
        <w:tc>
          <w:tcPr>
            <w:tcW w:w="5112" w:type="dxa"/>
          </w:tcPr>
          <w:p w14:paraId="1358404C" w14:textId="77777777" w:rsidR="00733EA4" w:rsidRPr="00C85267" w:rsidRDefault="00000000">
            <w:pPr>
              <w:rPr>
                <w:sz w:val="24"/>
                <w:szCs w:val="24"/>
              </w:rPr>
            </w:pPr>
            <w:r w:rsidRPr="00C85267">
              <w:rPr>
                <w:sz w:val="24"/>
                <w:szCs w:val="24"/>
              </w:rPr>
              <w:t>AI usage</w:t>
            </w:r>
          </w:p>
        </w:tc>
        <w:tc>
          <w:tcPr>
            <w:tcW w:w="5112" w:type="dxa"/>
          </w:tcPr>
          <w:p w14:paraId="3BA76E3D" w14:textId="77777777" w:rsidR="00733EA4" w:rsidRPr="00C85267" w:rsidRDefault="00000000">
            <w:pPr>
              <w:rPr>
                <w:sz w:val="24"/>
                <w:szCs w:val="24"/>
              </w:rPr>
            </w:pPr>
            <w:r w:rsidRPr="00C85267">
              <w:rPr>
                <w:sz w:val="24"/>
                <w:szCs w:val="24"/>
              </w:rPr>
              <w:t>Gemini is used only for natural-language explanations, not for calculations.</w:t>
            </w:r>
          </w:p>
        </w:tc>
      </w:tr>
      <w:tr w:rsidR="00733EA4" w:rsidRPr="00C85267" w14:paraId="25E036AE" w14:textId="77777777">
        <w:trPr>
          <w:jc w:val="center"/>
        </w:trPr>
        <w:tc>
          <w:tcPr>
            <w:tcW w:w="5112" w:type="dxa"/>
          </w:tcPr>
          <w:p w14:paraId="39EAFB5D" w14:textId="77777777" w:rsidR="00733EA4" w:rsidRPr="00C85267" w:rsidRDefault="00000000">
            <w:pPr>
              <w:rPr>
                <w:sz w:val="24"/>
                <w:szCs w:val="24"/>
              </w:rPr>
            </w:pPr>
            <w:r w:rsidRPr="00C85267">
              <w:rPr>
                <w:sz w:val="24"/>
                <w:szCs w:val="24"/>
              </w:rPr>
              <w:t>Data model</w:t>
            </w:r>
          </w:p>
        </w:tc>
        <w:tc>
          <w:tcPr>
            <w:tcW w:w="5112" w:type="dxa"/>
          </w:tcPr>
          <w:p w14:paraId="06B9EDB0" w14:textId="77777777" w:rsidR="00733EA4" w:rsidRPr="00C85267" w:rsidRDefault="00000000">
            <w:pPr>
              <w:rPr>
                <w:sz w:val="24"/>
                <w:szCs w:val="24"/>
              </w:rPr>
            </w:pPr>
            <w:r w:rsidRPr="00C85267">
              <w:rPr>
                <w:sz w:val="24"/>
                <w:szCs w:val="24"/>
              </w:rPr>
              <w:t>Hybrid data model combining real emission factors, country context, and synthetic behavior where needed.</w:t>
            </w:r>
          </w:p>
        </w:tc>
      </w:tr>
      <w:tr w:rsidR="00733EA4" w:rsidRPr="00C85267" w14:paraId="0D75D574" w14:textId="77777777">
        <w:trPr>
          <w:jc w:val="center"/>
        </w:trPr>
        <w:tc>
          <w:tcPr>
            <w:tcW w:w="5112" w:type="dxa"/>
          </w:tcPr>
          <w:p w14:paraId="259E7E77" w14:textId="77777777" w:rsidR="00733EA4" w:rsidRPr="00C85267" w:rsidRDefault="00000000">
            <w:pPr>
              <w:rPr>
                <w:sz w:val="24"/>
                <w:szCs w:val="24"/>
              </w:rPr>
            </w:pPr>
            <w:r w:rsidRPr="00C85267">
              <w:rPr>
                <w:sz w:val="24"/>
                <w:szCs w:val="24"/>
              </w:rPr>
              <w:t>Design priority</w:t>
            </w:r>
          </w:p>
        </w:tc>
        <w:tc>
          <w:tcPr>
            <w:tcW w:w="5112" w:type="dxa"/>
          </w:tcPr>
          <w:p w14:paraId="4C66591F" w14:textId="77777777" w:rsidR="00733EA4" w:rsidRPr="00C85267" w:rsidRDefault="00000000">
            <w:pPr>
              <w:rPr>
                <w:sz w:val="24"/>
                <w:szCs w:val="24"/>
              </w:rPr>
            </w:pPr>
            <w:r w:rsidRPr="00C85267">
              <w:rPr>
                <w:sz w:val="24"/>
                <w:szCs w:val="24"/>
              </w:rPr>
              <w:t>Clarity, explainability, low friction, and trust.</w:t>
            </w:r>
          </w:p>
        </w:tc>
      </w:tr>
      <w:tr w:rsidR="00162AD7" w:rsidRPr="00C85267" w14:paraId="6AEB7A99" w14:textId="77777777">
        <w:trPr>
          <w:jc w:val="center"/>
        </w:trPr>
        <w:tc>
          <w:tcPr>
            <w:tcW w:w="5112" w:type="dxa"/>
          </w:tcPr>
          <w:p w14:paraId="4FFE32EC" w14:textId="77777777" w:rsidR="00162AD7" w:rsidRPr="00C85267" w:rsidRDefault="00162AD7">
            <w:pPr>
              <w:rPr>
                <w:sz w:val="24"/>
                <w:szCs w:val="24"/>
              </w:rPr>
            </w:pPr>
          </w:p>
        </w:tc>
        <w:tc>
          <w:tcPr>
            <w:tcW w:w="5112" w:type="dxa"/>
          </w:tcPr>
          <w:p w14:paraId="65F45EF3" w14:textId="77777777" w:rsidR="00162AD7" w:rsidRPr="00C85267" w:rsidRDefault="00162AD7">
            <w:pPr>
              <w:rPr>
                <w:sz w:val="24"/>
                <w:szCs w:val="24"/>
              </w:rPr>
            </w:pPr>
          </w:p>
        </w:tc>
      </w:tr>
    </w:tbl>
    <w:p w14:paraId="7C8A78C9" w14:textId="77777777" w:rsidR="00733EA4" w:rsidRPr="00162AD7" w:rsidRDefault="00000000">
      <w:pPr>
        <w:rPr>
          <w:sz w:val="32"/>
          <w:szCs w:val="32"/>
        </w:rPr>
      </w:pPr>
      <w:r w:rsidRPr="00162AD7">
        <w:rPr>
          <w:b/>
          <w:sz w:val="32"/>
          <w:szCs w:val="32"/>
        </w:rPr>
        <w:t>3. Design Goals</w:t>
      </w:r>
    </w:p>
    <w:p w14:paraId="6748B951" w14:textId="77777777" w:rsidR="00733EA4" w:rsidRPr="00C85267" w:rsidRDefault="00000000">
      <w:pPr>
        <w:pStyle w:val="ListBullet"/>
        <w:ind w:left="0"/>
        <w:rPr>
          <w:sz w:val="24"/>
          <w:szCs w:val="24"/>
        </w:rPr>
      </w:pPr>
      <w:r w:rsidRPr="00C85267">
        <w:rPr>
          <w:sz w:val="24"/>
          <w:szCs w:val="24"/>
        </w:rPr>
        <w:t>Make the user understand their biggest carbon sources within 30 seconds of opening the dashboard.</w:t>
      </w:r>
    </w:p>
    <w:p w14:paraId="6BFA53D5" w14:textId="77777777" w:rsidR="00733EA4" w:rsidRPr="00C85267" w:rsidRDefault="00000000">
      <w:pPr>
        <w:pStyle w:val="ListBullet"/>
        <w:ind w:left="0"/>
        <w:rPr>
          <w:sz w:val="24"/>
          <w:szCs w:val="24"/>
        </w:rPr>
      </w:pPr>
      <w:r w:rsidRPr="00C85267">
        <w:rPr>
          <w:sz w:val="24"/>
          <w:szCs w:val="24"/>
        </w:rPr>
        <w:t>Ensure every recommendation is explainable, measurable, and tied to a specific footprint category.</w:t>
      </w:r>
    </w:p>
    <w:p w14:paraId="7D6EF26F" w14:textId="77777777" w:rsidR="00733EA4" w:rsidRPr="00C85267" w:rsidRDefault="00000000">
      <w:pPr>
        <w:pStyle w:val="ListBullet"/>
        <w:ind w:left="0"/>
        <w:rPr>
          <w:sz w:val="24"/>
          <w:szCs w:val="24"/>
        </w:rPr>
      </w:pPr>
      <w:r w:rsidRPr="00C85267">
        <w:rPr>
          <w:sz w:val="24"/>
          <w:szCs w:val="24"/>
        </w:rPr>
        <w:t>Keep onboarding short enough for first-time users while allowing deeper inputs for advanced users.</w:t>
      </w:r>
    </w:p>
    <w:p w14:paraId="2457876F" w14:textId="77777777" w:rsidR="00733EA4" w:rsidRPr="00C85267" w:rsidRDefault="00000000">
      <w:pPr>
        <w:pStyle w:val="ListBullet"/>
        <w:ind w:left="0"/>
        <w:rPr>
          <w:sz w:val="24"/>
          <w:szCs w:val="24"/>
        </w:rPr>
      </w:pPr>
      <w:r w:rsidRPr="00C85267">
        <w:rPr>
          <w:sz w:val="24"/>
          <w:szCs w:val="24"/>
        </w:rPr>
        <w:t>Present numbers in a human-friendly way: kg CO2e, monthly impact, effort, cost, and savings.</w:t>
      </w:r>
    </w:p>
    <w:p w14:paraId="4CF37195" w14:textId="77777777" w:rsidR="00733EA4" w:rsidRPr="00C85267" w:rsidRDefault="00000000">
      <w:pPr>
        <w:pStyle w:val="ListBullet"/>
        <w:ind w:left="0"/>
        <w:rPr>
          <w:sz w:val="24"/>
          <w:szCs w:val="24"/>
        </w:rPr>
      </w:pPr>
      <w:r w:rsidRPr="00C85267">
        <w:rPr>
          <w:sz w:val="24"/>
          <w:szCs w:val="24"/>
        </w:rPr>
        <w:t>Support future expansion without redesigning the system from scratch.</w:t>
      </w:r>
    </w:p>
    <w:p w14:paraId="32594D2D" w14:textId="77777777" w:rsidR="00733EA4" w:rsidRPr="00162AD7" w:rsidRDefault="00000000">
      <w:pPr>
        <w:rPr>
          <w:sz w:val="32"/>
          <w:szCs w:val="32"/>
        </w:rPr>
      </w:pPr>
      <w:r w:rsidRPr="00162AD7">
        <w:rPr>
          <w:b/>
          <w:sz w:val="32"/>
          <w:szCs w:val="32"/>
        </w:rPr>
        <w:t>4. Design Principles</w:t>
      </w:r>
    </w:p>
    <w:p w14:paraId="26F28E57" w14:textId="77777777" w:rsidR="00733EA4" w:rsidRPr="00C85267" w:rsidRDefault="00000000">
      <w:pPr>
        <w:pStyle w:val="ListBullet"/>
        <w:ind w:left="0"/>
        <w:rPr>
          <w:sz w:val="24"/>
          <w:szCs w:val="24"/>
        </w:rPr>
      </w:pPr>
      <w:r w:rsidRPr="00C85267">
        <w:rPr>
          <w:sz w:val="24"/>
          <w:szCs w:val="24"/>
        </w:rPr>
        <w:t>Simple by default: show only the most important numbers first.</w:t>
      </w:r>
    </w:p>
    <w:p w14:paraId="424B7506" w14:textId="77777777" w:rsidR="00733EA4" w:rsidRPr="00C85267" w:rsidRDefault="00000000">
      <w:pPr>
        <w:pStyle w:val="ListBullet"/>
        <w:ind w:left="0"/>
        <w:rPr>
          <w:sz w:val="24"/>
          <w:szCs w:val="24"/>
        </w:rPr>
      </w:pPr>
      <w:r w:rsidRPr="00C85267">
        <w:rPr>
          <w:sz w:val="24"/>
          <w:szCs w:val="24"/>
        </w:rPr>
        <w:t>Progressive disclosure: reveal deeper details only when the user taps or expands a card.</w:t>
      </w:r>
    </w:p>
    <w:p w14:paraId="63D543B7" w14:textId="77777777" w:rsidR="00733EA4" w:rsidRPr="00C85267" w:rsidRDefault="00000000">
      <w:pPr>
        <w:pStyle w:val="ListBullet"/>
        <w:ind w:left="0"/>
        <w:rPr>
          <w:sz w:val="24"/>
          <w:szCs w:val="24"/>
        </w:rPr>
      </w:pPr>
      <w:r w:rsidRPr="00C85267">
        <w:rPr>
          <w:sz w:val="24"/>
          <w:szCs w:val="24"/>
        </w:rPr>
        <w:lastRenderedPageBreak/>
        <w:t>Trust by transparency: every emission estimate must be traceable to a source factor.</w:t>
      </w:r>
    </w:p>
    <w:p w14:paraId="0793A9D6" w14:textId="77777777" w:rsidR="00733EA4" w:rsidRPr="00C85267" w:rsidRDefault="00000000">
      <w:pPr>
        <w:pStyle w:val="ListBullet"/>
        <w:ind w:left="0"/>
        <w:rPr>
          <w:sz w:val="24"/>
          <w:szCs w:val="24"/>
        </w:rPr>
      </w:pPr>
      <w:r w:rsidRPr="00C85267">
        <w:rPr>
          <w:sz w:val="24"/>
          <w:szCs w:val="24"/>
        </w:rPr>
        <w:t>Action orientation: each insight should end in a concrete next step.</w:t>
      </w:r>
    </w:p>
    <w:p w14:paraId="46E72EDD" w14:textId="77777777" w:rsidR="00733EA4" w:rsidRPr="00C85267" w:rsidRDefault="00000000">
      <w:pPr>
        <w:pStyle w:val="ListBullet"/>
        <w:ind w:left="0"/>
        <w:rPr>
          <w:sz w:val="24"/>
          <w:szCs w:val="24"/>
        </w:rPr>
      </w:pPr>
      <w:r w:rsidRPr="00C85267">
        <w:rPr>
          <w:sz w:val="24"/>
          <w:szCs w:val="24"/>
        </w:rPr>
        <w:t>Low guilt, high agency: avoid alarmist framing and focus on realistic wins.</w:t>
      </w:r>
    </w:p>
    <w:p w14:paraId="2DFDB000" w14:textId="77777777" w:rsidR="00733EA4" w:rsidRPr="00C85267" w:rsidRDefault="00000000">
      <w:pPr>
        <w:pStyle w:val="ListBullet"/>
        <w:ind w:left="0"/>
        <w:rPr>
          <w:sz w:val="24"/>
          <w:szCs w:val="24"/>
        </w:rPr>
      </w:pPr>
      <w:r w:rsidRPr="00C85267">
        <w:rPr>
          <w:sz w:val="24"/>
          <w:szCs w:val="24"/>
        </w:rPr>
        <w:t>Reusable design system: consistent cards, badges, charts, and buttons across all screens.</w:t>
      </w:r>
    </w:p>
    <w:p w14:paraId="7855B010" w14:textId="77777777" w:rsidR="00733EA4" w:rsidRPr="00162AD7" w:rsidRDefault="00000000">
      <w:pPr>
        <w:rPr>
          <w:sz w:val="32"/>
          <w:szCs w:val="32"/>
        </w:rPr>
      </w:pPr>
      <w:r w:rsidRPr="00162AD7">
        <w:rPr>
          <w:b/>
          <w:sz w:val="32"/>
          <w:szCs w:val="32"/>
        </w:rPr>
        <w:t>5. Target Users and Primary User Flows</w:t>
      </w:r>
    </w:p>
    <w:p w14:paraId="0A503B45" w14:textId="77777777" w:rsidR="00733EA4" w:rsidRPr="00C85267" w:rsidRDefault="00000000">
      <w:pPr>
        <w:pStyle w:val="ListBullet"/>
        <w:ind w:left="0"/>
        <w:rPr>
          <w:sz w:val="24"/>
          <w:szCs w:val="24"/>
        </w:rPr>
      </w:pPr>
      <w:r w:rsidRPr="00C85267">
        <w:rPr>
          <w:sz w:val="24"/>
          <w:szCs w:val="24"/>
        </w:rPr>
        <w:t>Student / early user: Wants quick guidance, low effort, and budget-friendly options.</w:t>
      </w:r>
    </w:p>
    <w:p w14:paraId="42FE7772" w14:textId="77777777" w:rsidR="00733EA4" w:rsidRPr="00C85267" w:rsidRDefault="00000000">
      <w:pPr>
        <w:pStyle w:val="ListBullet"/>
        <w:ind w:left="0"/>
        <w:rPr>
          <w:sz w:val="24"/>
          <w:szCs w:val="24"/>
        </w:rPr>
      </w:pPr>
      <w:r w:rsidRPr="00C85267">
        <w:rPr>
          <w:sz w:val="24"/>
          <w:szCs w:val="24"/>
        </w:rPr>
        <w:t>Working professional: Wants commute, electricity, and diet actions that fit a busy routine.</w:t>
      </w:r>
    </w:p>
    <w:p w14:paraId="37391ECA" w14:textId="77777777" w:rsidR="00733EA4" w:rsidRPr="00C85267" w:rsidRDefault="00000000">
      <w:pPr>
        <w:pStyle w:val="ListBullet"/>
        <w:ind w:left="0"/>
        <w:rPr>
          <w:sz w:val="24"/>
          <w:szCs w:val="24"/>
        </w:rPr>
      </w:pPr>
      <w:r w:rsidRPr="00C85267">
        <w:rPr>
          <w:sz w:val="24"/>
          <w:szCs w:val="24"/>
        </w:rPr>
        <w:t>Household user: Wants shared goals, category comparison, and household-level actions.</w:t>
      </w:r>
    </w:p>
    <w:p w14:paraId="255F0513" w14:textId="77777777" w:rsidR="00733EA4" w:rsidRPr="00C85267" w:rsidRDefault="00000000">
      <w:pPr>
        <w:pStyle w:val="ListBullet"/>
        <w:ind w:left="0"/>
        <w:rPr>
          <w:sz w:val="24"/>
          <w:szCs w:val="24"/>
        </w:rPr>
      </w:pPr>
      <w:r w:rsidRPr="00C85267">
        <w:rPr>
          <w:sz w:val="24"/>
          <w:szCs w:val="24"/>
        </w:rPr>
        <w:t>Demo reviewer / hackathon judge: Wants to see the ranking logic, data sources, and measurable impact.</w:t>
      </w:r>
    </w:p>
    <w:p w14:paraId="49526DA3" w14:textId="77777777" w:rsidR="00733EA4" w:rsidRPr="00C85267" w:rsidRDefault="00000000">
      <w:pPr>
        <w:rPr>
          <w:sz w:val="24"/>
          <w:szCs w:val="24"/>
        </w:rPr>
      </w:pPr>
      <w:r w:rsidRPr="00C85267">
        <w:rPr>
          <w:sz w:val="24"/>
          <w:szCs w:val="24"/>
        </w:rPr>
        <w:t>Primary user flow: Onboard → enter household/activity data → calculate footprint → explain top drivers → rank actions → track progress → optionally explore scenario simulation.</w:t>
      </w:r>
    </w:p>
    <w:p w14:paraId="7A44E7D8" w14:textId="77777777" w:rsidR="00733EA4" w:rsidRPr="00162AD7" w:rsidRDefault="00000000">
      <w:pPr>
        <w:rPr>
          <w:sz w:val="32"/>
          <w:szCs w:val="32"/>
        </w:rPr>
      </w:pPr>
      <w:r w:rsidRPr="00162AD7">
        <w:rPr>
          <w:b/>
          <w:sz w:val="32"/>
          <w:szCs w:val="32"/>
        </w:rPr>
        <w:t>6. Information Architecture</w:t>
      </w:r>
    </w:p>
    <w:p w14:paraId="407F3D4F" w14:textId="77777777" w:rsidR="00733EA4" w:rsidRPr="00C85267" w:rsidRDefault="00000000">
      <w:pPr>
        <w:rPr>
          <w:sz w:val="24"/>
          <w:szCs w:val="24"/>
        </w:rPr>
      </w:pPr>
      <w:r w:rsidRPr="00C85267">
        <w:rPr>
          <w:sz w:val="24"/>
          <w:szCs w:val="24"/>
        </w:rPr>
        <w:t>The app should be organized into the following main areas:</w:t>
      </w:r>
    </w:p>
    <w:p w14:paraId="6C5FD2A4" w14:textId="77777777" w:rsidR="00733EA4" w:rsidRPr="00C85267" w:rsidRDefault="00000000">
      <w:pPr>
        <w:pStyle w:val="ListBullet"/>
        <w:ind w:left="0"/>
        <w:rPr>
          <w:sz w:val="24"/>
          <w:szCs w:val="24"/>
        </w:rPr>
      </w:pPr>
      <w:r w:rsidRPr="00C85267">
        <w:rPr>
          <w:sz w:val="24"/>
          <w:szCs w:val="24"/>
        </w:rPr>
        <w:t>Home dashboard</w:t>
      </w:r>
    </w:p>
    <w:p w14:paraId="3320E0B4" w14:textId="77777777" w:rsidR="00733EA4" w:rsidRPr="00C85267" w:rsidRDefault="00000000">
      <w:pPr>
        <w:pStyle w:val="ListBullet"/>
        <w:ind w:left="0"/>
        <w:rPr>
          <w:sz w:val="24"/>
          <w:szCs w:val="24"/>
        </w:rPr>
      </w:pPr>
      <w:r w:rsidRPr="00C85267">
        <w:rPr>
          <w:sz w:val="24"/>
          <w:szCs w:val="24"/>
        </w:rPr>
        <w:t>Onboarding wizard</w:t>
      </w:r>
    </w:p>
    <w:p w14:paraId="0F592E70" w14:textId="77777777" w:rsidR="00733EA4" w:rsidRPr="00C85267" w:rsidRDefault="00000000">
      <w:pPr>
        <w:pStyle w:val="ListBullet"/>
        <w:ind w:left="0"/>
        <w:rPr>
          <w:sz w:val="24"/>
          <w:szCs w:val="24"/>
        </w:rPr>
      </w:pPr>
      <w:r w:rsidRPr="00C85267">
        <w:rPr>
          <w:sz w:val="24"/>
          <w:szCs w:val="24"/>
        </w:rPr>
        <w:t>Category detail pages (food, transport, electricity, waste)</w:t>
      </w:r>
    </w:p>
    <w:p w14:paraId="6B573861" w14:textId="77777777" w:rsidR="00733EA4" w:rsidRPr="00C85267" w:rsidRDefault="00000000">
      <w:pPr>
        <w:pStyle w:val="ListBullet"/>
        <w:ind w:left="0"/>
        <w:rPr>
          <w:sz w:val="24"/>
          <w:szCs w:val="24"/>
        </w:rPr>
      </w:pPr>
      <w:r w:rsidRPr="00C85267">
        <w:rPr>
          <w:sz w:val="24"/>
          <w:szCs w:val="24"/>
        </w:rPr>
        <w:t>Recommendations page</w:t>
      </w:r>
    </w:p>
    <w:p w14:paraId="0C1ADC33" w14:textId="77777777" w:rsidR="00733EA4" w:rsidRPr="00C85267" w:rsidRDefault="00000000">
      <w:pPr>
        <w:pStyle w:val="ListBullet"/>
        <w:ind w:left="0"/>
        <w:rPr>
          <w:sz w:val="24"/>
          <w:szCs w:val="24"/>
        </w:rPr>
      </w:pPr>
      <w:r w:rsidRPr="00C85267">
        <w:rPr>
          <w:sz w:val="24"/>
          <w:szCs w:val="24"/>
        </w:rPr>
        <w:t>Progress and trends page</w:t>
      </w:r>
    </w:p>
    <w:p w14:paraId="7070E71E" w14:textId="59196B7F" w:rsidR="00733EA4" w:rsidRPr="00162AD7" w:rsidRDefault="00000000" w:rsidP="00162AD7">
      <w:pPr>
        <w:pStyle w:val="ListBullet"/>
        <w:ind w:left="0"/>
        <w:rPr>
          <w:sz w:val="24"/>
          <w:szCs w:val="24"/>
        </w:rPr>
      </w:pPr>
      <w:r w:rsidRPr="00C85267">
        <w:rPr>
          <w:sz w:val="24"/>
          <w:szCs w:val="24"/>
        </w:rPr>
        <w:t>Scenario simulator</w:t>
      </w:r>
    </w:p>
    <w:p w14:paraId="365F6681" w14:textId="77777777" w:rsidR="00733EA4" w:rsidRPr="00C85267" w:rsidRDefault="00000000">
      <w:pPr>
        <w:pStyle w:val="ListBullet"/>
        <w:ind w:left="0"/>
        <w:rPr>
          <w:sz w:val="24"/>
          <w:szCs w:val="24"/>
        </w:rPr>
      </w:pPr>
      <w:r w:rsidRPr="00C85267">
        <w:rPr>
          <w:sz w:val="24"/>
          <w:szCs w:val="24"/>
        </w:rPr>
        <w:t>Settings / privacy / export</w:t>
      </w:r>
    </w:p>
    <w:p w14:paraId="04EC3F67" w14:textId="356D5A1B" w:rsidR="00733EA4" w:rsidRPr="00C85267" w:rsidRDefault="00000000">
      <w:pPr>
        <w:rPr>
          <w:sz w:val="24"/>
          <w:szCs w:val="24"/>
        </w:rPr>
      </w:pPr>
      <w:r w:rsidRPr="00C85267">
        <w:rPr>
          <w:sz w:val="24"/>
          <w:szCs w:val="24"/>
        </w:rPr>
        <w:t>Navigation requirement: the first-level navigation must remain visible on desktop and accessible through a bottom tab.</w:t>
      </w:r>
    </w:p>
    <w:p w14:paraId="76491267" w14:textId="77777777" w:rsidR="00733EA4" w:rsidRPr="00162AD7" w:rsidRDefault="00000000">
      <w:pPr>
        <w:rPr>
          <w:sz w:val="32"/>
          <w:szCs w:val="32"/>
        </w:rPr>
      </w:pPr>
      <w:r w:rsidRPr="00162AD7">
        <w:rPr>
          <w:b/>
          <w:sz w:val="32"/>
          <w:szCs w:val="32"/>
        </w:rPr>
        <w:t>7. Screen-Level Design Requirements</w:t>
      </w:r>
    </w:p>
    <w:p w14:paraId="6C53FE43" w14:textId="77777777" w:rsidR="00733EA4" w:rsidRPr="00162AD7" w:rsidRDefault="00000000">
      <w:pPr>
        <w:rPr>
          <w:sz w:val="28"/>
          <w:szCs w:val="28"/>
        </w:rPr>
      </w:pPr>
      <w:r w:rsidRPr="00162AD7">
        <w:rPr>
          <w:b/>
          <w:sz w:val="28"/>
          <w:szCs w:val="28"/>
        </w:rPr>
        <w:t>7.1 Home Dashboard</w:t>
      </w:r>
    </w:p>
    <w:tbl>
      <w:tblPr>
        <w:tblStyle w:val="TableGrid"/>
        <w:tblW w:w="0" w:type="auto"/>
        <w:jc w:val="center"/>
        <w:tblLook w:val="04A0" w:firstRow="1" w:lastRow="0" w:firstColumn="1" w:lastColumn="0" w:noHBand="0" w:noVBand="1"/>
      </w:tblPr>
      <w:tblGrid>
        <w:gridCol w:w="3408"/>
        <w:gridCol w:w="3408"/>
        <w:gridCol w:w="3408"/>
      </w:tblGrid>
      <w:tr w:rsidR="00733EA4" w:rsidRPr="00C85267" w14:paraId="523BD56C" w14:textId="77777777">
        <w:trPr>
          <w:jc w:val="center"/>
        </w:trPr>
        <w:tc>
          <w:tcPr>
            <w:tcW w:w="3408" w:type="dxa"/>
            <w:shd w:val="clear" w:color="auto" w:fill="E2F0D9"/>
          </w:tcPr>
          <w:p w14:paraId="6D4E527D" w14:textId="77777777" w:rsidR="00733EA4" w:rsidRPr="00C85267" w:rsidRDefault="00000000">
            <w:pPr>
              <w:rPr>
                <w:sz w:val="24"/>
                <w:szCs w:val="24"/>
              </w:rPr>
            </w:pPr>
            <w:r w:rsidRPr="00C85267">
              <w:rPr>
                <w:b/>
                <w:sz w:val="24"/>
                <w:szCs w:val="24"/>
              </w:rPr>
              <w:t>Element</w:t>
            </w:r>
          </w:p>
        </w:tc>
        <w:tc>
          <w:tcPr>
            <w:tcW w:w="3408" w:type="dxa"/>
            <w:shd w:val="clear" w:color="auto" w:fill="E2F0D9"/>
          </w:tcPr>
          <w:p w14:paraId="70BF72E1" w14:textId="77777777" w:rsidR="00733EA4" w:rsidRPr="00C85267" w:rsidRDefault="00000000">
            <w:pPr>
              <w:rPr>
                <w:sz w:val="24"/>
                <w:szCs w:val="24"/>
              </w:rPr>
            </w:pPr>
            <w:r w:rsidRPr="00C85267">
              <w:rPr>
                <w:b/>
                <w:sz w:val="24"/>
                <w:szCs w:val="24"/>
              </w:rPr>
              <w:t>Design Requirement</w:t>
            </w:r>
          </w:p>
        </w:tc>
        <w:tc>
          <w:tcPr>
            <w:tcW w:w="3408" w:type="dxa"/>
            <w:shd w:val="clear" w:color="auto" w:fill="E2F0D9"/>
          </w:tcPr>
          <w:p w14:paraId="7BA70A1C" w14:textId="77777777" w:rsidR="00733EA4" w:rsidRPr="00C85267" w:rsidRDefault="00000000">
            <w:pPr>
              <w:rPr>
                <w:sz w:val="24"/>
                <w:szCs w:val="24"/>
              </w:rPr>
            </w:pPr>
            <w:r w:rsidRPr="00C85267">
              <w:rPr>
                <w:b/>
                <w:sz w:val="24"/>
                <w:szCs w:val="24"/>
              </w:rPr>
              <w:t>Acceptance</w:t>
            </w:r>
          </w:p>
        </w:tc>
      </w:tr>
      <w:tr w:rsidR="00733EA4" w:rsidRPr="00C85267" w14:paraId="71B76884" w14:textId="77777777">
        <w:trPr>
          <w:jc w:val="center"/>
        </w:trPr>
        <w:tc>
          <w:tcPr>
            <w:tcW w:w="3408" w:type="dxa"/>
          </w:tcPr>
          <w:p w14:paraId="5C7776CF" w14:textId="77777777" w:rsidR="00733EA4" w:rsidRPr="00C85267" w:rsidRDefault="00000000">
            <w:pPr>
              <w:rPr>
                <w:sz w:val="24"/>
                <w:szCs w:val="24"/>
              </w:rPr>
            </w:pPr>
            <w:r w:rsidRPr="00C85267">
              <w:rPr>
                <w:sz w:val="24"/>
                <w:szCs w:val="24"/>
              </w:rPr>
              <w:t>Top summary</w:t>
            </w:r>
          </w:p>
        </w:tc>
        <w:tc>
          <w:tcPr>
            <w:tcW w:w="3408" w:type="dxa"/>
          </w:tcPr>
          <w:p w14:paraId="6E15D696" w14:textId="77777777" w:rsidR="00733EA4" w:rsidRPr="00C85267" w:rsidRDefault="00000000">
            <w:pPr>
              <w:rPr>
                <w:sz w:val="24"/>
                <w:szCs w:val="24"/>
              </w:rPr>
            </w:pPr>
            <w:r w:rsidRPr="00C85267">
              <w:rPr>
                <w:sz w:val="24"/>
                <w:szCs w:val="24"/>
              </w:rPr>
              <w:t>Show total monthly footprint, percentage change vs previous month, and category split.</w:t>
            </w:r>
          </w:p>
        </w:tc>
        <w:tc>
          <w:tcPr>
            <w:tcW w:w="3408" w:type="dxa"/>
          </w:tcPr>
          <w:p w14:paraId="56D62E34" w14:textId="77777777" w:rsidR="00733EA4" w:rsidRPr="00C85267" w:rsidRDefault="00000000">
            <w:pPr>
              <w:rPr>
                <w:sz w:val="24"/>
                <w:szCs w:val="24"/>
              </w:rPr>
            </w:pPr>
            <w:r w:rsidRPr="00C85267">
              <w:rPr>
                <w:sz w:val="24"/>
                <w:szCs w:val="24"/>
              </w:rPr>
              <w:t>User can identify the largest category immediately.</w:t>
            </w:r>
          </w:p>
        </w:tc>
      </w:tr>
      <w:tr w:rsidR="00733EA4" w:rsidRPr="00C85267" w14:paraId="198E3E0C" w14:textId="77777777">
        <w:trPr>
          <w:jc w:val="center"/>
        </w:trPr>
        <w:tc>
          <w:tcPr>
            <w:tcW w:w="3408" w:type="dxa"/>
          </w:tcPr>
          <w:p w14:paraId="243171D0" w14:textId="77777777" w:rsidR="00733EA4" w:rsidRPr="00C85267" w:rsidRDefault="00000000">
            <w:pPr>
              <w:rPr>
                <w:sz w:val="24"/>
                <w:szCs w:val="24"/>
              </w:rPr>
            </w:pPr>
            <w:r w:rsidRPr="00C85267">
              <w:rPr>
                <w:sz w:val="24"/>
                <w:szCs w:val="24"/>
              </w:rPr>
              <w:t>Primary cards</w:t>
            </w:r>
          </w:p>
        </w:tc>
        <w:tc>
          <w:tcPr>
            <w:tcW w:w="3408" w:type="dxa"/>
          </w:tcPr>
          <w:p w14:paraId="17E7F4BC" w14:textId="77777777" w:rsidR="00733EA4" w:rsidRPr="00C85267" w:rsidRDefault="00000000">
            <w:pPr>
              <w:rPr>
                <w:sz w:val="24"/>
                <w:szCs w:val="24"/>
              </w:rPr>
            </w:pPr>
            <w:r w:rsidRPr="00C85267">
              <w:rPr>
                <w:sz w:val="24"/>
                <w:szCs w:val="24"/>
              </w:rPr>
              <w:t>Display food, transport, electricity, and waste as separate cards.</w:t>
            </w:r>
          </w:p>
        </w:tc>
        <w:tc>
          <w:tcPr>
            <w:tcW w:w="3408" w:type="dxa"/>
          </w:tcPr>
          <w:p w14:paraId="38A47E4E" w14:textId="77777777" w:rsidR="00733EA4" w:rsidRPr="00C85267" w:rsidRDefault="00000000">
            <w:pPr>
              <w:rPr>
                <w:sz w:val="24"/>
                <w:szCs w:val="24"/>
              </w:rPr>
            </w:pPr>
            <w:r w:rsidRPr="00C85267">
              <w:rPr>
                <w:sz w:val="24"/>
                <w:szCs w:val="24"/>
              </w:rPr>
              <w:t>Each card opens a detailed drill-down.</w:t>
            </w:r>
          </w:p>
        </w:tc>
      </w:tr>
      <w:tr w:rsidR="00733EA4" w:rsidRPr="00C85267" w14:paraId="4FDA52AD" w14:textId="77777777">
        <w:trPr>
          <w:jc w:val="center"/>
        </w:trPr>
        <w:tc>
          <w:tcPr>
            <w:tcW w:w="3408" w:type="dxa"/>
          </w:tcPr>
          <w:p w14:paraId="00EEFF52" w14:textId="77777777" w:rsidR="00733EA4" w:rsidRPr="00C85267" w:rsidRDefault="00000000">
            <w:pPr>
              <w:rPr>
                <w:sz w:val="24"/>
                <w:szCs w:val="24"/>
              </w:rPr>
            </w:pPr>
            <w:r w:rsidRPr="00C85267">
              <w:rPr>
                <w:sz w:val="24"/>
                <w:szCs w:val="24"/>
              </w:rPr>
              <w:t>Action panel</w:t>
            </w:r>
          </w:p>
        </w:tc>
        <w:tc>
          <w:tcPr>
            <w:tcW w:w="3408" w:type="dxa"/>
          </w:tcPr>
          <w:p w14:paraId="6BC59FAA" w14:textId="77777777" w:rsidR="00733EA4" w:rsidRPr="00C85267" w:rsidRDefault="00000000">
            <w:pPr>
              <w:rPr>
                <w:sz w:val="24"/>
                <w:szCs w:val="24"/>
              </w:rPr>
            </w:pPr>
            <w:r w:rsidRPr="00C85267">
              <w:rPr>
                <w:sz w:val="24"/>
                <w:szCs w:val="24"/>
              </w:rPr>
              <w:t>Show top 3 recommended actions with carbon savings and effort badges.</w:t>
            </w:r>
          </w:p>
        </w:tc>
        <w:tc>
          <w:tcPr>
            <w:tcW w:w="3408" w:type="dxa"/>
          </w:tcPr>
          <w:p w14:paraId="178B236A" w14:textId="77777777" w:rsidR="00733EA4" w:rsidRPr="00C85267" w:rsidRDefault="00000000">
            <w:pPr>
              <w:rPr>
                <w:sz w:val="24"/>
                <w:szCs w:val="24"/>
              </w:rPr>
            </w:pPr>
            <w:r w:rsidRPr="00C85267">
              <w:rPr>
                <w:sz w:val="24"/>
                <w:szCs w:val="24"/>
              </w:rPr>
              <w:t>At least 3 recommendations visible without scrolling.</w:t>
            </w:r>
          </w:p>
        </w:tc>
      </w:tr>
      <w:tr w:rsidR="00733EA4" w:rsidRPr="00C85267" w14:paraId="5BC67C79" w14:textId="77777777">
        <w:trPr>
          <w:jc w:val="center"/>
        </w:trPr>
        <w:tc>
          <w:tcPr>
            <w:tcW w:w="3408" w:type="dxa"/>
          </w:tcPr>
          <w:p w14:paraId="05A2A765" w14:textId="77777777" w:rsidR="00733EA4" w:rsidRPr="00C85267" w:rsidRDefault="00000000">
            <w:pPr>
              <w:rPr>
                <w:sz w:val="24"/>
                <w:szCs w:val="24"/>
              </w:rPr>
            </w:pPr>
            <w:r w:rsidRPr="00C85267">
              <w:rPr>
                <w:sz w:val="24"/>
                <w:szCs w:val="24"/>
              </w:rPr>
              <w:t>Trend chart</w:t>
            </w:r>
          </w:p>
        </w:tc>
        <w:tc>
          <w:tcPr>
            <w:tcW w:w="3408" w:type="dxa"/>
          </w:tcPr>
          <w:p w14:paraId="4BFC7A6C" w14:textId="77777777" w:rsidR="00733EA4" w:rsidRPr="00C85267" w:rsidRDefault="00000000">
            <w:pPr>
              <w:rPr>
                <w:sz w:val="24"/>
                <w:szCs w:val="24"/>
              </w:rPr>
            </w:pPr>
            <w:r w:rsidRPr="00C85267">
              <w:rPr>
                <w:sz w:val="24"/>
                <w:szCs w:val="24"/>
              </w:rPr>
              <w:t xml:space="preserve">Use a compact line or bar chart </w:t>
            </w:r>
            <w:r w:rsidRPr="00C85267">
              <w:rPr>
                <w:sz w:val="24"/>
                <w:szCs w:val="24"/>
              </w:rPr>
              <w:lastRenderedPageBreak/>
              <w:t>for monthly progress.</w:t>
            </w:r>
          </w:p>
        </w:tc>
        <w:tc>
          <w:tcPr>
            <w:tcW w:w="3408" w:type="dxa"/>
          </w:tcPr>
          <w:p w14:paraId="2FF16BEF" w14:textId="77777777" w:rsidR="00733EA4" w:rsidRPr="00C85267" w:rsidRDefault="00000000">
            <w:pPr>
              <w:rPr>
                <w:sz w:val="24"/>
                <w:szCs w:val="24"/>
              </w:rPr>
            </w:pPr>
            <w:r w:rsidRPr="00C85267">
              <w:rPr>
                <w:sz w:val="24"/>
                <w:szCs w:val="24"/>
              </w:rPr>
              <w:lastRenderedPageBreak/>
              <w:t xml:space="preserve">Chart is legible on mobile and </w:t>
            </w:r>
            <w:r w:rsidRPr="00C85267">
              <w:rPr>
                <w:sz w:val="24"/>
                <w:szCs w:val="24"/>
              </w:rPr>
              <w:lastRenderedPageBreak/>
              <w:t>desktop.</w:t>
            </w:r>
          </w:p>
        </w:tc>
      </w:tr>
    </w:tbl>
    <w:p w14:paraId="68A22730" w14:textId="77777777" w:rsidR="00733EA4" w:rsidRPr="00C85267" w:rsidRDefault="00733EA4">
      <w:pPr>
        <w:rPr>
          <w:sz w:val="24"/>
          <w:szCs w:val="24"/>
        </w:rPr>
      </w:pPr>
    </w:p>
    <w:p w14:paraId="2FC65898" w14:textId="77777777" w:rsidR="00733EA4" w:rsidRPr="00723ED3" w:rsidRDefault="00000000">
      <w:pPr>
        <w:rPr>
          <w:sz w:val="28"/>
          <w:szCs w:val="28"/>
        </w:rPr>
      </w:pPr>
      <w:r w:rsidRPr="00723ED3">
        <w:rPr>
          <w:b/>
          <w:sz w:val="28"/>
          <w:szCs w:val="28"/>
        </w:rPr>
        <w:t>7.2 Onboarding Wizard</w:t>
      </w:r>
    </w:p>
    <w:tbl>
      <w:tblPr>
        <w:tblStyle w:val="TableGrid"/>
        <w:tblW w:w="0" w:type="auto"/>
        <w:jc w:val="center"/>
        <w:tblLook w:val="04A0" w:firstRow="1" w:lastRow="0" w:firstColumn="1" w:lastColumn="0" w:noHBand="0" w:noVBand="1"/>
      </w:tblPr>
      <w:tblGrid>
        <w:gridCol w:w="3408"/>
        <w:gridCol w:w="3408"/>
        <w:gridCol w:w="3408"/>
      </w:tblGrid>
      <w:tr w:rsidR="00733EA4" w:rsidRPr="00C85267" w14:paraId="511E7EA9" w14:textId="77777777">
        <w:trPr>
          <w:jc w:val="center"/>
        </w:trPr>
        <w:tc>
          <w:tcPr>
            <w:tcW w:w="3408" w:type="dxa"/>
            <w:shd w:val="clear" w:color="auto" w:fill="E2F0D9"/>
          </w:tcPr>
          <w:p w14:paraId="6741983B" w14:textId="77777777" w:rsidR="00733EA4" w:rsidRPr="00C85267" w:rsidRDefault="00000000">
            <w:pPr>
              <w:rPr>
                <w:sz w:val="24"/>
                <w:szCs w:val="24"/>
              </w:rPr>
            </w:pPr>
            <w:r w:rsidRPr="00C85267">
              <w:rPr>
                <w:b/>
                <w:sz w:val="24"/>
                <w:szCs w:val="24"/>
              </w:rPr>
              <w:t>Element</w:t>
            </w:r>
          </w:p>
        </w:tc>
        <w:tc>
          <w:tcPr>
            <w:tcW w:w="3408" w:type="dxa"/>
            <w:shd w:val="clear" w:color="auto" w:fill="E2F0D9"/>
          </w:tcPr>
          <w:p w14:paraId="5A7A078B" w14:textId="77777777" w:rsidR="00733EA4" w:rsidRPr="00C85267" w:rsidRDefault="00000000">
            <w:pPr>
              <w:rPr>
                <w:sz w:val="24"/>
                <w:szCs w:val="24"/>
              </w:rPr>
            </w:pPr>
            <w:r w:rsidRPr="00C85267">
              <w:rPr>
                <w:b/>
                <w:sz w:val="24"/>
                <w:szCs w:val="24"/>
              </w:rPr>
              <w:t>Design Requirement</w:t>
            </w:r>
          </w:p>
        </w:tc>
        <w:tc>
          <w:tcPr>
            <w:tcW w:w="3408" w:type="dxa"/>
            <w:shd w:val="clear" w:color="auto" w:fill="E2F0D9"/>
          </w:tcPr>
          <w:p w14:paraId="16803FDB" w14:textId="77777777" w:rsidR="00733EA4" w:rsidRPr="00C85267" w:rsidRDefault="00000000">
            <w:pPr>
              <w:rPr>
                <w:sz w:val="24"/>
                <w:szCs w:val="24"/>
              </w:rPr>
            </w:pPr>
            <w:r w:rsidRPr="00C85267">
              <w:rPr>
                <w:b/>
                <w:sz w:val="24"/>
                <w:szCs w:val="24"/>
              </w:rPr>
              <w:t>Acceptance</w:t>
            </w:r>
          </w:p>
        </w:tc>
      </w:tr>
      <w:tr w:rsidR="00733EA4" w:rsidRPr="00C85267" w14:paraId="4560EE7B" w14:textId="77777777">
        <w:trPr>
          <w:jc w:val="center"/>
        </w:trPr>
        <w:tc>
          <w:tcPr>
            <w:tcW w:w="3408" w:type="dxa"/>
          </w:tcPr>
          <w:p w14:paraId="19EE0BE3" w14:textId="77777777" w:rsidR="00733EA4" w:rsidRPr="00C85267" w:rsidRDefault="00000000">
            <w:pPr>
              <w:rPr>
                <w:sz w:val="24"/>
                <w:szCs w:val="24"/>
              </w:rPr>
            </w:pPr>
            <w:r w:rsidRPr="00C85267">
              <w:rPr>
                <w:sz w:val="24"/>
                <w:szCs w:val="24"/>
              </w:rPr>
              <w:t>Step count</w:t>
            </w:r>
          </w:p>
        </w:tc>
        <w:tc>
          <w:tcPr>
            <w:tcW w:w="3408" w:type="dxa"/>
          </w:tcPr>
          <w:p w14:paraId="5C4ACBEB" w14:textId="77777777" w:rsidR="00733EA4" w:rsidRPr="00C85267" w:rsidRDefault="00000000">
            <w:pPr>
              <w:rPr>
                <w:sz w:val="24"/>
                <w:szCs w:val="24"/>
              </w:rPr>
            </w:pPr>
            <w:r w:rsidRPr="00C85267">
              <w:rPr>
                <w:sz w:val="24"/>
                <w:szCs w:val="24"/>
              </w:rPr>
              <w:t>Keep to 4-6 steps maximum in the initial version.</w:t>
            </w:r>
          </w:p>
        </w:tc>
        <w:tc>
          <w:tcPr>
            <w:tcW w:w="3408" w:type="dxa"/>
          </w:tcPr>
          <w:p w14:paraId="3C7DE903" w14:textId="77777777" w:rsidR="00733EA4" w:rsidRPr="00C85267" w:rsidRDefault="00000000">
            <w:pPr>
              <w:rPr>
                <w:sz w:val="24"/>
                <w:szCs w:val="24"/>
              </w:rPr>
            </w:pPr>
            <w:r w:rsidRPr="00C85267">
              <w:rPr>
                <w:sz w:val="24"/>
                <w:szCs w:val="24"/>
              </w:rPr>
              <w:t>Completion time under 3 minutes for basic onboarding.</w:t>
            </w:r>
          </w:p>
        </w:tc>
      </w:tr>
      <w:tr w:rsidR="00733EA4" w:rsidRPr="00C85267" w14:paraId="19A9E108" w14:textId="77777777">
        <w:trPr>
          <w:jc w:val="center"/>
        </w:trPr>
        <w:tc>
          <w:tcPr>
            <w:tcW w:w="3408" w:type="dxa"/>
          </w:tcPr>
          <w:p w14:paraId="32A9CF15" w14:textId="77777777" w:rsidR="00733EA4" w:rsidRPr="00C85267" w:rsidRDefault="00000000">
            <w:pPr>
              <w:rPr>
                <w:sz w:val="24"/>
                <w:szCs w:val="24"/>
              </w:rPr>
            </w:pPr>
            <w:r w:rsidRPr="00C85267">
              <w:rPr>
                <w:sz w:val="24"/>
                <w:szCs w:val="24"/>
              </w:rPr>
              <w:t>Input types</w:t>
            </w:r>
          </w:p>
        </w:tc>
        <w:tc>
          <w:tcPr>
            <w:tcW w:w="3408" w:type="dxa"/>
          </w:tcPr>
          <w:p w14:paraId="377A2FC5" w14:textId="77777777" w:rsidR="00733EA4" w:rsidRPr="00C85267" w:rsidRDefault="00000000">
            <w:pPr>
              <w:rPr>
                <w:sz w:val="24"/>
                <w:szCs w:val="24"/>
              </w:rPr>
            </w:pPr>
            <w:r w:rsidRPr="00C85267">
              <w:rPr>
                <w:sz w:val="24"/>
                <w:szCs w:val="24"/>
              </w:rPr>
              <w:t>Use chips, sliders, radio groups, and short text fields; avoid long forms.</w:t>
            </w:r>
          </w:p>
        </w:tc>
        <w:tc>
          <w:tcPr>
            <w:tcW w:w="3408" w:type="dxa"/>
          </w:tcPr>
          <w:p w14:paraId="65877BEB" w14:textId="77777777" w:rsidR="00733EA4" w:rsidRPr="00C85267" w:rsidRDefault="00000000">
            <w:pPr>
              <w:rPr>
                <w:sz w:val="24"/>
                <w:szCs w:val="24"/>
              </w:rPr>
            </w:pPr>
            <w:r w:rsidRPr="00C85267">
              <w:rPr>
                <w:sz w:val="24"/>
                <w:szCs w:val="24"/>
              </w:rPr>
              <w:t>No single step should require more than one minute.</w:t>
            </w:r>
          </w:p>
        </w:tc>
      </w:tr>
      <w:tr w:rsidR="00733EA4" w:rsidRPr="00C85267" w14:paraId="6930708D" w14:textId="77777777">
        <w:trPr>
          <w:jc w:val="center"/>
        </w:trPr>
        <w:tc>
          <w:tcPr>
            <w:tcW w:w="3408" w:type="dxa"/>
          </w:tcPr>
          <w:p w14:paraId="252AB0A5" w14:textId="77777777" w:rsidR="00733EA4" w:rsidRPr="00C85267" w:rsidRDefault="00000000">
            <w:pPr>
              <w:rPr>
                <w:sz w:val="24"/>
                <w:szCs w:val="24"/>
              </w:rPr>
            </w:pPr>
            <w:r w:rsidRPr="00C85267">
              <w:rPr>
                <w:sz w:val="24"/>
                <w:szCs w:val="24"/>
              </w:rPr>
              <w:t>Save and resume</w:t>
            </w:r>
          </w:p>
        </w:tc>
        <w:tc>
          <w:tcPr>
            <w:tcW w:w="3408" w:type="dxa"/>
          </w:tcPr>
          <w:p w14:paraId="71C78161" w14:textId="77777777" w:rsidR="00733EA4" w:rsidRPr="00C85267" w:rsidRDefault="00000000">
            <w:pPr>
              <w:rPr>
                <w:sz w:val="24"/>
                <w:szCs w:val="24"/>
              </w:rPr>
            </w:pPr>
            <w:r w:rsidRPr="00C85267">
              <w:rPr>
                <w:sz w:val="24"/>
                <w:szCs w:val="24"/>
              </w:rPr>
              <w:t>Persist partial progress so the user can continue later.</w:t>
            </w:r>
          </w:p>
        </w:tc>
        <w:tc>
          <w:tcPr>
            <w:tcW w:w="3408" w:type="dxa"/>
          </w:tcPr>
          <w:p w14:paraId="0DBB6578" w14:textId="77777777" w:rsidR="00733EA4" w:rsidRPr="00C85267" w:rsidRDefault="00000000">
            <w:pPr>
              <w:rPr>
                <w:sz w:val="24"/>
                <w:szCs w:val="24"/>
              </w:rPr>
            </w:pPr>
            <w:r w:rsidRPr="00C85267">
              <w:rPr>
                <w:sz w:val="24"/>
                <w:szCs w:val="24"/>
              </w:rPr>
              <w:t>User does not lose entered data if app closes.</w:t>
            </w:r>
          </w:p>
        </w:tc>
      </w:tr>
    </w:tbl>
    <w:p w14:paraId="025AC7C3" w14:textId="77777777" w:rsidR="00733EA4" w:rsidRPr="00C85267" w:rsidRDefault="00733EA4">
      <w:pPr>
        <w:rPr>
          <w:sz w:val="24"/>
          <w:szCs w:val="24"/>
        </w:rPr>
      </w:pPr>
    </w:p>
    <w:p w14:paraId="6FAE44F3" w14:textId="77777777" w:rsidR="00733EA4" w:rsidRPr="00723ED3" w:rsidRDefault="00000000">
      <w:pPr>
        <w:rPr>
          <w:sz w:val="28"/>
          <w:szCs w:val="28"/>
        </w:rPr>
      </w:pPr>
      <w:r w:rsidRPr="00723ED3">
        <w:rPr>
          <w:b/>
          <w:sz w:val="28"/>
          <w:szCs w:val="28"/>
        </w:rPr>
        <w:t>7.3 Category Detail Page</w:t>
      </w:r>
    </w:p>
    <w:tbl>
      <w:tblPr>
        <w:tblStyle w:val="TableGrid"/>
        <w:tblW w:w="0" w:type="auto"/>
        <w:jc w:val="center"/>
        <w:tblLook w:val="04A0" w:firstRow="1" w:lastRow="0" w:firstColumn="1" w:lastColumn="0" w:noHBand="0" w:noVBand="1"/>
      </w:tblPr>
      <w:tblGrid>
        <w:gridCol w:w="3408"/>
        <w:gridCol w:w="3408"/>
        <w:gridCol w:w="3408"/>
      </w:tblGrid>
      <w:tr w:rsidR="00733EA4" w:rsidRPr="00C85267" w14:paraId="7381924E" w14:textId="77777777">
        <w:trPr>
          <w:jc w:val="center"/>
        </w:trPr>
        <w:tc>
          <w:tcPr>
            <w:tcW w:w="3408" w:type="dxa"/>
            <w:shd w:val="clear" w:color="auto" w:fill="E2F0D9"/>
          </w:tcPr>
          <w:p w14:paraId="0B981891" w14:textId="77777777" w:rsidR="00733EA4" w:rsidRPr="00C85267" w:rsidRDefault="00000000">
            <w:pPr>
              <w:rPr>
                <w:sz w:val="24"/>
                <w:szCs w:val="24"/>
              </w:rPr>
            </w:pPr>
            <w:r w:rsidRPr="00C85267">
              <w:rPr>
                <w:b/>
                <w:sz w:val="24"/>
                <w:szCs w:val="24"/>
              </w:rPr>
              <w:t>Element</w:t>
            </w:r>
          </w:p>
        </w:tc>
        <w:tc>
          <w:tcPr>
            <w:tcW w:w="3408" w:type="dxa"/>
            <w:shd w:val="clear" w:color="auto" w:fill="E2F0D9"/>
          </w:tcPr>
          <w:p w14:paraId="64F327A6" w14:textId="77777777" w:rsidR="00733EA4" w:rsidRPr="00C85267" w:rsidRDefault="00000000">
            <w:pPr>
              <w:rPr>
                <w:sz w:val="24"/>
                <w:szCs w:val="24"/>
              </w:rPr>
            </w:pPr>
            <w:r w:rsidRPr="00C85267">
              <w:rPr>
                <w:b/>
                <w:sz w:val="24"/>
                <w:szCs w:val="24"/>
              </w:rPr>
              <w:t>Design Requirement</w:t>
            </w:r>
          </w:p>
        </w:tc>
        <w:tc>
          <w:tcPr>
            <w:tcW w:w="3408" w:type="dxa"/>
            <w:shd w:val="clear" w:color="auto" w:fill="E2F0D9"/>
          </w:tcPr>
          <w:p w14:paraId="5F44F540" w14:textId="77777777" w:rsidR="00733EA4" w:rsidRPr="00C85267" w:rsidRDefault="00000000">
            <w:pPr>
              <w:rPr>
                <w:sz w:val="24"/>
                <w:szCs w:val="24"/>
              </w:rPr>
            </w:pPr>
            <w:r w:rsidRPr="00C85267">
              <w:rPr>
                <w:b/>
                <w:sz w:val="24"/>
                <w:szCs w:val="24"/>
              </w:rPr>
              <w:t>Acceptance</w:t>
            </w:r>
          </w:p>
        </w:tc>
      </w:tr>
      <w:tr w:rsidR="00733EA4" w:rsidRPr="00C85267" w14:paraId="1A737525" w14:textId="77777777">
        <w:trPr>
          <w:jc w:val="center"/>
        </w:trPr>
        <w:tc>
          <w:tcPr>
            <w:tcW w:w="3408" w:type="dxa"/>
          </w:tcPr>
          <w:p w14:paraId="4CD6B66B" w14:textId="77777777" w:rsidR="00733EA4" w:rsidRPr="00C85267" w:rsidRDefault="00000000">
            <w:pPr>
              <w:rPr>
                <w:sz w:val="24"/>
                <w:szCs w:val="24"/>
              </w:rPr>
            </w:pPr>
            <w:r w:rsidRPr="00C85267">
              <w:rPr>
                <w:sz w:val="24"/>
                <w:szCs w:val="24"/>
              </w:rPr>
              <w:t>Category summary</w:t>
            </w:r>
          </w:p>
        </w:tc>
        <w:tc>
          <w:tcPr>
            <w:tcW w:w="3408" w:type="dxa"/>
          </w:tcPr>
          <w:p w14:paraId="6420F8EA" w14:textId="77777777" w:rsidR="00733EA4" w:rsidRPr="00C85267" w:rsidRDefault="00000000">
            <w:pPr>
              <w:rPr>
                <w:sz w:val="24"/>
                <w:szCs w:val="24"/>
              </w:rPr>
            </w:pPr>
            <w:r w:rsidRPr="00C85267">
              <w:rPr>
                <w:sz w:val="24"/>
                <w:szCs w:val="24"/>
              </w:rPr>
              <w:t>Show category total, share of footprint, and main drivers.</w:t>
            </w:r>
          </w:p>
        </w:tc>
        <w:tc>
          <w:tcPr>
            <w:tcW w:w="3408" w:type="dxa"/>
          </w:tcPr>
          <w:p w14:paraId="5FFA253D" w14:textId="77777777" w:rsidR="00733EA4" w:rsidRPr="00C85267" w:rsidRDefault="00000000">
            <w:pPr>
              <w:rPr>
                <w:sz w:val="24"/>
                <w:szCs w:val="24"/>
              </w:rPr>
            </w:pPr>
            <w:r w:rsidRPr="00C85267">
              <w:rPr>
                <w:sz w:val="24"/>
                <w:szCs w:val="24"/>
              </w:rPr>
              <w:t>User understands what drives the category.</w:t>
            </w:r>
          </w:p>
        </w:tc>
      </w:tr>
      <w:tr w:rsidR="00733EA4" w:rsidRPr="00C85267" w14:paraId="29BFEA1B" w14:textId="77777777">
        <w:trPr>
          <w:jc w:val="center"/>
        </w:trPr>
        <w:tc>
          <w:tcPr>
            <w:tcW w:w="3408" w:type="dxa"/>
          </w:tcPr>
          <w:p w14:paraId="5A61DA11" w14:textId="77777777" w:rsidR="00733EA4" w:rsidRPr="00C85267" w:rsidRDefault="00000000">
            <w:pPr>
              <w:rPr>
                <w:sz w:val="24"/>
                <w:szCs w:val="24"/>
              </w:rPr>
            </w:pPr>
            <w:r w:rsidRPr="00C85267">
              <w:rPr>
                <w:sz w:val="24"/>
                <w:szCs w:val="24"/>
              </w:rPr>
              <w:t>Breakdown</w:t>
            </w:r>
          </w:p>
        </w:tc>
        <w:tc>
          <w:tcPr>
            <w:tcW w:w="3408" w:type="dxa"/>
          </w:tcPr>
          <w:p w14:paraId="76F79EE8" w14:textId="77777777" w:rsidR="00733EA4" w:rsidRPr="00C85267" w:rsidRDefault="00000000">
            <w:pPr>
              <w:rPr>
                <w:sz w:val="24"/>
                <w:szCs w:val="24"/>
              </w:rPr>
            </w:pPr>
            <w:r w:rsidRPr="00C85267">
              <w:rPr>
                <w:sz w:val="24"/>
                <w:szCs w:val="24"/>
              </w:rPr>
              <w:t>Include sub-activity breakdown and source factor reference.</w:t>
            </w:r>
          </w:p>
        </w:tc>
        <w:tc>
          <w:tcPr>
            <w:tcW w:w="3408" w:type="dxa"/>
          </w:tcPr>
          <w:p w14:paraId="1498173B" w14:textId="77777777" w:rsidR="00733EA4" w:rsidRPr="00C85267" w:rsidRDefault="00000000">
            <w:pPr>
              <w:rPr>
                <w:sz w:val="24"/>
                <w:szCs w:val="24"/>
              </w:rPr>
            </w:pPr>
            <w:r w:rsidRPr="00C85267">
              <w:rPr>
                <w:sz w:val="24"/>
                <w:szCs w:val="24"/>
              </w:rPr>
              <w:t>The calculation path is visible.</w:t>
            </w:r>
          </w:p>
        </w:tc>
      </w:tr>
      <w:tr w:rsidR="00733EA4" w:rsidRPr="00C85267" w14:paraId="684EDD95" w14:textId="77777777">
        <w:trPr>
          <w:jc w:val="center"/>
        </w:trPr>
        <w:tc>
          <w:tcPr>
            <w:tcW w:w="3408" w:type="dxa"/>
          </w:tcPr>
          <w:p w14:paraId="4284E613" w14:textId="77777777" w:rsidR="00733EA4" w:rsidRPr="00C85267" w:rsidRDefault="00000000">
            <w:pPr>
              <w:rPr>
                <w:sz w:val="24"/>
                <w:szCs w:val="24"/>
              </w:rPr>
            </w:pPr>
            <w:r w:rsidRPr="00C85267">
              <w:rPr>
                <w:sz w:val="24"/>
                <w:szCs w:val="24"/>
              </w:rPr>
              <w:t>Suggested action</w:t>
            </w:r>
          </w:p>
        </w:tc>
        <w:tc>
          <w:tcPr>
            <w:tcW w:w="3408" w:type="dxa"/>
          </w:tcPr>
          <w:p w14:paraId="7F7B3FB0" w14:textId="77777777" w:rsidR="00733EA4" w:rsidRPr="00C85267" w:rsidRDefault="00000000">
            <w:pPr>
              <w:rPr>
                <w:sz w:val="24"/>
                <w:szCs w:val="24"/>
              </w:rPr>
            </w:pPr>
            <w:r w:rsidRPr="00C85267">
              <w:rPr>
                <w:sz w:val="24"/>
                <w:szCs w:val="24"/>
              </w:rPr>
              <w:t>Show a related recommendation for that category.</w:t>
            </w:r>
          </w:p>
        </w:tc>
        <w:tc>
          <w:tcPr>
            <w:tcW w:w="3408" w:type="dxa"/>
          </w:tcPr>
          <w:p w14:paraId="36474C82" w14:textId="77777777" w:rsidR="00733EA4" w:rsidRPr="00C85267" w:rsidRDefault="00000000">
            <w:pPr>
              <w:rPr>
                <w:sz w:val="24"/>
                <w:szCs w:val="24"/>
              </w:rPr>
            </w:pPr>
            <w:r w:rsidRPr="00C85267">
              <w:rPr>
                <w:sz w:val="24"/>
                <w:szCs w:val="24"/>
              </w:rPr>
              <w:t>One action is always linked to the selected category.</w:t>
            </w:r>
          </w:p>
        </w:tc>
      </w:tr>
    </w:tbl>
    <w:p w14:paraId="34978C79" w14:textId="77777777" w:rsidR="00733EA4" w:rsidRPr="00C85267" w:rsidRDefault="00733EA4">
      <w:pPr>
        <w:rPr>
          <w:sz w:val="24"/>
          <w:szCs w:val="24"/>
        </w:rPr>
      </w:pPr>
    </w:p>
    <w:p w14:paraId="34F4D4A6" w14:textId="77777777" w:rsidR="00733EA4" w:rsidRPr="00723ED3" w:rsidRDefault="00000000">
      <w:pPr>
        <w:rPr>
          <w:sz w:val="28"/>
          <w:szCs w:val="28"/>
        </w:rPr>
      </w:pPr>
      <w:r w:rsidRPr="00723ED3">
        <w:rPr>
          <w:b/>
          <w:sz w:val="28"/>
          <w:szCs w:val="28"/>
        </w:rPr>
        <w:t>7.4 Recommendations Page</w:t>
      </w:r>
    </w:p>
    <w:tbl>
      <w:tblPr>
        <w:tblStyle w:val="TableGrid"/>
        <w:tblW w:w="0" w:type="auto"/>
        <w:jc w:val="center"/>
        <w:tblLook w:val="04A0" w:firstRow="1" w:lastRow="0" w:firstColumn="1" w:lastColumn="0" w:noHBand="0" w:noVBand="1"/>
      </w:tblPr>
      <w:tblGrid>
        <w:gridCol w:w="3408"/>
        <w:gridCol w:w="3408"/>
        <w:gridCol w:w="3408"/>
      </w:tblGrid>
      <w:tr w:rsidR="00733EA4" w:rsidRPr="00C85267" w14:paraId="48283ABF" w14:textId="77777777">
        <w:trPr>
          <w:jc w:val="center"/>
        </w:trPr>
        <w:tc>
          <w:tcPr>
            <w:tcW w:w="3408" w:type="dxa"/>
            <w:shd w:val="clear" w:color="auto" w:fill="E2F0D9"/>
          </w:tcPr>
          <w:p w14:paraId="2F8EC437" w14:textId="77777777" w:rsidR="00733EA4" w:rsidRPr="00C85267" w:rsidRDefault="00000000">
            <w:pPr>
              <w:rPr>
                <w:sz w:val="24"/>
                <w:szCs w:val="24"/>
              </w:rPr>
            </w:pPr>
            <w:r w:rsidRPr="00C85267">
              <w:rPr>
                <w:b/>
                <w:sz w:val="24"/>
                <w:szCs w:val="24"/>
              </w:rPr>
              <w:t>Element</w:t>
            </w:r>
          </w:p>
        </w:tc>
        <w:tc>
          <w:tcPr>
            <w:tcW w:w="3408" w:type="dxa"/>
            <w:shd w:val="clear" w:color="auto" w:fill="E2F0D9"/>
          </w:tcPr>
          <w:p w14:paraId="130A38A4" w14:textId="77777777" w:rsidR="00733EA4" w:rsidRPr="00C85267" w:rsidRDefault="00000000">
            <w:pPr>
              <w:rPr>
                <w:sz w:val="24"/>
                <w:szCs w:val="24"/>
              </w:rPr>
            </w:pPr>
            <w:r w:rsidRPr="00C85267">
              <w:rPr>
                <w:b/>
                <w:sz w:val="24"/>
                <w:szCs w:val="24"/>
              </w:rPr>
              <w:t>Design Requirement</w:t>
            </w:r>
          </w:p>
        </w:tc>
        <w:tc>
          <w:tcPr>
            <w:tcW w:w="3408" w:type="dxa"/>
            <w:shd w:val="clear" w:color="auto" w:fill="E2F0D9"/>
          </w:tcPr>
          <w:p w14:paraId="0A2BAA12" w14:textId="77777777" w:rsidR="00733EA4" w:rsidRPr="00C85267" w:rsidRDefault="00000000">
            <w:pPr>
              <w:rPr>
                <w:sz w:val="24"/>
                <w:szCs w:val="24"/>
              </w:rPr>
            </w:pPr>
            <w:r w:rsidRPr="00C85267">
              <w:rPr>
                <w:b/>
                <w:sz w:val="24"/>
                <w:szCs w:val="24"/>
              </w:rPr>
              <w:t>Acceptance</w:t>
            </w:r>
          </w:p>
        </w:tc>
      </w:tr>
      <w:tr w:rsidR="00733EA4" w:rsidRPr="00C85267" w14:paraId="0CC8E837" w14:textId="77777777">
        <w:trPr>
          <w:jc w:val="center"/>
        </w:trPr>
        <w:tc>
          <w:tcPr>
            <w:tcW w:w="3408" w:type="dxa"/>
          </w:tcPr>
          <w:p w14:paraId="4A6292CB" w14:textId="77777777" w:rsidR="00733EA4" w:rsidRPr="00C85267" w:rsidRDefault="00000000">
            <w:pPr>
              <w:rPr>
                <w:sz w:val="24"/>
                <w:szCs w:val="24"/>
              </w:rPr>
            </w:pPr>
            <w:r w:rsidRPr="00C85267">
              <w:rPr>
                <w:sz w:val="24"/>
                <w:szCs w:val="24"/>
              </w:rPr>
              <w:t>Ranking list</w:t>
            </w:r>
          </w:p>
        </w:tc>
        <w:tc>
          <w:tcPr>
            <w:tcW w:w="3408" w:type="dxa"/>
          </w:tcPr>
          <w:p w14:paraId="42A654AE" w14:textId="77777777" w:rsidR="00733EA4" w:rsidRPr="00C85267" w:rsidRDefault="00000000">
            <w:pPr>
              <w:rPr>
                <w:sz w:val="24"/>
                <w:szCs w:val="24"/>
              </w:rPr>
            </w:pPr>
            <w:r w:rsidRPr="00C85267">
              <w:rPr>
                <w:sz w:val="24"/>
                <w:szCs w:val="24"/>
              </w:rPr>
              <w:t>Sort recommendations by impact score, not by randomness.</w:t>
            </w:r>
          </w:p>
        </w:tc>
        <w:tc>
          <w:tcPr>
            <w:tcW w:w="3408" w:type="dxa"/>
          </w:tcPr>
          <w:p w14:paraId="020B7660" w14:textId="77777777" w:rsidR="00733EA4" w:rsidRPr="00C85267" w:rsidRDefault="00000000">
            <w:pPr>
              <w:rPr>
                <w:sz w:val="24"/>
                <w:szCs w:val="24"/>
              </w:rPr>
            </w:pPr>
            <w:r w:rsidRPr="00C85267">
              <w:rPr>
                <w:sz w:val="24"/>
                <w:szCs w:val="24"/>
              </w:rPr>
              <w:t>Top action is always justified.</w:t>
            </w:r>
          </w:p>
        </w:tc>
      </w:tr>
      <w:tr w:rsidR="00733EA4" w:rsidRPr="00C85267" w14:paraId="11D44395" w14:textId="77777777">
        <w:trPr>
          <w:jc w:val="center"/>
        </w:trPr>
        <w:tc>
          <w:tcPr>
            <w:tcW w:w="3408" w:type="dxa"/>
          </w:tcPr>
          <w:p w14:paraId="12814753" w14:textId="77777777" w:rsidR="00733EA4" w:rsidRPr="00C85267" w:rsidRDefault="00000000">
            <w:pPr>
              <w:rPr>
                <w:sz w:val="24"/>
                <w:szCs w:val="24"/>
              </w:rPr>
            </w:pPr>
            <w:r w:rsidRPr="00C85267">
              <w:rPr>
                <w:sz w:val="24"/>
                <w:szCs w:val="24"/>
              </w:rPr>
              <w:t>Explanation panel</w:t>
            </w:r>
          </w:p>
        </w:tc>
        <w:tc>
          <w:tcPr>
            <w:tcW w:w="3408" w:type="dxa"/>
          </w:tcPr>
          <w:p w14:paraId="0499EE3F" w14:textId="77777777" w:rsidR="00733EA4" w:rsidRPr="00C85267" w:rsidRDefault="00000000">
            <w:pPr>
              <w:rPr>
                <w:sz w:val="24"/>
                <w:szCs w:val="24"/>
              </w:rPr>
            </w:pPr>
            <w:r w:rsidRPr="00C85267">
              <w:rPr>
                <w:sz w:val="24"/>
                <w:szCs w:val="24"/>
              </w:rPr>
              <w:t>Show why the action was chosen: carbon saved, effort, cost, relevance.</w:t>
            </w:r>
          </w:p>
        </w:tc>
        <w:tc>
          <w:tcPr>
            <w:tcW w:w="3408" w:type="dxa"/>
          </w:tcPr>
          <w:p w14:paraId="2055ACD6" w14:textId="77777777" w:rsidR="00733EA4" w:rsidRPr="00C85267" w:rsidRDefault="00000000">
            <w:pPr>
              <w:rPr>
                <w:sz w:val="24"/>
                <w:szCs w:val="24"/>
              </w:rPr>
            </w:pPr>
            <w:r w:rsidRPr="00C85267">
              <w:rPr>
                <w:sz w:val="24"/>
                <w:szCs w:val="24"/>
              </w:rPr>
              <w:t>Reasoning can be read without leaving the page.</w:t>
            </w:r>
          </w:p>
        </w:tc>
      </w:tr>
      <w:tr w:rsidR="00733EA4" w:rsidRPr="00C85267" w14:paraId="68A59580" w14:textId="77777777">
        <w:trPr>
          <w:jc w:val="center"/>
        </w:trPr>
        <w:tc>
          <w:tcPr>
            <w:tcW w:w="3408" w:type="dxa"/>
          </w:tcPr>
          <w:p w14:paraId="17315EF2" w14:textId="77777777" w:rsidR="00733EA4" w:rsidRPr="00C85267" w:rsidRDefault="00000000">
            <w:pPr>
              <w:rPr>
                <w:sz w:val="24"/>
                <w:szCs w:val="24"/>
              </w:rPr>
            </w:pPr>
            <w:r w:rsidRPr="00C85267">
              <w:rPr>
                <w:sz w:val="24"/>
                <w:szCs w:val="24"/>
              </w:rPr>
              <w:t>Compare actions</w:t>
            </w:r>
          </w:p>
        </w:tc>
        <w:tc>
          <w:tcPr>
            <w:tcW w:w="3408" w:type="dxa"/>
          </w:tcPr>
          <w:p w14:paraId="5C142166" w14:textId="77777777" w:rsidR="00733EA4" w:rsidRPr="00C85267" w:rsidRDefault="00000000">
            <w:pPr>
              <w:rPr>
                <w:sz w:val="24"/>
                <w:szCs w:val="24"/>
              </w:rPr>
            </w:pPr>
            <w:r w:rsidRPr="00C85267">
              <w:rPr>
                <w:sz w:val="24"/>
                <w:szCs w:val="24"/>
              </w:rPr>
              <w:t>Allow side-by-side comparison of 2-3 actions.</w:t>
            </w:r>
          </w:p>
        </w:tc>
        <w:tc>
          <w:tcPr>
            <w:tcW w:w="3408" w:type="dxa"/>
          </w:tcPr>
          <w:p w14:paraId="0B522016" w14:textId="77777777" w:rsidR="00733EA4" w:rsidRPr="00C85267" w:rsidRDefault="00000000">
            <w:pPr>
              <w:rPr>
                <w:sz w:val="24"/>
                <w:szCs w:val="24"/>
              </w:rPr>
            </w:pPr>
            <w:r w:rsidRPr="00C85267">
              <w:rPr>
                <w:sz w:val="24"/>
                <w:szCs w:val="24"/>
              </w:rPr>
              <w:t>User can select the best fit manually.</w:t>
            </w:r>
          </w:p>
        </w:tc>
      </w:tr>
    </w:tbl>
    <w:p w14:paraId="33654178" w14:textId="77777777" w:rsidR="00733EA4" w:rsidRPr="00C85267" w:rsidRDefault="00733EA4">
      <w:pPr>
        <w:rPr>
          <w:sz w:val="24"/>
          <w:szCs w:val="24"/>
        </w:rPr>
      </w:pPr>
    </w:p>
    <w:p w14:paraId="4E8D56A2" w14:textId="77777777" w:rsidR="00733EA4" w:rsidRPr="00723ED3" w:rsidRDefault="00000000">
      <w:pPr>
        <w:rPr>
          <w:sz w:val="32"/>
          <w:szCs w:val="32"/>
        </w:rPr>
      </w:pPr>
      <w:r w:rsidRPr="00723ED3">
        <w:rPr>
          <w:b/>
          <w:sz w:val="32"/>
          <w:szCs w:val="32"/>
        </w:rPr>
        <w:t>8. Component Design Requirements</w:t>
      </w:r>
    </w:p>
    <w:p w14:paraId="1F416DFA" w14:textId="77777777" w:rsidR="00733EA4" w:rsidRPr="00C85267" w:rsidRDefault="00000000">
      <w:pPr>
        <w:pStyle w:val="ListBullet"/>
        <w:ind w:left="0"/>
        <w:rPr>
          <w:sz w:val="24"/>
          <w:szCs w:val="24"/>
        </w:rPr>
      </w:pPr>
      <w:r w:rsidRPr="00C85267">
        <w:rPr>
          <w:sz w:val="24"/>
          <w:szCs w:val="24"/>
        </w:rPr>
        <w:t xml:space="preserve">Metric Card: One metric, one unit, one short caption, and </w:t>
      </w:r>
      <w:proofErr w:type="gramStart"/>
      <w:r w:rsidRPr="00C85267">
        <w:rPr>
          <w:sz w:val="24"/>
          <w:szCs w:val="24"/>
        </w:rPr>
        <w:t>one color</w:t>
      </w:r>
      <w:proofErr w:type="gramEnd"/>
      <w:r w:rsidRPr="00C85267">
        <w:rPr>
          <w:sz w:val="24"/>
          <w:szCs w:val="24"/>
        </w:rPr>
        <w:t xml:space="preserve"> accent. Should support drill-down.</w:t>
      </w:r>
    </w:p>
    <w:p w14:paraId="2C24E397" w14:textId="77777777" w:rsidR="00733EA4" w:rsidRPr="00C85267" w:rsidRDefault="00000000">
      <w:pPr>
        <w:pStyle w:val="ListBullet"/>
        <w:ind w:left="0"/>
        <w:rPr>
          <w:sz w:val="24"/>
          <w:szCs w:val="24"/>
        </w:rPr>
      </w:pPr>
      <w:r w:rsidRPr="00C85267">
        <w:rPr>
          <w:sz w:val="24"/>
          <w:szCs w:val="24"/>
        </w:rPr>
        <w:t>Recommendation Card: Must include title, carbon savings, effort level, cost level, and rationale.</w:t>
      </w:r>
    </w:p>
    <w:p w14:paraId="1E3BF48B" w14:textId="77777777" w:rsidR="00733EA4" w:rsidRPr="00C85267" w:rsidRDefault="00000000">
      <w:pPr>
        <w:pStyle w:val="ListBullet"/>
        <w:ind w:left="0"/>
        <w:rPr>
          <w:sz w:val="24"/>
          <w:szCs w:val="24"/>
        </w:rPr>
      </w:pPr>
      <w:r w:rsidRPr="00C85267">
        <w:rPr>
          <w:sz w:val="24"/>
          <w:szCs w:val="24"/>
        </w:rPr>
        <w:t>Source Badge: Shows the source of the emission factor or dataset. Clicking it opens methodology details.</w:t>
      </w:r>
    </w:p>
    <w:p w14:paraId="7D21466B" w14:textId="77777777" w:rsidR="00733EA4" w:rsidRPr="00C85267" w:rsidRDefault="00000000">
      <w:pPr>
        <w:pStyle w:val="ListBullet"/>
        <w:ind w:left="0"/>
        <w:rPr>
          <w:sz w:val="24"/>
          <w:szCs w:val="24"/>
        </w:rPr>
      </w:pPr>
      <w:r w:rsidRPr="00C85267">
        <w:rPr>
          <w:sz w:val="24"/>
          <w:szCs w:val="24"/>
        </w:rPr>
        <w:t>Progress Chip: Shows streaks, budget status, or monthly change in a compact form.</w:t>
      </w:r>
    </w:p>
    <w:p w14:paraId="0097737B" w14:textId="77777777" w:rsidR="00733EA4" w:rsidRPr="00C85267" w:rsidRDefault="00000000">
      <w:pPr>
        <w:pStyle w:val="ListBullet"/>
        <w:ind w:left="0"/>
        <w:rPr>
          <w:sz w:val="24"/>
          <w:szCs w:val="24"/>
        </w:rPr>
      </w:pPr>
      <w:r w:rsidRPr="00C85267">
        <w:rPr>
          <w:sz w:val="24"/>
          <w:szCs w:val="24"/>
        </w:rPr>
        <w:lastRenderedPageBreak/>
        <w:t>Chart Widget: Should support responsive resizing, tooltips, and clear axis labels.</w:t>
      </w:r>
    </w:p>
    <w:p w14:paraId="4D35EBDB" w14:textId="77777777" w:rsidR="00733EA4" w:rsidRPr="00723ED3" w:rsidRDefault="00000000">
      <w:pPr>
        <w:rPr>
          <w:sz w:val="32"/>
          <w:szCs w:val="32"/>
        </w:rPr>
      </w:pPr>
      <w:r w:rsidRPr="00723ED3">
        <w:rPr>
          <w:b/>
          <w:sz w:val="32"/>
          <w:szCs w:val="32"/>
        </w:rPr>
        <w:t>9. Data Design Requirements</w:t>
      </w:r>
    </w:p>
    <w:p w14:paraId="28A616EA" w14:textId="77777777" w:rsidR="00733EA4" w:rsidRPr="00C85267" w:rsidRDefault="00000000">
      <w:pPr>
        <w:pStyle w:val="ListBullet"/>
        <w:ind w:left="0"/>
        <w:rPr>
          <w:sz w:val="24"/>
          <w:szCs w:val="24"/>
        </w:rPr>
      </w:pPr>
      <w:r w:rsidRPr="00C85267">
        <w:rPr>
          <w:sz w:val="24"/>
          <w:szCs w:val="24"/>
        </w:rPr>
        <w:t>Separate datasets into carbon factors, user activity data, country context data, and behavior/recommendation data.</w:t>
      </w:r>
    </w:p>
    <w:p w14:paraId="06C9D299" w14:textId="77777777" w:rsidR="00733EA4" w:rsidRPr="00C85267" w:rsidRDefault="00000000">
      <w:pPr>
        <w:pStyle w:val="ListBullet"/>
        <w:ind w:left="0"/>
        <w:rPr>
          <w:sz w:val="24"/>
          <w:szCs w:val="24"/>
        </w:rPr>
      </w:pPr>
      <w:r w:rsidRPr="00C85267">
        <w:rPr>
          <w:sz w:val="24"/>
          <w:szCs w:val="24"/>
        </w:rPr>
        <w:t>Use canonical labels for activities and food items to avoid duplicate categories.</w:t>
      </w:r>
    </w:p>
    <w:p w14:paraId="07A0E4EB" w14:textId="77777777" w:rsidR="00733EA4" w:rsidRPr="00C85267" w:rsidRDefault="00000000">
      <w:pPr>
        <w:pStyle w:val="ListBullet"/>
        <w:ind w:left="0"/>
        <w:rPr>
          <w:sz w:val="24"/>
          <w:szCs w:val="24"/>
        </w:rPr>
      </w:pPr>
      <w:r w:rsidRPr="00C85267">
        <w:rPr>
          <w:sz w:val="24"/>
          <w:szCs w:val="24"/>
        </w:rPr>
        <w:t>Store raw data and cleaned/processed data separately.</w:t>
      </w:r>
    </w:p>
    <w:p w14:paraId="427ABABA" w14:textId="77777777" w:rsidR="00733EA4" w:rsidRPr="00C85267" w:rsidRDefault="00000000">
      <w:pPr>
        <w:pStyle w:val="ListBullet"/>
        <w:ind w:left="0"/>
        <w:rPr>
          <w:sz w:val="24"/>
          <w:szCs w:val="24"/>
        </w:rPr>
      </w:pPr>
      <w:r w:rsidRPr="00C85267">
        <w:rPr>
          <w:sz w:val="24"/>
          <w:szCs w:val="24"/>
        </w:rPr>
        <w:t>Keep a data dictionary for every imported file with source, unit, granularity, and update frequency.</w:t>
      </w:r>
    </w:p>
    <w:p w14:paraId="795A439D" w14:textId="77777777" w:rsidR="00733EA4" w:rsidRPr="00C85267" w:rsidRDefault="00000000">
      <w:pPr>
        <w:pStyle w:val="ListBullet"/>
        <w:ind w:left="0"/>
        <w:rPr>
          <w:sz w:val="24"/>
          <w:szCs w:val="24"/>
        </w:rPr>
      </w:pPr>
      <w:r w:rsidRPr="00C85267">
        <w:rPr>
          <w:sz w:val="24"/>
          <w:szCs w:val="24"/>
        </w:rPr>
        <w:t>Use synthetic data only for missing transport activity, behavior, or demo-only values.</w:t>
      </w:r>
    </w:p>
    <w:p w14:paraId="16E0DA45" w14:textId="77777777" w:rsidR="00733EA4" w:rsidRPr="00C85267" w:rsidRDefault="00000000">
      <w:pPr>
        <w:pStyle w:val="ListBullet"/>
        <w:ind w:left="0"/>
        <w:rPr>
          <w:sz w:val="24"/>
          <w:szCs w:val="24"/>
        </w:rPr>
      </w:pPr>
      <w:r w:rsidRPr="00C85267">
        <w:rPr>
          <w:sz w:val="24"/>
          <w:szCs w:val="24"/>
        </w:rPr>
        <w:t>Keep all emission-factor calculations deterministic and traceable.</w:t>
      </w:r>
    </w:p>
    <w:p w14:paraId="4B2242D6" w14:textId="77777777" w:rsidR="00733EA4" w:rsidRPr="00723ED3" w:rsidRDefault="00000000">
      <w:pPr>
        <w:rPr>
          <w:sz w:val="32"/>
          <w:szCs w:val="32"/>
        </w:rPr>
      </w:pPr>
      <w:r w:rsidRPr="00723ED3">
        <w:rPr>
          <w:b/>
          <w:sz w:val="32"/>
          <w:szCs w:val="32"/>
        </w:rPr>
        <w:t>9.1 Data Processing Pipeline</w:t>
      </w:r>
    </w:p>
    <w:tbl>
      <w:tblPr>
        <w:tblStyle w:val="TableGrid"/>
        <w:tblW w:w="0" w:type="auto"/>
        <w:jc w:val="center"/>
        <w:tblLook w:val="04A0" w:firstRow="1" w:lastRow="0" w:firstColumn="1" w:lastColumn="0" w:noHBand="0" w:noVBand="1"/>
      </w:tblPr>
      <w:tblGrid>
        <w:gridCol w:w="2556"/>
        <w:gridCol w:w="2556"/>
        <w:gridCol w:w="2556"/>
        <w:gridCol w:w="2556"/>
      </w:tblGrid>
      <w:tr w:rsidR="00733EA4" w:rsidRPr="00C85267" w14:paraId="31D273B9" w14:textId="77777777">
        <w:trPr>
          <w:jc w:val="center"/>
        </w:trPr>
        <w:tc>
          <w:tcPr>
            <w:tcW w:w="2556" w:type="dxa"/>
            <w:shd w:val="clear" w:color="auto" w:fill="FCE4D6"/>
          </w:tcPr>
          <w:p w14:paraId="7C6AE74D" w14:textId="77777777" w:rsidR="00733EA4" w:rsidRPr="00C85267" w:rsidRDefault="00000000">
            <w:pPr>
              <w:rPr>
                <w:sz w:val="24"/>
                <w:szCs w:val="24"/>
              </w:rPr>
            </w:pPr>
            <w:r w:rsidRPr="00C85267">
              <w:rPr>
                <w:b/>
                <w:sz w:val="24"/>
                <w:szCs w:val="24"/>
              </w:rPr>
              <w:t>Stage</w:t>
            </w:r>
          </w:p>
        </w:tc>
        <w:tc>
          <w:tcPr>
            <w:tcW w:w="2556" w:type="dxa"/>
            <w:shd w:val="clear" w:color="auto" w:fill="FCE4D6"/>
          </w:tcPr>
          <w:p w14:paraId="2C3873D4" w14:textId="77777777" w:rsidR="00733EA4" w:rsidRPr="00C85267" w:rsidRDefault="00000000">
            <w:pPr>
              <w:rPr>
                <w:sz w:val="24"/>
                <w:szCs w:val="24"/>
              </w:rPr>
            </w:pPr>
            <w:r w:rsidRPr="00C85267">
              <w:rPr>
                <w:b/>
                <w:sz w:val="24"/>
                <w:szCs w:val="24"/>
              </w:rPr>
              <w:t>Input</w:t>
            </w:r>
          </w:p>
        </w:tc>
        <w:tc>
          <w:tcPr>
            <w:tcW w:w="2556" w:type="dxa"/>
            <w:shd w:val="clear" w:color="auto" w:fill="FCE4D6"/>
          </w:tcPr>
          <w:p w14:paraId="0CC0536D" w14:textId="77777777" w:rsidR="00733EA4" w:rsidRPr="00C85267" w:rsidRDefault="00000000">
            <w:pPr>
              <w:rPr>
                <w:sz w:val="24"/>
                <w:szCs w:val="24"/>
              </w:rPr>
            </w:pPr>
            <w:r w:rsidRPr="00C85267">
              <w:rPr>
                <w:b/>
                <w:sz w:val="24"/>
                <w:szCs w:val="24"/>
              </w:rPr>
              <w:t>Output</w:t>
            </w:r>
          </w:p>
        </w:tc>
        <w:tc>
          <w:tcPr>
            <w:tcW w:w="2556" w:type="dxa"/>
            <w:shd w:val="clear" w:color="auto" w:fill="FCE4D6"/>
          </w:tcPr>
          <w:p w14:paraId="494D340B" w14:textId="77777777" w:rsidR="00733EA4" w:rsidRPr="00C85267" w:rsidRDefault="00000000">
            <w:pPr>
              <w:rPr>
                <w:sz w:val="24"/>
                <w:szCs w:val="24"/>
              </w:rPr>
            </w:pPr>
            <w:r w:rsidRPr="00C85267">
              <w:rPr>
                <w:b/>
                <w:sz w:val="24"/>
                <w:szCs w:val="24"/>
              </w:rPr>
              <w:t>Requirement</w:t>
            </w:r>
          </w:p>
        </w:tc>
      </w:tr>
      <w:tr w:rsidR="00733EA4" w:rsidRPr="00C85267" w14:paraId="12DD5C2E" w14:textId="77777777">
        <w:trPr>
          <w:jc w:val="center"/>
        </w:trPr>
        <w:tc>
          <w:tcPr>
            <w:tcW w:w="2556" w:type="dxa"/>
          </w:tcPr>
          <w:p w14:paraId="71AE3EFF" w14:textId="77777777" w:rsidR="00733EA4" w:rsidRPr="00C85267" w:rsidRDefault="00000000">
            <w:pPr>
              <w:rPr>
                <w:sz w:val="24"/>
                <w:szCs w:val="24"/>
              </w:rPr>
            </w:pPr>
            <w:r w:rsidRPr="00C85267">
              <w:rPr>
                <w:sz w:val="24"/>
                <w:szCs w:val="24"/>
              </w:rPr>
              <w:t>Ingestion</w:t>
            </w:r>
          </w:p>
        </w:tc>
        <w:tc>
          <w:tcPr>
            <w:tcW w:w="2556" w:type="dxa"/>
          </w:tcPr>
          <w:p w14:paraId="44B39EB8" w14:textId="77777777" w:rsidR="00733EA4" w:rsidRPr="00C85267" w:rsidRDefault="00000000">
            <w:pPr>
              <w:rPr>
                <w:sz w:val="24"/>
                <w:szCs w:val="24"/>
              </w:rPr>
            </w:pPr>
            <w:r w:rsidRPr="00C85267">
              <w:rPr>
                <w:sz w:val="24"/>
                <w:szCs w:val="24"/>
              </w:rPr>
              <w:t>CSV/XLSX/ZIP sources</w:t>
            </w:r>
          </w:p>
        </w:tc>
        <w:tc>
          <w:tcPr>
            <w:tcW w:w="2556" w:type="dxa"/>
          </w:tcPr>
          <w:p w14:paraId="39DCC9D8" w14:textId="77777777" w:rsidR="00733EA4" w:rsidRPr="00C85267" w:rsidRDefault="00000000">
            <w:pPr>
              <w:rPr>
                <w:sz w:val="24"/>
                <w:szCs w:val="24"/>
              </w:rPr>
            </w:pPr>
            <w:r w:rsidRPr="00C85267">
              <w:rPr>
                <w:sz w:val="24"/>
                <w:szCs w:val="24"/>
              </w:rPr>
              <w:t>Raw tables</w:t>
            </w:r>
          </w:p>
        </w:tc>
        <w:tc>
          <w:tcPr>
            <w:tcW w:w="2556" w:type="dxa"/>
          </w:tcPr>
          <w:p w14:paraId="66382481" w14:textId="77777777" w:rsidR="00733EA4" w:rsidRPr="00C85267" w:rsidRDefault="00000000">
            <w:pPr>
              <w:rPr>
                <w:sz w:val="24"/>
                <w:szCs w:val="24"/>
              </w:rPr>
            </w:pPr>
            <w:r w:rsidRPr="00C85267">
              <w:rPr>
                <w:sz w:val="24"/>
                <w:szCs w:val="24"/>
              </w:rPr>
              <w:t>Preserve original files in a raw zone.</w:t>
            </w:r>
          </w:p>
        </w:tc>
      </w:tr>
      <w:tr w:rsidR="00733EA4" w:rsidRPr="00C85267" w14:paraId="0357C1D7" w14:textId="77777777">
        <w:trPr>
          <w:jc w:val="center"/>
        </w:trPr>
        <w:tc>
          <w:tcPr>
            <w:tcW w:w="2556" w:type="dxa"/>
          </w:tcPr>
          <w:p w14:paraId="51261917" w14:textId="77777777" w:rsidR="00733EA4" w:rsidRPr="00C85267" w:rsidRDefault="00000000">
            <w:pPr>
              <w:rPr>
                <w:sz w:val="24"/>
                <w:szCs w:val="24"/>
              </w:rPr>
            </w:pPr>
            <w:r w:rsidRPr="00C85267">
              <w:rPr>
                <w:sz w:val="24"/>
                <w:szCs w:val="24"/>
              </w:rPr>
              <w:t>Cleaning</w:t>
            </w:r>
          </w:p>
        </w:tc>
        <w:tc>
          <w:tcPr>
            <w:tcW w:w="2556" w:type="dxa"/>
          </w:tcPr>
          <w:p w14:paraId="3D9D7307" w14:textId="77777777" w:rsidR="00733EA4" w:rsidRPr="00C85267" w:rsidRDefault="00000000">
            <w:pPr>
              <w:rPr>
                <w:sz w:val="24"/>
                <w:szCs w:val="24"/>
              </w:rPr>
            </w:pPr>
            <w:r w:rsidRPr="00C85267">
              <w:rPr>
                <w:sz w:val="24"/>
                <w:szCs w:val="24"/>
              </w:rPr>
              <w:t>Raw tables</w:t>
            </w:r>
          </w:p>
        </w:tc>
        <w:tc>
          <w:tcPr>
            <w:tcW w:w="2556" w:type="dxa"/>
          </w:tcPr>
          <w:p w14:paraId="5C52AE0E" w14:textId="77777777" w:rsidR="00733EA4" w:rsidRPr="00C85267" w:rsidRDefault="00000000">
            <w:pPr>
              <w:rPr>
                <w:sz w:val="24"/>
                <w:szCs w:val="24"/>
              </w:rPr>
            </w:pPr>
            <w:r w:rsidRPr="00C85267">
              <w:rPr>
                <w:sz w:val="24"/>
                <w:szCs w:val="24"/>
              </w:rPr>
              <w:t>Normalized tables</w:t>
            </w:r>
          </w:p>
        </w:tc>
        <w:tc>
          <w:tcPr>
            <w:tcW w:w="2556" w:type="dxa"/>
          </w:tcPr>
          <w:p w14:paraId="6AEC391B" w14:textId="77777777" w:rsidR="00733EA4" w:rsidRPr="00C85267" w:rsidRDefault="00000000">
            <w:pPr>
              <w:rPr>
                <w:sz w:val="24"/>
                <w:szCs w:val="24"/>
              </w:rPr>
            </w:pPr>
            <w:r w:rsidRPr="00C85267">
              <w:rPr>
                <w:sz w:val="24"/>
                <w:szCs w:val="24"/>
              </w:rPr>
              <w:t>Standardize units, names, and missing values.</w:t>
            </w:r>
          </w:p>
        </w:tc>
      </w:tr>
      <w:tr w:rsidR="00733EA4" w:rsidRPr="00C85267" w14:paraId="0408677F" w14:textId="77777777">
        <w:trPr>
          <w:jc w:val="center"/>
        </w:trPr>
        <w:tc>
          <w:tcPr>
            <w:tcW w:w="2556" w:type="dxa"/>
          </w:tcPr>
          <w:p w14:paraId="58B4007D" w14:textId="77777777" w:rsidR="00733EA4" w:rsidRPr="00C85267" w:rsidRDefault="00000000">
            <w:pPr>
              <w:rPr>
                <w:sz w:val="24"/>
                <w:szCs w:val="24"/>
              </w:rPr>
            </w:pPr>
            <w:r w:rsidRPr="00C85267">
              <w:rPr>
                <w:sz w:val="24"/>
                <w:szCs w:val="24"/>
              </w:rPr>
              <w:t>Feature engineering</w:t>
            </w:r>
          </w:p>
        </w:tc>
        <w:tc>
          <w:tcPr>
            <w:tcW w:w="2556" w:type="dxa"/>
          </w:tcPr>
          <w:p w14:paraId="0C839BC5" w14:textId="77777777" w:rsidR="00733EA4" w:rsidRPr="00C85267" w:rsidRDefault="00000000">
            <w:pPr>
              <w:rPr>
                <w:sz w:val="24"/>
                <w:szCs w:val="24"/>
              </w:rPr>
            </w:pPr>
            <w:r w:rsidRPr="00C85267">
              <w:rPr>
                <w:sz w:val="24"/>
                <w:szCs w:val="24"/>
              </w:rPr>
              <w:t>Normalized tables</w:t>
            </w:r>
          </w:p>
        </w:tc>
        <w:tc>
          <w:tcPr>
            <w:tcW w:w="2556" w:type="dxa"/>
          </w:tcPr>
          <w:p w14:paraId="2FFB9EAC" w14:textId="77777777" w:rsidR="00733EA4" w:rsidRPr="00C85267" w:rsidRDefault="00000000">
            <w:pPr>
              <w:rPr>
                <w:sz w:val="24"/>
                <w:szCs w:val="24"/>
              </w:rPr>
            </w:pPr>
            <w:r w:rsidRPr="00C85267">
              <w:rPr>
                <w:sz w:val="24"/>
                <w:szCs w:val="24"/>
              </w:rPr>
              <w:t>Model-ready features</w:t>
            </w:r>
          </w:p>
        </w:tc>
        <w:tc>
          <w:tcPr>
            <w:tcW w:w="2556" w:type="dxa"/>
          </w:tcPr>
          <w:p w14:paraId="6302F89C" w14:textId="77777777" w:rsidR="00733EA4" w:rsidRPr="00C85267" w:rsidRDefault="00000000">
            <w:pPr>
              <w:rPr>
                <w:sz w:val="24"/>
                <w:szCs w:val="24"/>
              </w:rPr>
            </w:pPr>
            <w:r w:rsidRPr="00C85267">
              <w:rPr>
                <w:sz w:val="24"/>
                <w:szCs w:val="24"/>
              </w:rPr>
              <w:t>Create category totals, ratios, and trend features.</w:t>
            </w:r>
          </w:p>
        </w:tc>
      </w:tr>
      <w:tr w:rsidR="00733EA4" w:rsidRPr="00C85267" w14:paraId="3D8BBA16" w14:textId="77777777">
        <w:trPr>
          <w:jc w:val="center"/>
        </w:trPr>
        <w:tc>
          <w:tcPr>
            <w:tcW w:w="2556" w:type="dxa"/>
          </w:tcPr>
          <w:p w14:paraId="5177190D" w14:textId="77777777" w:rsidR="00733EA4" w:rsidRPr="00C85267" w:rsidRDefault="00000000">
            <w:pPr>
              <w:rPr>
                <w:sz w:val="24"/>
                <w:szCs w:val="24"/>
              </w:rPr>
            </w:pPr>
            <w:r w:rsidRPr="00C85267">
              <w:rPr>
                <w:sz w:val="24"/>
                <w:szCs w:val="24"/>
              </w:rPr>
              <w:t>Serving</w:t>
            </w:r>
          </w:p>
        </w:tc>
        <w:tc>
          <w:tcPr>
            <w:tcW w:w="2556" w:type="dxa"/>
          </w:tcPr>
          <w:p w14:paraId="6108DE1D" w14:textId="77777777" w:rsidR="00733EA4" w:rsidRPr="00C85267" w:rsidRDefault="00000000">
            <w:pPr>
              <w:rPr>
                <w:sz w:val="24"/>
                <w:szCs w:val="24"/>
              </w:rPr>
            </w:pPr>
            <w:r w:rsidRPr="00C85267">
              <w:rPr>
                <w:sz w:val="24"/>
                <w:szCs w:val="24"/>
              </w:rPr>
              <w:t>Features + factors</w:t>
            </w:r>
          </w:p>
        </w:tc>
        <w:tc>
          <w:tcPr>
            <w:tcW w:w="2556" w:type="dxa"/>
          </w:tcPr>
          <w:p w14:paraId="2C3DE8EF" w14:textId="77777777" w:rsidR="00733EA4" w:rsidRPr="00C85267" w:rsidRDefault="00000000">
            <w:pPr>
              <w:rPr>
                <w:sz w:val="24"/>
                <w:szCs w:val="24"/>
              </w:rPr>
            </w:pPr>
            <w:r w:rsidRPr="00C85267">
              <w:rPr>
                <w:sz w:val="24"/>
                <w:szCs w:val="24"/>
              </w:rPr>
              <w:t>Dashboard outputs</w:t>
            </w:r>
          </w:p>
        </w:tc>
        <w:tc>
          <w:tcPr>
            <w:tcW w:w="2556" w:type="dxa"/>
          </w:tcPr>
          <w:p w14:paraId="5E1DEFF7" w14:textId="77777777" w:rsidR="00733EA4" w:rsidRPr="00C85267" w:rsidRDefault="00000000">
            <w:pPr>
              <w:rPr>
                <w:sz w:val="24"/>
                <w:szCs w:val="24"/>
              </w:rPr>
            </w:pPr>
            <w:r w:rsidRPr="00C85267">
              <w:rPr>
                <w:sz w:val="24"/>
                <w:szCs w:val="24"/>
              </w:rPr>
              <w:t>Provide fast access to UI and ranking services.</w:t>
            </w:r>
          </w:p>
        </w:tc>
      </w:tr>
    </w:tbl>
    <w:p w14:paraId="346EB24A" w14:textId="77777777" w:rsidR="00733EA4" w:rsidRPr="00C85267" w:rsidRDefault="00733EA4">
      <w:pPr>
        <w:rPr>
          <w:sz w:val="24"/>
          <w:szCs w:val="24"/>
        </w:rPr>
      </w:pPr>
    </w:p>
    <w:p w14:paraId="15BA81A0" w14:textId="77777777" w:rsidR="00733EA4" w:rsidRPr="00723ED3" w:rsidRDefault="00000000">
      <w:pPr>
        <w:rPr>
          <w:sz w:val="32"/>
          <w:szCs w:val="32"/>
        </w:rPr>
      </w:pPr>
      <w:r w:rsidRPr="00723ED3">
        <w:rPr>
          <w:b/>
          <w:sz w:val="32"/>
          <w:szCs w:val="32"/>
        </w:rPr>
        <w:t>10. Ranking and Recommendation Design</w:t>
      </w:r>
    </w:p>
    <w:p w14:paraId="2F0B8834" w14:textId="786FED85" w:rsidR="00733EA4" w:rsidRPr="00C85267" w:rsidRDefault="00000000">
      <w:pPr>
        <w:rPr>
          <w:sz w:val="24"/>
          <w:szCs w:val="24"/>
        </w:rPr>
      </w:pPr>
      <w:r w:rsidRPr="00C85267">
        <w:rPr>
          <w:sz w:val="24"/>
          <w:szCs w:val="24"/>
        </w:rPr>
        <w:t xml:space="preserve">The ranking engine must be transparent. It should score actions using a formula-based approach </w:t>
      </w:r>
      <w:r w:rsidR="002E52B4">
        <w:rPr>
          <w:sz w:val="24"/>
          <w:szCs w:val="24"/>
        </w:rPr>
        <w:t xml:space="preserve">given below </w:t>
      </w:r>
      <w:r w:rsidRPr="00C85267">
        <w:rPr>
          <w:sz w:val="24"/>
          <w:szCs w:val="24"/>
        </w:rPr>
        <w:t>and support learning from user behavior later.</w:t>
      </w:r>
    </w:p>
    <w:p w14:paraId="68750BC1" w14:textId="77777777" w:rsidR="00733EA4" w:rsidRPr="00C85267" w:rsidRDefault="00000000">
      <w:pPr>
        <w:pStyle w:val="ListBullet"/>
        <w:ind w:left="0"/>
        <w:rPr>
          <w:sz w:val="24"/>
          <w:szCs w:val="24"/>
        </w:rPr>
      </w:pPr>
      <w:r w:rsidRPr="00C85267">
        <w:rPr>
          <w:sz w:val="24"/>
          <w:szCs w:val="24"/>
        </w:rPr>
        <w:t>Impact Score = (Carbon Saved × Adoption Probability × Relevance) / (Effort + Cost)</w:t>
      </w:r>
    </w:p>
    <w:p w14:paraId="6D50D549" w14:textId="77777777" w:rsidR="00733EA4" w:rsidRPr="00C85267" w:rsidRDefault="00000000">
      <w:pPr>
        <w:pStyle w:val="ListBullet"/>
        <w:ind w:left="0"/>
        <w:rPr>
          <w:sz w:val="24"/>
          <w:szCs w:val="24"/>
        </w:rPr>
      </w:pPr>
      <w:r w:rsidRPr="00C85267">
        <w:rPr>
          <w:sz w:val="24"/>
          <w:szCs w:val="24"/>
        </w:rPr>
        <w:t>Carbon Saved is derived from emission-factor math and user activity levels.</w:t>
      </w:r>
    </w:p>
    <w:p w14:paraId="51133A1E" w14:textId="74FEADA6" w:rsidR="00733EA4" w:rsidRPr="00C85267" w:rsidRDefault="00000000">
      <w:pPr>
        <w:pStyle w:val="ListBullet"/>
        <w:ind w:left="0"/>
        <w:rPr>
          <w:sz w:val="24"/>
          <w:szCs w:val="24"/>
        </w:rPr>
      </w:pPr>
      <w:r w:rsidRPr="00C85267">
        <w:rPr>
          <w:sz w:val="24"/>
          <w:szCs w:val="24"/>
        </w:rPr>
        <w:t xml:space="preserve">Adoption Probability can be rule-based and </w:t>
      </w:r>
      <w:r w:rsidR="002E52B4">
        <w:rPr>
          <w:sz w:val="24"/>
          <w:szCs w:val="24"/>
        </w:rPr>
        <w:t xml:space="preserve">later on </w:t>
      </w:r>
      <w:r w:rsidRPr="00C85267">
        <w:rPr>
          <w:sz w:val="24"/>
          <w:szCs w:val="24"/>
        </w:rPr>
        <w:t>model-based.</w:t>
      </w:r>
    </w:p>
    <w:p w14:paraId="69A9809D" w14:textId="77777777" w:rsidR="00733EA4" w:rsidRPr="00C85267" w:rsidRDefault="00000000">
      <w:pPr>
        <w:pStyle w:val="ListBullet"/>
        <w:ind w:left="0"/>
        <w:rPr>
          <w:sz w:val="24"/>
          <w:szCs w:val="24"/>
        </w:rPr>
      </w:pPr>
      <w:r w:rsidRPr="00C85267">
        <w:rPr>
          <w:sz w:val="24"/>
          <w:szCs w:val="24"/>
        </w:rPr>
        <w:t>Relevance should reflect the user’s lifestyle, category footprint, and regional context.</w:t>
      </w:r>
    </w:p>
    <w:p w14:paraId="26B80092" w14:textId="77777777" w:rsidR="00733EA4" w:rsidRPr="00C85267" w:rsidRDefault="00000000">
      <w:pPr>
        <w:pStyle w:val="ListBullet"/>
        <w:ind w:left="0"/>
        <w:rPr>
          <w:sz w:val="24"/>
          <w:szCs w:val="24"/>
        </w:rPr>
      </w:pPr>
      <w:r w:rsidRPr="00C85267">
        <w:rPr>
          <w:sz w:val="24"/>
          <w:szCs w:val="24"/>
        </w:rPr>
        <w:t>The top three actions must be diverse enough to avoid repetitive suggestions.</w:t>
      </w:r>
    </w:p>
    <w:p w14:paraId="7BFAAC57" w14:textId="77777777" w:rsidR="00733EA4" w:rsidRPr="00723ED3" w:rsidRDefault="00000000">
      <w:pPr>
        <w:rPr>
          <w:sz w:val="32"/>
          <w:szCs w:val="32"/>
        </w:rPr>
      </w:pPr>
      <w:r w:rsidRPr="00723ED3">
        <w:rPr>
          <w:b/>
          <w:sz w:val="32"/>
          <w:szCs w:val="32"/>
        </w:rPr>
        <w:t>11. AI / LLM Design Requirements</w:t>
      </w:r>
    </w:p>
    <w:p w14:paraId="5AB2747F" w14:textId="77777777" w:rsidR="00733EA4" w:rsidRPr="00C85267" w:rsidRDefault="00000000">
      <w:pPr>
        <w:pStyle w:val="ListBullet"/>
        <w:ind w:left="0"/>
        <w:rPr>
          <w:sz w:val="24"/>
          <w:szCs w:val="24"/>
        </w:rPr>
      </w:pPr>
      <w:r w:rsidRPr="00C85267">
        <w:rPr>
          <w:sz w:val="24"/>
          <w:szCs w:val="24"/>
        </w:rPr>
        <w:t>Gemini is used only for explanation and summarization.</w:t>
      </w:r>
    </w:p>
    <w:p w14:paraId="0B2C25C0" w14:textId="77777777" w:rsidR="00733EA4" w:rsidRPr="00C85267" w:rsidRDefault="00000000">
      <w:pPr>
        <w:pStyle w:val="ListBullet"/>
        <w:ind w:left="0"/>
        <w:rPr>
          <w:sz w:val="24"/>
          <w:szCs w:val="24"/>
        </w:rPr>
      </w:pPr>
      <w:r w:rsidRPr="00C85267">
        <w:rPr>
          <w:sz w:val="24"/>
          <w:szCs w:val="24"/>
        </w:rPr>
        <w:t>Gemini must not invent emission factors or override deterministic calculations.</w:t>
      </w:r>
    </w:p>
    <w:p w14:paraId="37B0E2A9" w14:textId="77777777" w:rsidR="00733EA4" w:rsidRPr="00C85267" w:rsidRDefault="00000000">
      <w:pPr>
        <w:pStyle w:val="ListBullet"/>
        <w:ind w:left="0"/>
        <w:rPr>
          <w:sz w:val="24"/>
          <w:szCs w:val="24"/>
        </w:rPr>
      </w:pPr>
      <w:r w:rsidRPr="00C85267">
        <w:rPr>
          <w:sz w:val="24"/>
          <w:szCs w:val="24"/>
        </w:rPr>
        <w:t>Prompts should include the user profile, top category drivers, and selected action.</w:t>
      </w:r>
    </w:p>
    <w:p w14:paraId="17F431CF" w14:textId="77777777" w:rsidR="00733EA4" w:rsidRPr="00C85267" w:rsidRDefault="00000000">
      <w:pPr>
        <w:pStyle w:val="ListBullet"/>
        <w:ind w:left="0"/>
        <w:rPr>
          <w:sz w:val="24"/>
          <w:szCs w:val="24"/>
        </w:rPr>
      </w:pPr>
      <w:r w:rsidRPr="00C85267">
        <w:rPr>
          <w:sz w:val="24"/>
          <w:szCs w:val="24"/>
        </w:rPr>
        <w:t>The explanation must stay short, friendly, and factual.</w:t>
      </w:r>
    </w:p>
    <w:p w14:paraId="0E277F76" w14:textId="77777777" w:rsidR="00733EA4" w:rsidRPr="00C85267" w:rsidRDefault="00000000">
      <w:pPr>
        <w:pStyle w:val="ListBullet"/>
        <w:ind w:left="0"/>
        <w:rPr>
          <w:sz w:val="24"/>
          <w:szCs w:val="24"/>
        </w:rPr>
      </w:pPr>
      <w:r w:rsidRPr="00C85267">
        <w:rPr>
          <w:sz w:val="24"/>
          <w:szCs w:val="24"/>
        </w:rPr>
        <w:lastRenderedPageBreak/>
        <w:t>When RAG is enabled, only retrieved factual context may be passed to the model.</w:t>
      </w:r>
    </w:p>
    <w:p w14:paraId="1C517A42" w14:textId="77777777" w:rsidR="00733EA4" w:rsidRPr="00723ED3" w:rsidRDefault="00000000">
      <w:pPr>
        <w:rPr>
          <w:sz w:val="32"/>
          <w:szCs w:val="32"/>
        </w:rPr>
      </w:pPr>
      <w:r w:rsidRPr="00723ED3">
        <w:rPr>
          <w:b/>
          <w:sz w:val="32"/>
          <w:szCs w:val="32"/>
        </w:rPr>
        <w:t>12. Technical / Service Boundary Requirements</w:t>
      </w:r>
    </w:p>
    <w:p w14:paraId="7CCBE5C7" w14:textId="77777777" w:rsidR="00733EA4" w:rsidRPr="00C85267" w:rsidRDefault="00000000">
      <w:pPr>
        <w:pStyle w:val="ListBullet"/>
        <w:ind w:left="0"/>
        <w:rPr>
          <w:sz w:val="24"/>
          <w:szCs w:val="24"/>
        </w:rPr>
      </w:pPr>
      <w:r w:rsidRPr="00C85267">
        <w:rPr>
          <w:sz w:val="24"/>
          <w:szCs w:val="24"/>
        </w:rPr>
        <w:t>Frontend must not perform the official emissions calculation on its own.</w:t>
      </w:r>
    </w:p>
    <w:p w14:paraId="353AFF27" w14:textId="77777777" w:rsidR="00733EA4" w:rsidRPr="00C85267" w:rsidRDefault="00000000">
      <w:pPr>
        <w:pStyle w:val="ListBullet"/>
        <w:ind w:left="0"/>
        <w:rPr>
          <w:sz w:val="24"/>
          <w:szCs w:val="24"/>
        </w:rPr>
      </w:pPr>
      <w:r w:rsidRPr="00C85267">
        <w:rPr>
          <w:sz w:val="24"/>
          <w:szCs w:val="24"/>
        </w:rPr>
        <w:t>Backend calculation service owns the source-of-truth formulas.</w:t>
      </w:r>
    </w:p>
    <w:p w14:paraId="335B3863" w14:textId="77777777" w:rsidR="00733EA4" w:rsidRPr="00C85267" w:rsidRDefault="00000000">
      <w:pPr>
        <w:pStyle w:val="ListBullet"/>
        <w:ind w:left="0"/>
        <w:rPr>
          <w:sz w:val="24"/>
          <w:szCs w:val="24"/>
        </w:rPr>
      </w:pPr>
      <w:r w:rsidRPr="00C85267">
        <w:rPr>
          <w:sz w:val="24"/>
          <w:szCs w:val="24"/>
        </w:rPr>
        <w:t>Ranking service must output a ranked list and a reason code for each action.</w:t>
      </w:r>
    </w:p>
    <w:p w14:paraId="4D8EF0CD" w14:textId="77777777" w:rsidR="00733EA4" w:rsidRPr="00C85267" w:rsidRDefault="00000000">
      <w:pPr>
        <w:pStyle w:val="ListBullet"/>
        <w:ind w:left="0"/>
        <w:rPr>
          <w:sz w:val="24"/>
          <w:szCs w:val="24"/>
        </w:rPr>
      </w:pPr>
      <w:r w:rsidRPr="00C85267">
        <w:rPr>
          <w:sz w:val="24"/>
          <w:szCs w:val="24"/>
        </w:rPr>
        <w:t>Explanation service must accept structured inputs and return plain-language output.</w:t>
      </w:r>
    </w:p>
    <w:p w14:paraId="7FB8C335" w14:textId="77777777" w:rsidR="00733EA4" w:rsidRPr="00C85267" w:rsidRDefault="00000000">
      <w:pPr>
        <w:pStyle w:val="ListBullet"/>
        <w:ind w:left="0"/>
        <w:rPr>
          <w:sz w:val="24"/>
          <w:szCs w:val="24"/>
        </w:rPr>
      </w:pPr>
      <w:r w:rsidRPr="00C85267">
        <w:rPr>
          <w:sz w:val="24"/>
          <w:szCs w:val="24"/>
        </w:rPr>
        <w:t>Data ingestion jobs should be restartable and idempotent.</w:t>
      </w:r>
    </w:p>
    <w:p w14:paraId="6E25C72E" w14:textId="77777777" w:rsidR="00733EA4" w:rsidRPr="00723ED3" w:rsidRDefault="00000000">
      <w:pPr>
        <w:rPr>
          <w:sz w:val="32"/>
          <w:szCs w:val="32"/>
        </w:rPr>
      </w:pPr>
      <w:r w:rsidRPr="00723ED3">
        <w:rPr>
          <w:b/>
          <w:sz w:val="32"/>
          <w:szCs w:val="32"/>
        </w:rPr>
        <w:t>13. Accessibility and UX Requirements</w:t>
      </w:r>
    </w:p>
    <w:p w14:paraId="3A572486" w14:textId="77777777" w:rsidR="00733EA4" w:rsidRPr="00C85267" w:rsidRDefault="00000000">
      <w:pPr>
        <w:pStyle w:val="ListBullet"/>
        <w:ind w:left="0"/>
        <w:rPr>
          <w:sz w:val="24"/>
          <w:szCs w:val="24"/>
        </w:rPr>
      </w:pPr>
      <w:r w:rsidRPr="00C85267">
        <w:rPr>
          <w:sz w:val="24"/>
          <w:szCs w:val="24"/>
        </w:rPr>
        <w:t>Use sufficient color contrast for all charts and status badges.</w:t>
      </w:r>
    </w:p>
    <w:p w14:paraId="3C21096A" w14:textId="77777777" w:rsidR="00733EA4" w:rsidRPr="00C85267" w:rsidRDefault="00000000">
      <w:pPr>
        <w:pStyle w:val="ListBullet"/>
        <w:ind w:left="0"/>
        <w:rPr>
          <w:sz w:val="24"/>
          <w:szCs w:val="24"/>
        </w:rPr>
      </w:pPr>
      <w:r w:rsidRPr="00C85267">
        <w:rPr>
          <w:sz w:val="24"/>
          <w:szCs w:val="24"/>
        </w:rPr>
        <w:t>All interactive controls must be keyboard accessible.</w:t>
      </w:r>
    </w:p>
    <w:p w14:paraId="5A72EE17" w14:textId="77777777" w:rsidR="00733EA4" w:rsidRPr="00C85267" w:rsidRDefault="00000000">
      <w:pPr>
        <w:pStyle w:val="ListBullet"/>
        <w:ind w:left="0"/>
        <w:rPr>
          <w:sz w:val="24"/>
          <w:szCs w:val="24"/>
        </w:rPr>
      </w:pPr>
      <w:r w:rsidRPr="00C85267">
        <w:rPr>
          <w:sz w:val="24"/>
          <w:szCs w:val="24"/>
        </w:rPr>
        <w:t>Provide alt text or labels for visual indicators where needed.</w:t>
      </w:r>
    </w:p>
    <w:p w14:paraId="0624C63F" w14:textId="77777777" w:rsidR="00733EA4" w:rsidRPr="00C85267" w:rsidRDefault="00000000">
      <w:pPr>
        <w:pStyle w:val="ListBullet"/>
        <w:ind w:left="0"/>
        <w:rPr>
          <w:sz w:val="24"/>
          <w:szCs w:val="24"/>
        </w:rPr>
      </w:pPr>
      <w:r w:rsidRPr="00C85267">
        <w:rPr>
          <w:sz w:val="24"/>
          <w:szCs w:val="24"/>
        </w:rPr>
        <w:t>Avoid relying on color alone to indicate performance or risk.</w:t>
      </w:r>
    </w:p>
    <w:p w14:paraId="4BD602DA" w14:textId="77777777" w:rsidR="00733EA4" w:rsidRPr="00C85267" w:rsidRDefault="00000000">
      <w:pPr>
        <w:pStyle w:val="ListBullet"/>
        <w:ind w:left="0"/>
        <w:rPr>
          <w:sz w:val="24"/>
          <w:szCs w:val="24"/>
        </w:rPr>
      </w:pPr>
      <w:r w:rsidRPr="00C85267">
        <w:rPr>
          <w:sz w:val="24"/>
          <w:szCs w:val="24"/>
        </w:rPr>
        <w:t>Keep language simple and avoid climate jargon in primary screens.</w:t>
      </w:r>
    </w:p>
    <w:p w14:paraId="6C38463A" w14:textId="77777777" w:rsidR="00733EA4" w:rsidRPr="00723ED3" w:rsidRDefault="00000000">
      <w:pPr>
        <w:rPr>
          <w:sz w:val="32"/>
          <w:szCs w:val="32"/>
        </w:rPr>
      </w:pPr>
      <w:r w:rsidRPr="00723ED3">
        <w:rPr>
          <w:b/>
          <w:sz w:val="32"/>
          <w:szCs w:val="32"/>
        </w:rPr>
        <w:t>14. Security and Privacy Requirements</w:t>
      </w:r>
    </w:p>
    <w:p w14:paraId="45EB0187" w14:textId="77777777" w:rsidR="00733EA4" w:rsidRPr="00C85267" w:rsidRDefault="00000000">
      <w:pPr>
        <w:pStyle w:val="ListBullet"/>
        <w:ind w:left="0"/>
        <w:rPr>
          <w:sz w:val="24"/>
          <w:szCs w:val="24"/>
        </w:rPr>
      </w:pPr>
      <w:r w:rsidRPr="00C85267">
        <w:rPr>
          <w:sz w:val="24"/>
          <w:szCs w:val="24"/>
        </w:rPr>
        <w:t>Minimize personally sensitive data collection.</w:t>
      </w:r>
    </w:p>
    <w:p w14:paraId="63A66598" w14:textId="77777777" w:rsidR="00733EA4" w:rsidRPr="00C85267" w:rsidRDefault="00000000">
      <w:pPr>
        <w:pStyle w:val="ListBullet"/>
        <w:ind w:left="0"/>
        <w:rPr>
          <w:sz w:val="24"/>
          <w:szCs w:val="24"/>
        </w:rPr>
      </w:pPr>
      <w:r w:rsidRPr="00C85267">
        <w:rPr>
          <w:sz w:val="24"/>
          <w:szCs w:val="24"/>
        </w:rPr>
        <w:t>Store user profiles securely and support deletion/export.</w:t>
      </w:r>
    </w:p>
    <w:p w14:paraId="019451FD" w14:textId="77777777" w:rsidR="00733EA4" w:rsidRPr="00C85267" w:rsidRDefault="00000000">
      <w:pPr>
        <w:pStyle w:val="ListBullet"/>
        <w:ind w:left="0"/>
        <w:rPr>
          <w:sz w:val="24"/>
          <w:szCs w:val="24"/>
        </w:rPr>
      </w:pPr>
      <w:r w:rsidRPr="00C85267">
        <w:rPr>
          <w:sz w:val="24"/>
          <w:szCs w:val="24"/>
        </w:rPr>
        <w:t>Do not expose API keys in frontend code.</w:t>
      </w:r>
    </w:p>
    <w:p w14:paraId="3219FB40" w14:textId="77777777" w:rsidR="00733EA4" w:rsidRPr="00C85267" w:rsidRDefault="00000000">
      <w:pPr>
        <w:pStyle w:val="ListBullet"/>
        <w:ind w:left="0"/>
        <w:rPr>
          <w:sz w:val="24"/>
          <w:szCs w:val="24"/>
        </w:rPr>
      </w:pPr>
      <w:r w:rsidRPr="00C85267">
        <w:rPr>
          <w:sz w:val="24"/>
          <w:szCs w:val="24"/>
        </w:rPr>
        <w:t>Separate public methodology pages from user-specific analytics.</w:t>
      </w:r>
    </w:p>
    <w:p w14:paraId="29C8A3C3" w14:textId="77777777" w:rsidR="00733EA4" w:rsidRPr="00C85267" w:rsidRDefault="00000000">
      <w:pPr>
        <w:pStyle w:val="ListBullet"/>
        <w:ind w:left="0"/>
        <w:rPr>
          <w:sz w:val="24"/>
          <w:szCs w:val="24"/>
        </w:rPr>
      </w:pPr>
      <w:r w:rsidRPr="00C85267">
        <w:rPr>
          <w:sz w:val="24"/>
          <w:szCs w:val="24"/>
        </w:rPr>
        <w:t>Use synthetic data for demos when real personal data is not necessary.</w:t>
      </w:r>
    </w:p>
    <w:p w14:paraId="113F4932" w14:textId="77777777" w:rsidR="00733EA4" w:rsidRDefault="00000000">
      <w:pPr>
        <w:rPr>
          <w:b/>
          <w:sz w:val="32"/>
          <w:szCs w:val="32"/>
        </w:rPr>
      </w:pPr>
      <w:r w:rsidRPr="00723ED3">
        <w:rPr>
          <w:b/>
          <w:sz w:val="32"/>
          <w:szCs w:val="32"/>
        </w:rPr>
        <w:t>15. Technology Stack Requirements</w:t>
      </w:r>
    </w:p>
    <w:p w14:paraId="6CED7195" w14:textId="77777777" w:rsidR="00723ED3" w:rsidRPr="00723ED3" w:rsidRDefault="00723ED3">
      <w:pPr>
        <w:rPr>
          <w:sz w:val="32"/>
          <w:szCs w:val="32"/>
        </w:rPr>
      </w:pPr>
    </w:p>
    <w:tbl>
      <w:tblPr>
        <w:tblStyle w:val="TableGrid"/>
        <w:tblW w:w="0" w:type="auto"/>
        <w:jc w:val="center"/>
        <w:tblLook w:val="04A0" w:firstRow="1" w:lastRow="0" w:firstColumn="1" w:lastColumn="0" w:noHBand="0" w:noVBand="1"/>
      </w:tblPr>
      <w:tblGrid>
        <w:gridCol w:w="3408"/>
        <w:gridCol w:w="3408"/>
        <w:gridCol w:w="3408"/>
      </w:tblGrid>
      <w:tr w:rsidR="00733EA4" w:rsidRPr="00C85267" w14:paraId="5D506FCA" w14:textId="77777777">
        <w:trPr>
          <w:jc w:val="center"/>
        </w:trPr>
        <w:tc>
          <w:tcPr>
            <w:tcW w:w="3408" w:type="dxa"/>
            <w:shd w:val="clear" w:color="auto" w:fill="D9EAD3"/>
          </w:tcPr>
          <w:p w14:paraId="43E7BAB9" w14:textId="77777777" w:rsidR="00733EA4" w:rsidRPr="00C85267" w:rsidRDefault="00000000">
            <w:pPr>
              <w:rPr>
                <w:sz w:val="24"/>
                <w:szCs w:val="24"/>
              </w:rPr>
            </w:pPr>
            <w:r w:rsidRPr="00C85267">
              <w:rPr>
                <w:b/>
                <w:sz w:val="24"/>
                <w:szCs w:val="24"/>
              </w:rPr>
              <w:t>Layer</w:t>
            </w:r>
          </w:p>
        </w:tc>
        <w:tc>
          <w:tcPr>
            <w:tcW w:w="3408" w:type="dxa"/>
            <w:shd w:val="clear" w:color="auto" w:fill="D9EAD3"/>
          </w:tcPr>
          <w:p w14:paraId="2BF32C34" w14:textId="77777777" w:rsidR="00733EA4" w:rsidRPr="00C85267" w:rsidRDefault="00000000">
            <w:pPr>
              <w:rPr>
                <w:sz w:val="24"/>
                <w:szCs w:val="24"/>
              </w:rPr>
            </w:pPr>
            <w:r w:rsidRPr="00C85267">
              <w:rPr>
                <w:b/>
                <w:sz w:val="24"/>
                <w:szCs w:val="24"/>
              </w:rPr>
              <w:t>Preferred Stack</w:t>
            </w:r>
          </w:p>
        </w:tc>
        <w:tc>
          <w:tcPr>
            <w:tcW w:w="3408" w:type="dxa"/>
            <w:shd w:val="clear" w:color="auto" w:fill="D9EAD3"/>
          </w:tcPr>
          <w:p w14:paraId="2AF392B8" w14:textId="77777777" w:rsidR="00733EA4" w:rsidRPr="00C85267" w:rsidRDefault="00000000">
            <w:pPr>
              <w:rPr>
                <w:sz w:val="24"/>
                <w:szCs w:val="24"/>
              </w:rPr>
            </w:pPr>
            <w:r w:rsidRPr="00C85267">
              <w:rPr>
                <w:b/>
                <w:sz w:val="24"/>
                <w:szCs w:val="24"/>
              </w:rPr>
              <w:t>Reason</w:t>
            </w:r>
          </w:p>
        </w:tc>
      </w:tr>
      <w:tr w:rsidR="00733EA4" w:rsidRPr="00C85267" w14:paraId="625B167D" w14:textId="77777777">
        <w:trPr>
          <w:jc w:val="center"/>
        </w:trPr>
        <w:tc>
          <w:tcPr>
            <w:tcW w:w="3408" w:type="dxa"/>
          </w:tcPr>
          <w:p w14:paraId="71DD7524" w14:textId="77777777" w:rsidR="00733EA4" w:rsidRPr="00C85267" w:rsidRDefault="00000000">
            <w:pPr>
              <w:rPr>
                <w:sz w:val="24"/>
                <w:szCs w:val="24"/>
              </w:rPr>
            </w:pPr>
            <w:r w:rsidRPr="00C85267">
              <w:rPr>
                <w:sz w:val="24"/>
                <w:szCs w:val="24"/>
              </w:rPr>
              <w:t>Frontend</w:t>
            </w:r>
          </w:p>
        </w:tc>
        <w:tc>
          <w:tcPr>
            <w:tcW w:w="3408" w:type="dxa"/>
          </w:tcPr>
          <w:p w14:paraId="57E3E156" w14:textId="77777777" w:rsidR="00733EA4" w:rsidRPr="00C85267" w:rsidRDefault="00000000">
            <w:pPr>
              <w:rPr>
                <w:sz w:val="24"/>
                <w:szCs w:val="24"/>
              </w:rPr>
            </w:pPr>
            <w:r w:rsidRPr="00C85267">
              <w:rPr>
                <w:sz w:val="24"/>
                <w:szCs w:val="24"/>
              </w:rPr>
              <w:t>React / Next.js / Tailwind</w:t>
            </w:r>
          </w:p>
        </w:tc>
        <w:tc>
          <w:tcPr>
            <w:tcW w:w="3408" w:type="dxa"/>
          </w:tcPr>
          <w:p w14:paraId="5C487270" w14:textId="77777777" w:rsidR="00733EA4" w:rsidRPr="00C85267" w:rsidRDefault="00000000">
            <w:pPr>
              <w:rPr>
                <w:sz w:val="24"/>
                <w:szCs w:val="24"/>
              </w:rPr>
            </w:pPr>
            <w:r w:rsidRPr="00C85267">
              <w:rPr>
                <w:sz w:val="24"/>
                <w:szCs w:val="24"/>
              </w:rPr>
              <w:t>Fast iteration and responsive UI.</w:t>
            </w:r>
          </w:p>
        </w:tc>
      </w:tr>
      <w:tr w:rsidR="00733EA4" w:rsidRPr="00C85267" w14:paraId="7CA3BDFC" w14:textId="77777777">
        <w:trPr>
          <w:jc w:val="center"/>
        </w:trPr>
        <w:tc>
          <w:tcPr>
            <w:tcW w:w="3408" w:type="dxa"/>
          </w:tcPr>
          <w:p w14:paraId="5B7AB783" w14:textId="77777777" w:rsidR="00733EA4" w:rsidRPr="00C85267" w:rsidRDefault="00000000">
            <w:pPr>
              <w:rPr>
                <w:sz w:val="24"/>
                <w:szCs w:val="24"/>
              </w:rPr>
            </w:pPr>
            <w:r w:rsidRPr="00C85267">
              <w:rPr>
                <w:sz w:val="24"/>
                <w:szCs w:val="24"/>
              </w:rPr>
              <w:t>Backend</w:t>
            </w:r>
          </w:p>
        </w:tc>
        <w:tc>
          <w:tcPr>
            <w:tcW w:w="3408" w:type="dxa"/>
          </w:tcPr>
          <w:p w14:paraId="0DDF1155" w14:textId="77777777" w:rsidR="00733EA4" w:rsidRPr="00C85267" w:rsidRDefault="00000000">
            <w:pPr>
              <w:rPr>
                <w:sz w:val="24"/>
                <w:szCs w:val="24"/>
              </w:rPr>
            </w:pPr>
            <w:r w:rsidRPr="00C85267">
              <w:rPr>
                <w:sz w:val="24"/>
                <w:szCs w:val="24"/>
              </w:rPr>
              <w:t>FastAPI or Flask</w:t>
            </w:r>
          </w:p>
        </w:tc>
        <w:tc>
          <w:tcPr>
            <w:tcW w:w="3408" w:type="dxa"/>
          </w:tcPr>
          <w:p w14:paraId="41A89D34" w14:textId="77777777" w:rsidR="00733EA4" w:rsidRPr="00C85267" w:rsidRDefault="00000000">
            <w:pPr>
              <w:rPr>
                <w:sz w:val="24"/>
                <w:szCs w:val="24"/>
              </w:rPr>
            </w:pPr>
            <w:r w:rsidRPr="00C85267">
              <w:rPr>
                <w:sz w:val="24"/>
                <w:szCs w:val="24"/>
              </w:rPr>
              <w:t>Simple APIs for calculation and ranking services.</w:t>
            </w:r>
          </w:p>
        </w:tc>
      </w:tr>
      <w:tr w:rsidR="00733EA4" w:rsidRPr="00C85267" w14:paraId="66585A54" w14:textId="77777777">
        <w:trPr>
          <w:jc w:val="center"/>
        </w:trPr>
        <w:tc>
          <w:tcPr>
            <w:tcW w:w="3408" w:type="dxa"/>
          </w:tcPr>
          <w:p w14:paraId="30BC748B" w14:textId="77777777" w:rsidR="00733EA4" w:rsidRPr="00C85267" w:rsidRDefault="00000000">
            <w:pPr>
              <w:rPr>
                <w:sz w:val="24"/>
                <w:szCs w:val="24"/>
              </w:rPr>
            </w:pPr>
            <w:r w:rsidRPr="00C85267">
              <w:rPr>
                <w:sz w:val="24"/>
                <w:szCs w:val="24"/>
              </w:rPr>
              <w:t>Database</w:t>
            </w:r>
          </w:p>
        </w:tc>
        <w:tc>
          <w:tcPr>
            <w:tcW w:w="3408" w:type="dxa"/>
          </w:tcPr>
          <w:p w14:paraId="48CFC60C" w14:textId="77777777" w:rsidR="00733EA4" w:rsidRPr="00C85267" w:rsidRDefault="00000000">
            <w:pPr>
              <w:rPr>
                <w:sz w:val="24"/>
                <w:szCs w:val="24"/>
              </w:rPr>
            </w:pPr>
            <w:r w:rsidRPr="00C85267">
              <w:rPr>
                <w:sz w:val="24"/>
                <w:szCs w:val="24"/>
              </w:rPr>
              <w:t>PostgreSQL</w:t>
            </w:r>
          </w:p>
        </w:tc>
        <w:tc>
          <w:tcPr>
            <w:tcW w:w="3408" w:type="dxa"/>
          </w:tcPr>
          <w:p w14:paraId="65ED941F" w14:textId="77777777" w:rsidR="00733EA4" w:rsidRPr="00C85267" w:rsidRDefault="00000000">
            <w:pPr>
              <w:rPr>
                <w:sz w:val="24"/>
                <w:szCs w:val="24"/>
              </w:rPr>
            </w:pPr>
            <w:r w:rsidRPr="00C85267">
              <w:rPr>
                <w:sz w:val="24"/>
                <w:szCs w:val="24"/>
              </w:rPr>
              <w:t>Structured data and easy reporting.</w:t>
            </w:r>
          </w:p>
        </w:tc>
      </w:tr>
      <w:tr w:rsidR="00733EA4" w:rsidRPr="00C85267" w14:paraId="18675977" w14:textId="77777777">
        <w:trPr>
          <w:jc w:val="center"/>
        </w:trPr>
        <w:tc>
          <w:tcPr>
            <w:tcW w:w="3408" w:type="dxa"/>
          </w:tcPr>
          <w:p w14:paraId="668E2606" w14:textId="77777777" w:rsidR="00733EA4" w:rsidRPr="00C85267" w:rsidRDefault="00000000">
            <w:pPr>
              <w:rPr>
                <w:sz w:val="24"/>
                <w:szCs w:val="24"/>
              </w:rPr>
            </w:pPr>
            <w:r w:rsidRPr="00C85267">
              <w:rPr>
                <w:sz w:val="24"/>
                <w:szCs w:val="24"/>
              </w:rPr>
              <w:t>Vector store</w:t>
            </w:r>
          </w:p>
        </w:tc>
        <w:tc>
          <w:tcPr>
            <w:tcW w:w="3408" w:type="dxa"/>
          </w:tcPr>
          <w:p w14:paraId="7655A864" w14:textId="77777777" w:rsidR="00733EA4" w:rsidRPr="00C85267" w:rsidRDefault="00000000">
            <w:pPr>
              <w:rPr>
                <w:sz w:val="24"/>
                <w:szCs w:val="24"/>
              </w:rPr>
            </w:pPr>
            <w:r w:rsidRPr="00C85267">
              <w:rPr>
                <w:sz w:val="24"/>
                <w:szCs w:val="24"/>
              </w:rPr>
              <w:t>FAISS or Chroma</w:t>
            </w:r>
          </w:p>
        </w:tc>
        <w:tc>
          <w:tcPr>
            <w:tcW w:w="3408" w:type="dxa"/>
          </w:tcPr>
          <w:p w14:paraId="4F29F9F7" w14:textId="77777777" w:rsidR="00733EA4" w:rsidRPr="00C85267" w:rsidRDefault="00000000">
            <w:pPr>
              <w:rPr>
                <w:sz w:val="24"/>
                <w:szCs w:val="24"/>
              </w:rPr>
            </w:pPr>
            <w:r w:rsidRPr="00C85267">
              <w:rPr>
                <w:sz w:val="24"/>
                <w:szCs w:val="24"/>
              </w:rPr>
              <w:t>RAG retrieval for documentation support.</w:t>
            </w:r>
          </w:p>
        </w:tc>
      </w:tr>
      <w:tr w:rsidR="00733EA4" w:rsidRPr="00C85267" w14:paraId="4BF4DBD7" w14:textId="77777777">
        <w:trPr>
          <w:jc w:val="center"/>
        </w:trPr>
        <w:tc>
          <w:tcPr>
            <w:tcW w:w="3408" w:type="dxa"/>
          </w:tcPr>
          <w:p w14:paraId="4FDFF0D0" w14:textId="77777777" w:rsidR="00733EA4" w:rsidRPr="00C85267" w:rsidRDefault="00000000">
            <w:pPr>
              <w:rPr>
                <w:sz w:val="24"/>
                <w:szCs w:val="24"/>
              </w:rPr>
            </w:pPr>
            <w:r w:rsidRPr="00C85267">
              <w:rPr>
                <w:sz w:val="24"/>
                <w:szCs w:val="24"/>
              </w:rPr>
              <w:t>LLM</w:t>
            </w:r>
          </w:p>
        </w:tc>
        <w:tc>
          <w:tcPr>
            <w:tcW w:w="3408" w:type="dxa"/>
          </w:tcPr>
          <w:p w14:paraId="5D263972" w14:textId="77777777" w:rsidR="00733EA4" w:rsidRPr="00C85267" w:rsidRDefault="00000000">
            <w:pPr>
              <w:rPr>
                <w:sz w:val="24"/>
                <w:szCs w:val="24"/>
              </w:rPr>
            </w:pPr>
            <w:r w:rsidRPr="00C85267">
              <w:rPr>
                <w:sz w:val="24"/>
                <w:szCs w:val="24"/>
              </w:rPr>
              <w:t>Gemini API</w:t>
            </w:r>
          </w:p>
        </w:tc>
        <w:tc>
          <w:tcPr>
            <w:tcW w:w="3408" w:type="dxa"/>
          </w:tcPr>
          <w:p w14:paraId="1E76BB1C" w14:textId="77777777" w:rsidR="00733EA4" w:rsidRPr="00C85267" w:rsidRDefault="00000000">
            <w:pPr>
              <w:rPr>
                <w:sz w:val="24"/>
                <w:szCs w:val="24"/>
              </w:rPr>
            </w:pPr>
            <w:r w:rsidRPr="00C85267">
              <w:rPr>
                <w:sz w:val="24"/>
                <w:szCs w:val="24"/>
              </w:rPr>
              <w:t>Natural-language explanations and summaries.</w:t>
            </w:r>
          </w:p>
        </w:tc>
      </w:tr>
      <w:tr w:rsidR="00733EA4" w:rsidRPr="00C85267" w14:paraId="18D577A6" w14:textId="77777777">
        <w:trPr>
          <w:jc w:val="center"/>
        </w:trPr>
        <w:tc>
          <w:tcPr>
            <w:tcW w:w="3408" w:type="dxa"/>
          </w:tcPr>
          <w:p w14:paraId="0BA2A991" w14:textId="77777777" w:rsidR="00733EA4" w:rsidRPr="00C85267" w:rsidRDefault="00000000">
            <w:pPr>
              <w:rPr>
                <w:sz w:val="24"/>
                <w:szCs w:val="24"/>
              </w:rPr>
            </w:pPr>
            <w:r w:rsidRPr="00C85267">
              <w:rPr>
                <w:sz w:val="24"/>
                <w:szCs w:val="24"/>
              </w:rPr>
              <w:t>Analytics</w:t>
            </w:r>
          </w:p>
        </w:tc>
        <w:tc>
          <w:tcPr>
            <w:tcW w:w="3408" w:type="dxa"/>
          </w:tcPr>
          <w:p w14:paraId="7A4FC6B6" w14:textId="77777777" w:rsidR="00733EA4" w:rsidRPr="00C85267" w:rsidRDefault="00000000">
            <w:pPr>
              <w:rPr>
                <w:sz w:val="24"/>
                <w:szCs w:val="24"/>
              </w:rPr>
            </w:pPr>
            <w:r w:rsidRPr="00C85267">
              <w:rPr>
                <w:sz w:val="24"/>
                <w:szCs w:val="24"/>
              </w:rPr>
              <w:t>Pandas / Plotly / Recharts</w:t>
            </w:r>
          </w:p>
        </w:tc>
        <w:tc>
          <w:tcPr>
            <w:tcW w:w="3408" w:type="dxa"/>
          </w:tcPr>
          <w:p w14:paraId="6187264E" w14:textId="77777777" w:rsidR="00733EA4" w:rsidRPr="00C85267" w:rsidRDefault="00000000">
            <w:pPr>
              <w:rPr>
                <w:sz w:val="24"/>
                <w:szCs w:val="24"/>
              </w:rPr>
            </w:pPr>
            <w:r w:rsidRPr="00C85267">
              <w:rPr>
                <w:sz w:val="24"/>
                <w:szCs w:val="24"/>
              </w:rPr>
              <w:t>Data preparation and charting.</w:t>
            </w:r>
          </w:p>
        </w:tc>
      </w:tr>
    </w:tbl>
    <w:p w14:paraId="505BD1B4" w14:textId="77777777" w:rsidR="00733EA4" w:rsidRPr="00C85267" w:rsidRDefault="00733EA4">
      <w:pPr>
        <w:rPr>
          <w:sz w:val="24"/>
          <w:szCs w:val="24"/>
        </w:rPr>
      </w:pPr>
    </w:p>
    <w:p w14:paraId="6D88BB48" w14:textId="77777777" w:rsidR="00733EA4" w:rsidRPr="00723ED3" w:rsidRDefault="00000000">
      <w:pPr>
        <w:rPr>
          <w:sz w:val="32"/>
          <w:szCs w:val="32"/>
        </w:rPr>
      </w:pPr>
      <w:r w:rsidRPr="00723ED3">
        <w:rPr>
          <w:b/>
          <w:sz w:val="32"/>
          <w:szCs w:val="32"/>
        </w:rPr>
        <w:t>16. Implementation Requirements</w:t>
      </w:r>
    </w:p>
    <w:p w14:paraId="3185B1A4" w14:textId="77777777" w:rsidR="00733EA4" w:rsidRPr="00C85267" w:rsidRDefault="00000000">
      <w:pPr>
        <w:pStyle w:val="ListBullet"/>
        <w:ind w:left="0"/>
        <w:rPr>
          <w:sz w:val="24"/>
          <w:szCs w:val="24"/>
        </w:rPr>
      </w:pPr>
      <w:r w:rsidRPr="00C85267">
        <w:rPr>
          <w:sz w:val="24"/>
          <w:szCs w:val="24"/>
        </w:rPr>
        <w:lastRenderedPageBreak/>
        <w:t>Build the calculation engine before the recommendation and explanation layers.</w:t>
      </w:r>
    </w:p>
    <w:p w14:paraId="70FCBD69" w14:textId="77777777" w:rsidR="00733EA4" w:rsidRPr="00C85267" w:rsidRDefault="00000000">
      <w:pPr>
        <w:pStyle w:val="ListBullet"/>
        <w:ind w:left="0"/>
        <w:rPr>
          <w:sz w:val="24"/>
          <w:szCs w:val="24"/>
        </w:rPr>
      </w:pPr>
      <w:r w:rsidRPr="00C85267">
        <w:rPr>
          <w:sz w:val="24"/>
          <w:szCs w:val="24"/>
        </w:rPr>
        <w:t>Create the cleaned merged dataset only after schema alignment is complete.</w:t>
      </w:r>
    </w:p>
    <w:p w14:paraId="2AFB675F" w14:textId="77777777" w:rsidR="00733EA4" w:rsidRPr="00C85267" w:rsidRDefault="00000000">
      <w:pPr>
        <w:pStyle w:val="ListBullet"/>
        <w:ind w:left="0"/>
        <w:rPr>
          <w:sz w:val="24"/>
          <w:szCs w:val="24"/>
        </w:rPr>
      </w:pPr>
      <w:r w:rsidRPr="00C85267">
        <w:rPr>
          <w:sz w:val="24"/>
          <w:szCs w:val="24"/>
        </w:rPr>
        <w:t>Implement the dashboard with sample data first, then connect live data services.</w:t>
      </w:r>
    </w:p>
    <w:p w14:paraId="09B975AA" w14:textId="77777777" w:rsidR="00733EA4" w:rsidRPr="00C85267" w:rsidRDefault="00000000">
      <w:pPr>
        <w:pStyle w:val="ListBullet"/>
        <w:ind w:left="0"/>
        <w:rPr>
          <w:sz w:val="24"/>
          <w:szCs w:val="24"/>
        </w:rPr>
      </w:pPr>
      <w:r w:rsidRPr="00C85267">
        <w:rPr>
          <w:sz w:val="24"/>
          <w:szCs w:val="24"/>
        </w:rPr>
        <w:t>Write automated tests for unit conversions, factor lookup, and ranking calculations.</w:t>
      </w:r>
    </w:p>
    <w:p w14:paraId="2AE3BF8B" w14:textId="77777777" w:rsidR="00733EA4" w:rsidRPr="00C85267" w:rsidRDefault="00000000">
      <w:pPr>
        <w:pStyle w:val="ListBullet"/>
        <w:ind w:left="0"/>
        <w:rPr>
          <w:sz w:val="24"/>
          <w:szCs w:val="24"/>
        </w:rPr>
      </w:pPr>
      <w:r w:rsidRPr="00C85267">
        <w:rPr>
          <w:sz w:val="24"/>
          <w:szCs w:val="24"/>
        </w:rPr>
        <w:t>Document every dataset source and version used in the build.</w:t>
      </w:r>
    </w:p>
    <w:p w14:paraId="7E380797" w14:textId="77777777" w:rsidR="00733EA4" w:rsidRPr="00723ED3" w:rsidRDefault="00000000">
      <w:pPr>
        <w:rPr>
          <w:sz w:val="32"/>
          <w:szCs w:val="32"/>
        </w:rPr>
      </w:pPr>
      <w:r w:rsidRPr="00723ED3">
        <w:rPr>
          <w:b/>
          <w:sz w:val="32"/>
          <w:szCs w:val="32"/>
        </w:rPr>
        <w:t>17. Acceptance Criteria</w:t>
      </w:r>
    </w:p>
    <w:p w14:paraId="468832BA" w14:textId="77777777" w:rsidR="00733EA4" w:rsidRPr="00C85267" w:rsidRDefault="00000000">
      <w:pPr>
        <w:pStyle w:val="ListBullet"/>
        <w:ind w:left="0"/>
        <w:rPr>
          <w:sz w:val="24"/>
          <w:szCs w:val="24"/>
        </w:rPr>
      </w:pPr>
      <w:r w:rsidRPr="00C85267">
        <w:rPr>
          <w:sz w:val="24"/>
          <w:szCs w:val="24"/>
        </w:rPr>
        <w:t>A user can complete onboarding and see a footprint estimate without errors.</w:t>
      </w:r>
    </w:p>
    <w:p w14:paraId="720EE19C" w14:textId="77777777" w:rsidR="00733EA4" w:rsidRPr="00C85267" w:rsidRDefault="00000000">
      <w:pPr>
        <w:pStyle w:val="ListBullet"/>
        <w:ind w:left="0"/>
        <w:rPr>
          <w:sz w:val="24"/>
          <w:szCs w:val="24"/>
        </w:rPr>
      </w:pPr>
      <w:r w:rsidRPr="00C85267">
        <w:rPr>
          <w:sz w:val="24"/>
          <w:szCs w:val="24"/>
        </w:rPr>
        <w:t>The platform shows at least three ranked recommendations with rationale.</w:t>
      </w:r>
    </w:p>
    <w:p w14:paraId="3FF207EC" w14:textId="77777777" w:rsidR="00733EA4" w:rsidRPr="00C85267" w:rsidRDefault="00000000">
      <w:pPr>
        <w:pStyle w:val="ListBullet"/>
        <w:ind w:left="0"/>
        <w:rPr>
          <w:sz w:val="24"/>
          <w:szCs w:val="24"/>
        </w:rPr>
      </w:pPr>
      <w:r w:rsidRPr="00C85267">
        <w:rPr>
          <w:sz w:val="24"/>
          <w:szCs w:val="24"/>
        </w:rPr>
        <w:t>The dashboard clearly shows category-level footprint breakdowns.</w:t>
      </w:r>
    </w:p>
    <w:p w14:paraId="4326B217" w14:textId="77777777" w:rsidR="00733EA4" w:rsidRPr="00C85267" w:rsidRDefault="00000000">
      <w:pPr>
        <w:pStyle w:val="ListBullet"/>
        <w:ind w:left="0"/>
        <w:rPr>
          <w:sz w:val="24"/>
          <w:szCs w:val="24"/>
        </w:rPr>
      </w:pPr>
      <w:r w:rsidRPr="00C85267">
        <w:rPr>
          <w:sz w:val="24"/>
          <w:szCs w:val="24"/>
        </w:rPr>
        <w:t>Every major number has a visible source or calculation path.</w:t>
      </w:r>
    </w:p>
    <w:p w14:paraId="3E8AEF87" w14:textId="77777777" w:rsidR="00733EA4" w:rsidRPr="00C85267" w:rsidRDefault="00000000">
      <w:pPr>
        <w:pStyle w:val="ListBullet"/>
        <w:ind w:left="0"/>
        <w:rPr>
          <w:sz w:val="24"/>
          <w:szCs w:val="24"/>
        </w:rPr>
      </w:pPr>
      <w:r w:rsidRPr="00C85267">
        <w:rPr>
          <w:sz w:val="24"/>
          <w:szCs w:val="24"/>
        </w:rPr>
        <w:t>The system works smoothly with both real and synthetic supporting datasets.</w:t>
      </w:r>
    </w:p>
    <w:p w14:paraId="7313D958" w14:textId="77777777" w:rsidR="00733EA4" w:rsidRPr="00723ED3" w:rsidRDefault="00000000">
      <w:pPr>
        <w:rPr>
          <w:sz w:val="32"/>
          <w:szCs w:val="32"/>
        </w:rPr>
      </w:pPr>
      <w:r w:rsidRPr="00723ED3">
        <w:rPr>
          <w:b/>
          <w:sz w:val="32"/>
          <w:szCs w:val="32"/>
        </w:rPr>
        <w:t>18. Dependencies and Open Design Decisions</w:t>
      </w:r>
    </w:p>
    <w:p w14:paraId="5B85F3DC" w14:textId="77777777" w:rsidR="00733EA4" w:rsidRPr="00C85267" w:rsidRDefault="00000000">
      <w:pPr>
        <w:pStyle w:val="ListBullet"/>
        <w:ind w:left="0"/>
        <w:rPr>
          <w:sz w:val="24"/>
          <w:szCs w:val="24"/>
        </w:rPr>
      </w:pPr>
      <w:r w:rsidRPr="00C85267">
        <w:rPr>
          <w:sz w:val="24"/>
          <w:szCs w:val="24"/>
        </w:rPr>
        <w:t>Transport data source replacement remains a future improvement if a real dataset becomes available.</w:t>
      </w:r>
    </w:p>
    <w:p w14:paraId="3CE93888" w14:textId="77777777" w:rsidR="00733EA4" w:rsidRPr="00C85267" w:rsidRDefault="00000000">
      <w:pPr>
        <w:pStyle w:val="ListBullet"/>
        <w:ind w:left="0"/>
        <w:rPr>
          <w:sz w:val="24"/>
          <w:szCs w:val="24"/>
        </w:rPr>
      </w:pPr>
      <w:r w:rsidRPr="00C85267">
        <w:rPr>
          <w:sz w:val="24"/>
          <w:szCs w:val="24"/>
        </w:rPr>
        <w:t>The behavior model may remain synthetic in v1 and be replaced by real usage data later.</w:t>
      </w:r>
    </w:p>
    <w:p w14:paraId="5A2A8BAD" w14:textId="77777777" w:rsidR="00733EA4" w:rsidRPr="00C85267" w:rsidRDefault="00000000">
      <w:pPr>
        <w:pStyle w:val="ListBullet"/>
        <w:ind w:left="0"/>
        <w:rPr>
          <w:sz w:val="24"/>
          <w:szCs w:val="24"/>
        </w:rPr>
      </w:pPr>
      <w:r w:rsidRPr="00C85267">
        <w:rPr>
          <w:sz w:val="24"/>
          <w:szCs w:val="24"/>
        </w:rPr>
        <w:t>RAG is optional for v1 but should be designed so it can be added without refactoring core services.</w:t>
      </w:r>
    </w:p>
    <w:p w14:paraId="2D3D569F" w14:textId="77777777" w:rsidR="00733EA4" w:rsidRPr="00C85267" w:rsidRDefault="00000000">
      <w:pPr>
        <w:pStyle w:val="ListBullet"/>
        <w:ind w:left="0"/>
        <w:rPr>
          <w:sz w:val="24"/>
          <w:szCs w:val="24"/>
        </w:rPr>
      </w:pPr>
      <w:r w:rsidRPr="00C85267">
        <w:rPr>
          <w:sz w:val="24"/>
          <w:szCs w:val="24"/>
        </w:rPr>
        <w:t>Country-level context should not be mixed into factor tables.</w:t>
      </w:r>
    </w:p>
    <w:p w14:paraId="2530E562" w14:textId="77777777" w:rsidR="00733EA4" w:rsidRPr="00C85267" w:rsidRDefault="00000000">
      <w:pPr>
        <w:pStyle w:val="ListBullet"/>
        <w:ind w:left="0"/>
        <w:rPr>
          <w:sz w:val="24"/>
          <w:szCs w:val="24"/>
        </w:rPr>
      </w:pPr>
      <w:r w:rsidRPr="00C85267">
        <w:rPr>
          <w:sz w:val="24"/>
          <w:szCs w:val="24"/>
        </w:rPr>
        <w:t>Household consumption data should be placed under context or activity datasets depending on granularity.</w:t>
      </w:r>
    </w:p>
    <w:p w14:paraId="5FDCAF59" w14:textId="77777777" w:rsidR="00733EA4" w:rsidRPr="00723ED3" w:rsidRDefault="00000000">
      <w:pPr>
        <w:rPr>
          <w:sz w:val="32"/>
          <w:szCs w:val="32"/>
        </w:rPr>
      </w:pPr>
      <w:r w:rsidRPr="00723ED3">
        <w:rPr>
          <w:b/>
          <w:sz w:val="32"/>
          <w:szCs w:val="32"/>
        </w:rPr>
        <w:t>19. Final Design Verdict</w:t>
      </w:r>
    </w:p>
    <w:p w14:paraId="303FE5DD" w14:textId="77777777" w:rsidR="00733EA4" w:rsidRPr="00C85267" w:rsidRDefault="00000000">
      <w:pPr>
        <w:rPr>
          <w:sz w:val="24"/>
          <w:szCs w:val="24"/>
        </w:rPr>
      </w:pPr>
      <w:r w:rsidRPr="00C85267">
        <w:rPr>
          <w:sz w:val="24"/>
          <w:szCs w:val="24"/>
        </w:rPr>
        <w:t>The design should remain lightweight, explainable, and data-driven. The best version of this product is not the one with the most models, but the one that turns emissions into understandable actions and keeps the user moving toward small wins.</w:t>
      </w:r>
    </w:p>
    <w:sectPr w:rsidR="00733EA4" w:rsidRPr="00C85267"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09357379">
    <w:abstractNumId w:val="8"/>
  </w:num>
  <w:num w:numId="2" w16cid:durableId="1439375564">
    <w:abstractNumId w:val="6"/>
  </w:num>
  <w:num w:numId="3" w16cid:durableId="597643200">
    <w:abstractNumId w:val="5"/>
  </w:num>
  <w:num w:numId="4" w16cid:durableId="1531147287">
    <w:abstractNumId w:val="4"/>
  </w:num>
  <w:num w:numId="5" w16cid:durableId="877857915">
    <w:abstractNumId w:val="7"/>
  </w:num>
  <w:num w:numId="6" w16cid:durableId="339939297">
    <w:abstractNumId w:val="3"/>
  </w:num>
  <w:num w:numId="7" w16cid:durableId="768696138">
    <w:abstractNumId w:val="2"/>
  </w:num>
  <w:num w:numId="8" w16cid:durableId="1286160389">
    <w:abstractNumId w:val="1"/>
  </w:num>
  <w:num w:numId="9" w16cid:durableId="12384421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63D3"/>
    <w:rsid w:val="00034616"/>
    <w:rsid w:val="0006063C"/>
    <w:rsid w:val="0015074B"/>
    <w:rsid w:val="00162AD7"/>
    <w:rsid w:val="0029639D"/>
    <w:rsid w:val="002E52B4"/>
    <w:rsid w:val="00326F90"/>
    <w:rsid w:val="00723ED3"/>
    <w:rsid w:val="00733EA4"/>
    <w:rsid w:val="00AA1D8D"/>
    <w:rsid w:val="00B47730"/>
    <w:rsid w:val="00C85267"/>
    <w:rsid w:val="00CB0664"/>
    <w:rsid w:val="00EA665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4EDD77"/>
  <w14:defaultImageDpi w14:val="300"/>
  <w15:docId w15:val="{062C4BEA-D1FB-4C1F-A7D4-8EB6E2D10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6</Pages>
  <Words>1570</Words>
  <Characters>8954</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ADITYA RAJ</cp:lastModifiedBy>
  <cp:revision>3</cp:revision>
  <dcterms:created xsi:type="dcterms:W3CDTF">2013-12-23T23:15:00Z</dcterms:created>
  <dcterms:modified xsi:type="dcterms:W3CDTF">2026-06-20T04:54:00Z</dcterms:modified>
  <cp:category/>
</cp:coreProperties>
</file>