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362D23"/>
          <w:sz w:val="52"/>
        </w:rPr>
        <w:t>Saatvik</w:t>
      </w:r>
    </w:p>
    <w:p>
      <w:pPr>
        <w:jc w:val="center"/>
      </w:pPr>
      <w:r>
        <w:rPr>
          <w:i/>
          <w:color w:val="6E6050"/>
          <w:sz w:val="26"/>
        </w:rPr>
        <w:t>Female Clothing Commercial Website Documentation</w:t>
      </w:r>
    </w:p>
    <w:p>
      <w:pPr>
        <w:jc w:val="center"/>
      </w:pPr>
      <w:r>
        <w:rPr>
          <w:color w:val="787878"/>
          <w:sz w:val="21"/>
        </w:rPr>
        <w:t>UI/UX, Features, Architecture, Tech Stack, and Implementation Guide</w:t>
      </w:r>
    </w:p>
    <w:tbl>
      <w:tblPr>
        <w:tblW w:type="auto" w:w="0"/>
        <w:jc w:val="center"/>
        <w:tblLook w:firstColumn="1" w:firstRow="1" w:lastColumn="0" w:lastRow="0" w:noHBand="0" w:noVBand="1" w:val="04A0"/>
      </w:tblPr>
      <w:tblGrid>
        <w:gridCol w:w="9936"/>
      </w:tblGrid>
      <w:tr>
        <w:tc>
          <w:tcPr>
            <w:tcW w:type="dxa" w:w="9936"/>
            <w:shd w:fill="F7F3EC"/>
            <w:tcMar>
              <w:top w:w="120" w:type="dxa"/>
              <w:start w:w="120" w:type="dxa"/>
              <w:bottom w:w="120" w:type="dxa"/>
              <w:end w:w="120" w:type="dxa"/>
            </w:tcMar>
          </w:tcPr>
          <w:p>
            <w:pPr>
              <w:jc w:val="center"/>
            </w:pPr>
            <w:r>
              <w:rPr>
                <w:b/>
                <w:color w:val="5C482C"/>
                <w:sz w:val="21"/>
              </w:rPr>
              <w:t>Project Positioning: A minimalist, premium, mobile-first fashion storefront that blends traditional and western wear while prioritizing fit confidence, trust, and smooth checkout.</w:t>
            </w:r>
          </w:p>
        </w:tc>
      </w:tr>
    </w:tbl>
    <w:p/>
    <w:p>
      <w:pPr>
        <w:pStyle w:val="Heading1"/>
      </w:pPr>
      <w:r>
        <w:t>1. Overview</w:t>
      </w:r>
    </w:p>
    <w:p>
      <w:r>
        <w:rPr>
          <w:b/>
        </w:rPr>
        <w:t>Saatvik</w:t>
      </w:r>
      <w:r>
        <w:t xml:space="preserve"> is a commercial women’s fashion website designed to sell curated traditional and western clothing through a premium online experience. The concept combines brand storytelling, visual merchandising, and conversion-focused ecommerce UX so the interface feels elegant while still being practical for sales.</w:t>
      </w:r>
    </w:p>
    <w:p>
      <w:r>
        <w:rPr>
          <w:b/>
        </w:rPr>
        <w:t xml:space="preserve">Business goal. </w:t>
      </w:r>
      <w:r>
        <w:t>Build a scalable fashion storefront that helps customers discover products quickly, understand fit clearly, and complete purchases with minimal friction.</w:t>
      </w:r>
    </w:p>
    <w:p>
      <w:r>
        <w:rPr>
          <w:b/>
        </w:rPr>
        <w:t xml:space="preserve">Brand direction. </w:t>
      </w:r>
      <w:r>
        <w:t>The word “Saatvik” should feel calm, pure, and premium. The interface should reflect that feeling through whitespace, restrained color usage, refined typography, and high-quality imagery.</w:t>
      </w:r>
    </w:p>
    <w:p>
      <w:pPr>
        <w:pStyle w:val="Heading1"/>
      </w:pPr>
      <w:r>
        <w:t>2. Architecture</w:t>
      </w:r>
    </w:p>
    <w:p>
      <w:r>
        <w:t>The architecture should stay modular and production-friendly, with a clean separation between the storefront, business logic, data, media, and integrations.</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484"/>
            <w:shd w:fill="E9E1D4"/>
            <w:tcMar>
              <w:top w:w="100" w:type="dxa"/>
              <w:start w:w="100" w:type="dxa"/>
              <w:bottom w:w="100" w:type="dxa"/>
              <w:end w:w="100" w:type="dxa"/>
            </w:tcMar>
          </w:tcPr>
          <w:p>
            <w:r>
              <w:rPr>
                <w:b/>
              </w:rPr>
              <w:t>Layer</w:t>
            </w:r>
          </w:p>
        </w:tc>
        <w:tc>
          <w:tcPr>
            <w:tcW w:type="dxa" w:w="2484"/>
            <w:shd w:fill="E9E1D4"/>
            <w:tcMar>
              <w:top w:w="100" w:type="dxa"/>
              <w:start w:w="100" w:type="dxa"/>
              <w:bottom w:w="100" w:type="dxa"/>
              <w:end w:w="100" w:type="dxa"/>
            </w:tcMar>
          </w:tcPr>
          <w:p>
            <w:r>
              <w:rPr>
                <w:b/>
              </w:rPr>
              <w:t>Purpose</w:t>
            </w:r>
          </w:p>
        </w:tc>
        <w:tc>
          <w:tcPr>
            <w:tcW w:type="dxa" w:w="2484"/>
            <w:shd w:fill="E9E1D4"/>
            <w:tcMar>
              <w:top w:w="100" w:type="dxa"/>
              <w:start w:w="100" w:type="dxa"/>
              <w:bottom w:w="100" w:type="dxa"/>
              <w:end w:w="100" w:type="dxa"/>
            </w:tcMar>
          </w:tcPr>
          <w:p>
            <w:r>
              <w:rPr>
                <w:b/>
              </w:rPr>
              <w:t>Suggested Choice</w:t>
            </w:r>
          </w:p>
        </w:tc>
        <w:tc>
          <w:tcPr>
            <w:tcW w:type="dxa" w:w="2484"/>
            <w:shd w:fill="E9E1D4"/>
            <w:tcMar>
              <w:top w:w="100" w:type="dxa"/>
              <w:start w:w="100" w:type="dxa"/>
              <w:bottom w:w="100" w:type="dxa"/>
              <w:end w:w="100" w:type="dxa"/>
            </w:tcMar>
          </w:tcPr>
          <w:p>
            <w:r>
              <w:rPr>
                <w:b/>
              </w:rPr>
              <w:t>Notes</w:t>
            </w:r>
          </w:p>
        </w:tc>
      </w:tr>
      <w:tr>
        <w:tc>
          <w:tcPr>
            <w:tcW w:type="dxa" w:w="2484"/>
            <w:tcMar>
              <w:top w:w="90" w:type="dxa"/>
              <w:start w:w="100" w:type="dxa"/>
              <w:bottom w:w="90" w:type="dxa"/>
              <w:end w:w="100" w:type="dxa"/>
            </w:tcMar>
            <w:vAlign w:val="top"/>
          </w:tcPr>
          <w:p>
            <w:r>
              <w:t>Frontend</w:t>
            </w:r>
          </w:p>
        </w:tc>
        <w:tc>
          <w:tcPr>
            <w:tcW w:type="dxa" w:w="2484"/>
            <w:tcMar>
              <w:top w:w="90" w:type="dxa"/>
              <w:start w:w="100" w:type="dxa"/>
              <w:bottom w:w="90" w:type="dxa"/>
              <w:end w:w="100" w:type="dxa"/>
            </w:tcMar>
            <w:vAlign w:val="top"/>
          </w:tcPr>
          <w:p>
            <w:r>
              <w:t>User-facing website and product browsing</w:t>
            </w:r>
          </w:p>
        </w:tc>
        <w:tc>
          <w:tcPr>
            <w:tcW w:type="dxa" w:w="2484"/>
            <w:tcMar>
              <w:top w:w="90" w:type="dxa"/>
              <w:start w:w="100" w:type="dxa"/>
              <w:bottom w:w="90" w:type="dxa"/>
              <w:end w:w="100" w:type="dxa"/>
            </w:tcMar>
            <w:vAlign w:val="top"/>
          </w:tcPr>
          <w:p>
            <w:r>
              <w:t>Next.js + TypeScript + Tailwind CSS</w:t>
            </w:r>
          </w:p>
        </w:tc>
        <w:tc>
          <w:tcPr>
            <w:tcW w:type="dxa" w:w="2484"/>
            <w:tcMar>
              <w:top w:w="90" w:type="dxa"/>
              <w:start w:w="100" w:type="dxa"/>
              <w:bottom w:w="90" w:type="dxa"/>
              <w:end w:w="100" w:type="dxa"/>
            </w:tcMar>
            <w:vAlign w:val="top"/>
          </w:tcPr>
          <w:p>
            <w:r>
              <w:t>SSR/SSG for SEO, speed, and premium UI</w:t>
            </w:r>
          </w:p>
        </w:tc>
      </w:tr>
      <w:tr>
        <w:tc>
          <w:tcPr>
            <w:tcW w:type="dxa" w:w="2484"/>
            <w:tcMar>
              <w:top w:w="90" w:type="dxa"/>
              <w:start w:w="100" w:type="dxa"/>
              <w:bottom w:w="90" w:type="dxa"/>
              <w:end w:w="100" w:type="dxa"/>
            </w:tcMar>
            <w:vAlign w:val="top"/>
          </w:tcPr>
          <w:p>
            <w:r>
              <w:t>Backend API</w:t>
            </w:r>
          </w:p>
        </w:tc>
        <w:tc>
          <w:tcPr>
            <w:tcW w:type="dxa" w:w="2484"/>
            <w:tcMar>
              <w:top w:w="90" w:type="dxa"/>
              <w:start w:w="100" w:type="dxa"/>
              <w:bottom w:w="90" w:type="dxa"/>
              <w:end w:w="100" w:type="dxa"/>
            </w:tcMar>
            <w:vAlign w:val="top"/>
          </w:tcPr>
          <w:p>
            <w:r>
              <w:t>Commerce logic, authentication, orders, admin features</w:t>
            </w:r>
          </w:p>
        </w:tc>
        <w:tc>
          <w:tcPr>
            <w:tcW w:type="dxa" w:w="2484"/>
            <w:tcMar>
              <w:top w:w="90" w:type="dxa"/>
              <w:start w:w="100" w:type="dxa"/>
              <w:bottom w:w="90" w:type="dxa"/>
              <w:end w:w="100" w:type="dxa"/>
            </w:tcMar>
            <w:vAlign w:val="top"/>
          </w:tcPr>
          <w:p>
            <w:r>
              <w:t>NestJS or FastAPI</w:t>
            </w:r>
          </w:p>
        </w:tc>
        <w:tc>
          <w:tcPr>
            <w:tcW w:type="dxa" w:w="2484"/>
            <w:tcMar>
              <w:top w:w="90" w:type="dxa"/>
              <w:start w:w="100" w:type="dxa"/>
              <w:bottom w:w="90" w:type="dxa"/>
              <w:end w:w="100" w:type="dxa"/>
            </w:tcMar>
            <w:vAlign w:val="top"/>
          </w:tcPr>
          <w:p>
            <w:r>
              <w:t>Keep modules separate: catalog, cart, checkout, users, reviews</w:t>
            </w:r>
          </w:p>
        </w:tc>
      </w:tr>
      <w:tr>
        <w:tc>
          <w:tcPr>
            <w:tcW w:type="dxa" w:w="2484"/>
            <w:tcMar>
              <w:top w:w="90" w:type="dxa"/>
              <w:start w:w="100" w:type="dxa"/>
              <w:bottom w:w="90" w:type="dxa"/>
              <w:end w:w="100" w:type="dxa"/>
            </w:tcMar>
            <w:vAlign w:val="top"/>
          </w:tcPr>
          <w:p>
            <w:r>
              <w:t>Database</w:t>
            </w:r>
          </w:p>
        </w:tc>
        <w:tc>
          <w:tcPr>
            <w:tcW w:type="dxa" w:w="2484"/>
            <w:tcMar>
              <w:top w:w="90" w:type="dxa"/>
              <w:start w:w="100" w:type="dxa"/>
              <w:bottom w:w="90" w:type="dxa"/>
              <w:end w:w="100" w:type="dxa"/>
            </w:tcMar>
            <w:vAlign w:val="top"/>
          </w:tcPr>
          <w:p>
            <w:r>
              <w:t>Persistent business data</w:t>
            </w:r>
          </w:p>
        </w:tc>
        <w:tc>
          <w:tcPr>
            <w:tcW w:type="dxa" w:w="2484"/>
            <w:tcMar>
              <w:top w:w="90" w:type="dxa"/>
              <w:start w:w="100" w:type="dxa"/>
              <w:bottom w:w="90" w:type="dxa"/>
              <w:end w:w="100" w:type="dxa"/>
            </w:tcMar>
            <w:vAlign w:val="top"/>
          </w:tcPr>
          <w:p>
            <w:r>
              <w:t>PostgreSQL</w:t>
            </w:r>
          </w:p>
        </w:tc>
        <w:tc>
          <w:tcPr>
            <w:tcW w:type="dxa" w:w="2484"/>
            <w:tcMar>
              <w:top w:w="90" w:type="dxa"/>
              <w:start w:w="100" w:type="dxa"/>
              <w:bottom w:w="90" w:type="dxa"/>
              <w:end w:w="100" w:type="dxa"/>
            </w:tcMar>
            <w:vAlign w:val="top"/>
          </w:tcPr>
          <w:p>
            <w:r>
              <w:t>Supports product variants, orders, coupons, and inventory</w:t>
            </w:r>
          </w:p>
        </w:tc>
      </w:tr>
      <w:tr>
        <w:tc>
          <w:tcPr>
            <w:tcW w:type="dxa" w:w="2484"/>
            <w:tcMar>
              <w:top w:w="90" w:type="dxa"/>
              <w:start w:w="100" w:type="dxa"/>
              <w:bottom w:w="90" w:type="dxa"/>
              <w:end w:w="100" w:type="dxa"/>
            </w:tcMar>
            <w:vAlign w:val="top"/>
          </w:tcPr>
          <w:p>
            <w:r>
              <w:t>Cache / Session</w:t>
            </w:r>
          </w:p>
        </w:tc>
        <w:tc>
          <w:tcPr>
            <w:tcW w:type="dxa" w:w="2484"/>
            <w:tcMar>
              <w:top w:w="90" w:type="dxa"/>
              <w:start w:w="100" w:type="dxa"/>
              <w:bottom w:w="90" w:type="dxa"/>
              <w:end w:w="100" w:type="dxa"/>
            </w:tcMar>
            <w:vAlign w:val="top"/>
          </w:tcPr>
          <w:p>
            <w:r>
              <w:t>Performance and temporary state</w:t>
            </w:r>
          </w:p>
        </w:tc>
        <w:tc>
          <w:tcPr>
            <w:tcW w:type="dxa" w:w="2484"/>
            <w:tcMar>
              <w:top w:w="90" w:type="dxa"/>
              <w:start w:w="100" w:type="dxa"/>
              <w:bottom w:w="90" w:type="dxa"/>
              <w:end w:w="100" w:type="dxa"/>
            </w:tcMar>
            <w:vAlign w:val="top"/>
          </w:tcPr>
          <w:p>
            <w:r>
              <w:t>Redis</w:t>
            </w:r>
          </w:p>
        </w:tc>
        <w:tc>
          <w:tcPr>
            <w:tcW w:type="dxa" w:w="2484"/>
            <w:tcMar>
              <w:top w:w="90" w:type="dxa"/>
              <w:start w:w="100" w:type="dxa"/>
              <w:bottom w:w="90" w:type="dxa"/>
              <w:end w:w="100" w:type="dxa"/>
            </w:tcMar>
            <w:vAlign w:val="top"/>
          </w:tcPr>
          <w:p>
            <w:r>
              <w:t>Cart/session support, rate limiting, and job coordination</w:t>
            </w:r>
          </w:p>
        </w:tc>
      </w:tr>
      <w:tr>
        <w:tc>
          <w:tcPr>
            <w:tcW w:type="dxa" w:w="2484"/>
            <w:tcMar>
              <w:top w:w="90" w:type="dxa"/>
              <w:start w:w="100" w:type="dxa"/>
              <w:bottom w:w="90" w:type="dxa"/>
              <w:end w:w="100" w:type="dxa"/>
            </w:tcMar>
            <w:vAlign w:val="top"/>
          </w:tcPr>
          <w:p>
            <w:r>
              <w:t>Search</w:t>
            </w:r>
          </w:p>
        </w:tc>
        <w:tc>
          <w:tcPr>
            <w:tcW w:type="dxa" w:w="2484"/>
            <w:tcMar>
              <w:top w:w="90" w:type="dxa"/>
              <w:start w:w="100" w:type="dxa"/>
              <w:bottom w:w="90" w:type="dxa"/>
              <w:end w:w="100" w:type="dxa"/>
            </w:tcMar>
            <w:vAlign w:val="top"/>
          </w:tcPr>
          <w:p>
            <w:r>
              <w:t>Fast product search and filtering</w:t>
            </w:r>
          </w:p>
        </w:tc>
        <w:tc>
          <w:tcPr>
            <w:tcW w:type="dxa" w:w="2484"/>
            <w:tcMar>
              <w:top w:w="90" w:type="dxa"/>
              <w:start w:w="100" w:type="dxa"/>
              <w:bottom w:w="90" w:type="dxa"/>
              <w:end w:w="100" w:type="dxa"/>
            </w:tcMar>
            <w:vAlign w:val="top"/>
          </w:tcPr>
          <w:p>
            <w:r>
              <w:t>Meilisearch or OpenSearch</w:t>
            </w:r>
          </w:p>
        </w:tc>
        <w:tc>
          <w:tcPr>
            <w:tcW w:type="dxa" w:w="2484"/>
            <w:tcMar>
              <w:top w:w="90" w:type="dxa"/>
              <w:start w:w="100" w:type="dxa"/>
              <w:bottom w:w="90" w:type="dxa"/>
              <w:end w:w="100" w:type="dxa"/>
            </w:tcMar>
            <w:vAlign w:val="top"/>
          </w:tcPr>
          <w:p>
            <w:r>
              <w:t>Useful for size, color, fabric, and category filters</w:t>
            </w:r>
          </w:p>
        </w:tc>
      </w:tr>
      <w:tr>
        <w:tc>
          <w:tcPr>
            <w:tcW w:type="dxa" w:w="2484"/>
            <w:tcMar>
              <w:top w:w="90" w:type="dxa"/>
              <w:start w:w="100" w:type="dxa"/>
              <w:bottom w:w="90" w:type="dxa"/>
              <w:end w:w="100" w:type="dxa"/>
            </w:tcMar>
            <w:vAlign w:val="top"/>
          </w:tcPr>
          <w:p>
            <w:r>
              <w:t>Media Storage</w:t>
            </w:r>
          </w:p>
        </w:tc>
        <w:tc>
          <w:tcPr>
            <w:tcW w:type="dxa" w:w="2484"/>
            <w:tcMar>
              <w:top w:w="90" w:type="dxa"/>
              <w:start w:w="100" w:type="dxa"/>
              <w:bottom w:w="90" w:type="dxa"/>
              <w:end w:w="100" w:type="dxa"/>
            </w:tcMar>
            <w:vAlign w:val="top"/>
          </w:tcPr>
          <w:p>
            <w:r>
              <w:t>Product images and videos</w:t>
            </w:r>
          </w:p>
        </w:tc>
        <w:tc>
          <w:tcPr>
            <w:tcW w:type="dxa" w:w="2484"/>
            <w:tcMar>
              <w:top w:w="90" w:type="dxa"/>
              <w:start w:w="100" w:type="dxa"/>
              <w:bottom w:w="90" w:type="dxa"/>
              <w:end w:w="100" w:type="dxa"/>
            </w:tcMar>
            <w:vAlign w:val="top"/>
          </w:tcPr>
          <w:p>
            <w:r>
              <w:t>Cloudflare R2 or S3-compatible storage</w:t>
            </w:r>
          </w:p>
        </w:tc>
        <w:tc>
          <w:tcPr>
            <w:tcW w:type="dxa" w:w="2484"/>
            <w:tcMar>
              <w:top w:w="90" w:type="dxa"/>
              <w:start w:w="100" w:type="dxa"/>
              <w:bottom w:w="90" w:type="dxa"/>
              <w:end w:w="100" w:type="dxa"/>
            </w:tcMar>
            <w:vAlign w:val="top"/>
          </w:tcPr>
          <w:p>
            <w:r>
              <w:t>Serve through CDN, optimize by device</w:t>
            </w:r>
          </w:p>
        </w:tc>
      </w:tr>
      <w:tr>
        <w:tc>
          <w:tcPr>
            <w:tcW w:type="dxa" w:w="2484"/>
            <w:tcMar>
              <w:top w:w="90" w:type="dxa"/>
              <w:start w:w="100" w:type="dxa"/>
              <w:bottom w:w="90" w:type="dxa"/>
              <w:end w:w="100" w:type="dxa"/>
            </w:tcMar>
            <w:vAlign w:val="top"/>
          </w:tcPr>
          <w:p>
            <w:r>
              <w:t>CDN / DNS / Security</w:t>
            </w:r>
          </w:p>
        </w:tc>
        <w:tc>
          <w:tcPr>
            <w:tcW w:type="dxa" w:w="2484"/>
            <w:tcMar>
              <w:top w:w="90" w:type="dxa"/>
              <w:start w:w="100" w:type="dxa"/>
              <w:bottom w:w="90" w:type="dxa"/>
              <w:end w:w="100" w:type="dxa"/>
            </w:tcMar>
            <w:vAlign w:val="top"/>
          </w:tcPr>
          <w:p>
            <w:r>
              <w:t>Fast global delivery and protection</w:t>
            </w:r>
          </w:p>
        </w:tc>
        <w:tc>
          <w:tcPr>
            <w:tcW w:type="dxa" w:w="2484"/>
            <w:tcMar>
              <w:top w:w="90" w:type="dxa"/>
              <w:start w:w="100" w:type="dxa"/>
              <w:bottom w:w="90" w:type="dxa"/>
              <w:end w:w="100" w:type="dxa"/>
            </w:tcMar>
            <w:vAlign w:val="top"/>
          </w:tcPr>
          <w:p>
            <w:r>
              <w:t>Cloudflare</w:t>
            </w:r>
          </w:p>
        </w:tc>
        <w:tc>
          <w:tcPr>
            <w:tcW w:type="dxa" w:w="2484"/>
            <w:tcMar>
              <w:top w:w="90" w:type="dxa"/>
              <w:start w:w="100" w:type="dxa"/>
              <w:bottom w:w="90" w:type="dxa"/>
              <w:end w:w="100" w:type="dxa"/>
            </w:tcMar>
            <w:vAlign w:val="top"/>
          </w:tcPr>
          <w:p>
            <w:r>
              <w:t>SSL, caching, bot protection, and DNS management</w:t>
            </w:r>
          </w:p>
        </w:tc>
      </w:tr>
      <w:tr>
        <w:tc>
          <w:tcPr>
            <w:tcW w:type="dxa" w:w="2484"/>
            <w:tcMar>
              <w:top w:w="90" w:type="dxa"/>
              <w:start w:w="100" w:type="dxa"/>
              <w:bottom w:w="90" w:type="dxa"/>
              <w:end w:w="100" w:type="dxa"/>
            </w:tcMar>
            <w:vAlign w:val="top"/>
          </w:tcPr>
          <w:p>
            <w:r>
              <w:t>Payments</w:t>
            </w:r>
          </w:p>
        </w:tc>
        <w:tc>
          <w:tcPr>
            <w:tcW w:type="dxa" w:w="2484"/>
            <w:tcMar>
              <w:top w:w="90" w:type="dxa"/>
              <w:start w:w="100" w:type="dxa"/>
              <w:bottom w:w="90" w:type="dxa"/>
              <w:end w:w="100" w:type="dxa"/>
            </w:tcMar>
            <w:vAlign w:val="top"/>
          </w:tcPr>
          <w:p>
            <w:r>
              <w:t>Payment capture and order confirmation</w:t>
            </w:r>
          </w:p>
        </w:tc>
        <w:tc>
          <w:tcPr>
            <w:tcW w:type="dxa" w:w="2484"/>
            <w:tcMar>
              <w:top w:w="90" w:type="dxa"/>
              <w:start w:w="100" w:type="dxa"/>
              <w:bottom w:w="90" w:type="dxa"/>
              <w:end w:w="100" w:type="dxa"/>
            </w:tcMar>
            <w:vAlign w:val="top"/>
          </w:tcPr>
          <w:p>
            <w:r>
              <w:t>Razorpay or similar</w:t>
            </w:r>
          </w:p>
        </w:tc>
        <w:tc>
          <w:tcPr>
            <w:tcW w:type="dxa" w:w="2484"/>
            <w:tcMar>
              <w:top w:w="90" w:type="dxa"/>
              <w:start w:w="100" w:type="dxa"/>
              <w:bottom w:w="90" w:type="dxa"/>
              <w:end w:w="100" w:type="dxa"/>
            </w:tcMar>
            <w:vAlign w:val="top"/>
          </w:tcPr>
          <w:p>
            <w:r>
              <w:t>UPI, cards, netbanking, and COD flow integration</w:t>
            </w:r>
          </w:p>
        </w:tc>
      </w:tr>
      <w:tr>
        <w:tc>
          <w:tcPr>
            <w:tcW w:type="dxa" w:w="2484"/>
            <w:tcMar>
              <w:top w:w="90" w:type="dxa"/>
              <w:start w:w="100" w:type="dxa"/>
              <w:bottom w:w="90" w:type="dxa"/>
              <w:end w:w="100" w:type="dxa"/>
            </w:tcMar>
            <w:vAlign w:val="top"/>
          </w:tcPr>
          <w:p>
            <w:r>
              <w:t>Messaging</w:t>
            </w:r>
          </w:p>
        </w:tc>
        <w:tc>
          <w:tcPr>
            <w:tcW w:type="dxa" w:w="2484"/>
            <w:tcMar>
              <w:top w:w="90" w:type="dxa"/>
              <w:start w:w="100" w:type="dxa"/>
              <w:bottom w:w="90" w:type="dxa"/>
              <w:end w:w="100" w:type="dxa"/>
            </w:tcMar>
            <w:vAlign w:val="top"/>
          </w:tcPr>
          <w:p>
            <w:r>
              <w:t>Customer support and order notifications</w:t>
            </w:r>
          </w:p>
        </w:tc>
        <w:tc>
          <w:tcPr>
            <w:tcW w:type="dxa" w:w="2484"/>
            <w:tcMar>
              <w:top w:w="90" w:type="dxa"/>
              <w:start w:w="100" w:type="dxa"/>
              <w:bottom w:w="90" w:type="dxa"/>
              <w:end w:w="100" w:type="dxa"/>
            </w:tcMar>
            <w:vAlign w:val="top"/>
          </w:tcPr>
          <w:p>
            <w:r>
              <w:t>WhatsApp Business API + email service</w:t>
            </w:r>
          </w:p>
        </w:tc>
        <w:tc>
          <w:tcPr>
            <w:tcW w:type="dxa" w:w="2484"/>
            <w:tcMar>
              <w:top w:w="90" w:type="dxa"/>
              <w:start w:w="100" w:type="dxa"/>
              <w:bottom w:w="90" w:type="dxa"/>
              <w:end w:w="100" w:type="dxa"/>
            </w:tcMar>
            <w:vAlign w:val="top"/>
          </w:tcPr>
          <w:p>
            <w:r>
              <w:t>Support and transactional updates</w:t>
            </w:r>
          </w:p>
        </w:tc>
      </w:tr>
    </w:tbl>
    <w:p>
      <w:r>
        <w:rPr>
          <w:b/>
        </w:rPr>
        <w:t xml:space="preserve">Recommended system shape. </w:t>
      </w:r>
      <w:r>
        <w:t>Start with a modular monolith so deployment stays simple. Split into microservices only when traffic, team size, or compute demand clearly justifies it.</w:t>
      </w:r>
    </w:p>
    <w:p>
      <w:pPr>
        <w:pStyle w:val="Heading1"/>
      </w:pPr>
      <w:r>
        <w:t>3. Features</w:t>
      </w:r>
    </w:p>
    <w:p>
      <w:pPr>
        <w:pStyle w:val="Heading2"/>
      </w:pPr>
      <w:r>
        <w:t>3.1 Core Product Features</w:t>
      </w:r>
    </w:p>
    <w:p>
      <w:pPr>
        <w:pStyle w:val="ListBullet"/>
      </w:pPr>
      <w:r>
        <w:rPr>
          <w:b/>
        </w:rPr>
        <w:t xml:space="preserve">Product catalog: </w:t>
      </w:r>
      <w:r>
        <w:t>Traditional and western collections with curated sub-collections such as Chanderi Anarkalis, Chikankari fusion, wrap sarees, organza sets, maxi dresses, co-ord sets, satin slips, and corset tops.</w:t>
      </w:r>
    </w:p>
    <w:p>
      <w:pPr>
        <w:pStyle w:val="ListBullet"/>
      </w:pPr>
      <w:r>
        <w:rPr>
          <w:b/>
        </w:rPr>
        <w:t xml:space="preserve">Advanced filters: </w:t>
      </w:r>
      <w:r>
        <w:t>Filter by size, color, price, fabric, occasion, sleeve type, fit, length, and availability.</w:t>
      </w:r>
    </w:p>
    <w:p>
      <w:pPr>
        <w:pStyle w:val="ListBullet"/>
      </w:pPr>
      <w:r>
        <w:rPr>
          <w:b/>
        </w:rPr>
        <w:t xml:space="preserve">Search: </w:t>
      </w:r>
      <w:r>
        <w:t>Keyword search with autocomplete and smart suggestions for style, category, and use-case.</w:t>
      </w:r>
    </w:p>
    <w:p>
      <w:pPr>
        <w:pStyle w:val="ListBullet"/>
      </w:pPr>
      <w:r>
        <w:rPr>
          <w:b/>
        </w:rPr>
        <w:t xml:space="preserve">Product detail page: </w:t>
      </w:r>
      <w:r>
        <w:t>High-resolution images, alternate views, fabric notes, fit notes, size chart, reviews, shipping info, and recommended items.</w:t>
      </w:r>
    </w:p>
    <w:p>
      <w:pPr>
        <w:pStyle w:val="ListBullet"/>
      </w:pPr>
      <w:r>
        <w:rPr>
          <w:b/>
        </w:rPr>
        <w:t xml:space="preserve">Wishlist: </w:t>
      </w:r>
      <w:r>
        <w:t>Save products for later and recover interest through remarketing or reminders.</w:t>
      </w:r>
    </w:p>
    <w:p>
      <w:pPr>
        <w:pStyle w:val="ListBullet"/>
      </w:pPr>
      <w:r>
        <w:rPr>
          <w:b/>
        </w:rPr>
        <w:t xml:space="preserve">Cart: </w:t>
      </w:r>
      <w:r>
        <w:t>Persistent cart, quantity updates, price breakdown, and coupon application.</w:t>
      </w:r>
    </w:p>
    <w:p>
      <w:pPr>
        <w:pStyle w:val="ListBullet"/>
      </w:pPr>
      <w:r>
        <w:rPr>
          <w:b/>
        </w:rPr>
        <w:t xml:space="preserve">Checkout: </w:t>
      </w:r>
      <w:r>
        <w:t>Guest checkout first, then optional account creation after order placement.</w:t>
      </w:r>
    </w:p>
    <w:p>
      <w:pPr>
        <w:pStyle w:val="ListBullet"/>
      </w:pPr>
      <w:r>
        <w:rPr>
          <w:b/>
        </w:rPr>
        <w:t xml:space="preserve">Payments: </w:t>
      </w:r>
      <w:r>
        <w:t>UPI, cards, netbanking, and COD support.</w:t>
      </w:r>
    </w:p>
    <w:p>
      <w:pPr>
        <w:pStyle w:val="ListBullet"/>
      </w:pPr>
      <w:r>
        <w:rPr>
          <w:b/>
        </w:rPr>
        <w:t xml:space="preserve">Order management: </w:t>
      </w:r>
      <w:r>
        <w:t>Order placement, confirmation, tracking, cancellation rules, and return requests.</w:t>
      </w:r>
    </w:p>
    <w:p>
      <w:pPr>
        <w:pStyle w:val="ListBullet"/>
      </w:pPr>
      <w:r>
        <w:rPr>
          <w:b/>
        </w:rPr>
        <w:t xml:space="preserve">Reviews and photos: </w:t>
      </w:r>
      <w:r>
        <w:t>User-generated feedback with star rating, text, fit feedback, and review images.</w:t>
      </w:r>
    </w:p>
    <w:p>
      <w:pPr>
        <w:pStyle w:val="ListBullet"/>
      </w:pPr>
      <w:r>
        <w:rPr>
          <w:b/>
        </w:rPr>
        <w:t xml:space="preserve">WhatsApp support: </w:t>
      </w:r>
      <w:r>
        <w:t>Floating support shortcut for sizing help, order queries, and COD verification.</w:t>
      </w:r>
    </w:p>
    <w:p>
      <w:pPr>
        <w:pStyle w:val="ListBullet"/>
      </w:pPr>
      <w:r>
        <w:rPr>
          <w:b/>
        </w:rPr>
        <w:t xml:space="preserve">Instagram feed: </w:t>
      </w:r>
      <w:r>
        <w:t>Brand feed integration in the footer or social section for fresh styling content.</w:t>
      </w:r>
    </w:p>
    <w:p>
      <w:pPr>
        <w:pStyle w:val="Heading2"/>
      </w:pPr>
      <w:r>
        <w:t>3.2 Suggested Features (Recommended Additions)</w:t>
      </w:r>
    </w:p>
    <w:p>
      <w:r>
        <w:t>These are not mandatory for the first release, but they significantly improve conversion, trust, and brand value.</w:t>
      </w:r>
    </w:p>
    <w:p>
      <w:pPr>
        <w:pStyle w:val="ListBullet2"/>
      </w:pPr>
      <w:r>
        <w:rPr>
          <w:b/>
        </w:rPr>
        <w:t xml:space="preserve">Complete the look: </w:t>
      </w:r>
      <w:r>
        <w:t>Show matching accessories, footwear, and styling suggestions for every product.</w:t>
      </w:r>
    </w:p>
    <w:p>
      <w:pPr>
        <w:pStyle w:val="ListBullet2"/>
      </w:pPr>
      <w:r>
        <w:rPr>
          <w:b/>
        </w:rPr>
        <w:t xml:space="preserve">AI stylist assistant: </w:t>
      </w:r>
      <w:r>
        <w:t>Help users discover the right outfit based on occasion, budget, and style preference.</w:t>
      </w:r>
    </w:p>
    <w:p>
      <w:pPr>
        <w:pStyle w:val="ListBullet2"/>
      </w:pPr>
      <w:r>
        <w:rPr>
          <w:b/>
        </w:rPr>
        <w:t xml:space="preserve">Personalized recommendations: </w:t>
      </w:r>
      <w:r>
        <w:t>Use browsing history, wishlist activity, and recent purchases to recommend products.</w:t>
      </w:r>
    </w:p>
    <w:p>
      <w:pPr>
        <w:pStyle w:val="ListBullet2"/>
      </w:pPr>
      <w:r>
        <w:rPr>
          <w:b/>
        </w:rPr>
        <w:t xml:space="preserve">Back-in-stock alerts: </w:t>
      </w:r>
      <w:r>
        <w:t>Let users subscribe to unavailable sizes or colors.</w:t>
      </w:r>
    </w:p>
    <w:p>
      <w:pPr>
        <w:pStyle w:val="ListBullet2"/>
      </w:pPr>
      <w:r>
        <w:rPr>
          <w:b/>
        </w:rPr>
        <w:t xml:space="preserve">Fit assistant: </w:t>
      </w:r>
      <w:r>
        <w:t>Quick-fit flow that recommends size using height, bust, waist, and preferred fit.</w:t>
      </w:r>
    </w:p>
    <w:p>
      <w:pPr>
        <w:pStyle w:val="ListBullet2"/>
      </w:pPr>
      <w:r>
        <w:rPr>
          <w:b/>
        </w:rPr>
        <w:t xml:space="preserve">Lookbooks and edits: </w:t>
      </w:r>
      <w:r>
        <w:t>Editorial-style collections such as Festival Edit, Office Edit, Travel Edit, and Wedding Guest Edit.</w:t>
      </w:r>
    </w:p>
    <w:p>
      <w:pPr>
        <w:pStyle w:val="ListBullet2"/>
      </w:pPr>
      <w:r>
        <w:rPr>
          <w:b/>
        </w:rPr>
        <w:t xml:space="preserve">Return reason analytics: </w:t>
      </w:r>
      <w:r>
        <w:t>Track size issues, fabric mismatch, and expectation mismatch to improve product quality.</w:t>
      </w:r>
    </w:p>
    <w:p>
      <w:pPr>
        <w:pStyle w:val="ListBullet2"/>
      </w:pPr>
      <w:r>
        <w:rPr>
          <w:b/>
        </w:rPr>
        <w:t xml:space="preserve">UGC gallery: </w:t>
      </w:r>
      <w:r>
        <w:t>Show customer photos and social posts to increase trust and outfit confidence.</w:t>
      </w:r>
    </w:p>
    <w:p>
      <w:pPr>
        <w:pStyle w:val="ListBullet2"/>
      </w:pPr>
      <w:r>
        <w:rPr>
          <w:b/>
        </w:rPr>
        <w:t xml:space="preserve">Quick buy / instant checkout: </w:t>
      </w:r>
      <w:r>
        <w:t>One-tap purchase for repeat customers on mobile.</w:t>
      </w:r>
    </w:p>
    <w:p>
      <w:pPr>
        <w:pStyle w:val="ListBullet2"/>
      </w:pPr>
      <w:r>
        <w:rPr>
          <w:b/>
        </w:rPr>
        <w:t xml:space="preserve">Language-friendly UX: </w:t>
      </w:r>
      <w:r>
        <w:t>Support simple English plus optional Hinglish cues in microcopy where it feels natural.</w:t>
      </w:r>
    </w:p>
    <w:p>
      <w:pPr>
        <w:pStyle w:val="Heading2"/>
      </w:pPr>
      <w:r>
        <w:t>3.3 Operational Features</w:t>
      </w:r>
    </w:p>
    <w:p>
      <w:pPr>
        <w:pStyle w:val="ListBullet2"/>
      </w:pPr>
      <w:r>
        <w:rPr>
          <w:b/>
        </w:rPr>
        <w:t xml:space="preserve">Admin panel: </w:t>
      </w:r>
      <w:r>
        <w:t>Manage products, inventory, pricing, offers, orders, returns, reviews, and banners.</w:t>
      </w:r>
    </w:p>
    <w:p>
      <w:pPr>
        <w:pStyle w:val="ListBullet2"/>
      </w:pPr>
      <w:r>
        <w:rPr>
          <w:b/>
        </w:rPr>
        <w:t xml:space="preserve">Inventory sync: </w:t>
      </w:r>
      <w:r>
        <w:t>Track stock by size and color to reduce overselling.</w:t>
      </w:r>
    </w:p>
    <w:p>
      <w:pPr>
        <w:pStyle w:val="ListBullet2"/>
      </w:pPr>
      <w:r>
        <w:rPr>
          <w:b/>
        </w:rPr>
        <w:t xml:space="preserve">Coupon engine: </w:t>
      </w:r>
      <w:r>
        <w:t>Offer category-based, first-order, festival, and cart-value-based discounts.</w:t>
      </w:r>
    </w:p>
    <w:p>
      <w:pPr>
        <w:pStyle w:val="ListBullet2"/>
      </w:pPr>
      <w:r>
        <w:rPr>
          <w:b/>
        </w:rPr>
        <w:t xml:space="preserve">SEO-friendly product pages: </w:t>
      </w:r>
      <w:r>
        <w:t>Generate indexable pages for collections and long-tail search queries.</w:t>
      </w:r>
    </w:p>
    <w:p>
      <w:pPr>
        <w:pStyle w:val="ListBullet2"/>
      </w:pPr>
      <w:r>
        <w:rPr>
          <w:b/>
        </w:rPr>
        <w:t xml:space="preserve">Analytics: </w:t>
      </w:r>
      <w:r>
        <w:t>Monitor views, add-to-cart rate, checkout drop-off, conversions, and top categories.</w:t>
      </w:r>
    </w:p>
    <w:p>
      <w:pPr>
        <w:pStyle w:val="Heading1"/>
      </w:pPr>
      <w:r>
        <w:t>4. UI</w:t>
      </w:r>
    </w:p>
    <w:p>
      <w:r>
        <w:t>The interface should feel calm, elegant, and editorial. The design language must support the brand rather than fight it.</w:t>
      </w:r>
    </w:p>
    <w:p>
      <w:pPr>
        <w:pStyle w:val="Heading2"/>
      </w:pPr>
      <w:r>
        <w:t>4.1 UI Principles</w:t>
      </w:r>
    </w:p>
    <w:p>
      <w:pPr>
        <w:pStyle w:val="ListBullet"/>
      </w:pPr>
      <w:r>
        <w:t>Minimalist layouts with generous white space.</w:t>
      </w:r>
    </w:p>
    <w:p>
      <w:pPr>
        <w:pStyle w:val="ListBullet"/>
      </w:pPr>
      <w:r>
        <w:t>Premium feel through restrained gold accents and soft earthy tones.</w:t>
      </w:r>
    </w:p>
    <w:p>
      <w:pPr>
        <w:pStyle w:val="ListBullet"/>
      </w:pPr>
      <w:r>
        <w:t>Fast mobile-first browsing with thumb-friendly controls.</w:t>
      </w:r>
    </w:p>
    <w:p>
      <w:pPr>
        <w:pStyle w:val="ListBullet"/>
      </w:pPr>
      <w:r>
        <w:t>High-quality fashion imagery and consistent cropping.</w:t>
      </w:r>
    </w:p>
    <w:p>
      <w:pPr>
        <w:pStyle w:val="ListBullet"/>
      </w:pPr>
      <w:r>
        <w:t>Clear hierarchy: hero, categories, curated products, social proof, then details.</w:t>
      </w:r>
    </w:p>
    <w:p>
      <w:pPr>
        <w:pStyle w:val="ListBullet"/>
      </w:pPr>
      <w:r>
        <w:t>Very light motion only: subtle hover zoom, fade, and slide effects.</w:t>
      </w:r>
    </w:p>
    <w:p>
      <w:pPr>
        <w:pStyle w:val="Heading2"/>
      </w:pPr>
      <w:r>
        <w:t>4.2 Color and Typography System</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E9E1D4"/>
          </w:tcPr>
          <w:p>
            <w:r>
              <w:rPr>
                <w:b/>
              </w:rPr>
              <w:t>Element</w:t>
            </w:r>
          </w:p>
        </w:tc>
        <w:tc>
          <w:tcPr>
            <w:tcW w:type="dxa" w:w="3312"/>
            <w:shd w:fill="E9E1D4"/>
          </w:tcPr>
          <w:p>
            <w:r>
              <w:rPr>
                <w:b/>
              </w:rPr>
              <w:t>Recommendation</w:t>
            </w:r>
          </w:p>
        </w:tc>
        <w:tc>
          <w:tcPr>
            <w:tcW w:type="dxa" w:w="3312"/>
            <w:shd w:fill="E9E1D4"/>
          </w:tcPr>
          <w:p>
            <w:r>
              <w:rPr>
                <w:b/>
              </w:rPr>
              <w:t>Purpose</w:t>
            </w:r>
          </w:p>
        </w:tc>
      </w:tr>
      <w:tr>
        <w:tc>
          <w:tcPr>
            <w:tcW w:type="dxa" w:w="3312"/>
            <w:tcMar>
              <w:top w:w="80" w:type="dxa"/>
              <w:start w:w="80" w:type="dxa"/>
              <w:bottom w:w="80" w:type="dxa"/>
              <w:end w:w="80" w:type="dxa"/>
            </w:tcMar>
          </w:tcPr>
          <w:p>
            <w:r>
              <w:t>Primary background</w:t>
            </w:r>
          </w:p>
        </w:tc>
        <w:tc>
          <w:tcPr>
            <w:tcW w:type="dxa" w:w="3312"/>
            <w:tcMar>
              <w:top w:w="80" w:type="dxa"/>
              <w:start w:w="80" w:type="dxa"/>
              <w:bottom w:w="80" w:type="dxa"/>
              <w:end w:w="80" w:type="dxa"/>
            </w:tcMar>
          </w:tcPr>
          <w:p>
            <w:r>
              <w:t>White / warm off-white / beige</w:t>
            </w:r>
          </w:p>
        </w:tc>
        <w:tc>
          <w:tcPr>
            <w:tcW w:type="dxa" w:w="3312"/>
            <w:tcMar>
              <w:top w:w="80" w:type="dxa"/>
              <w:start w:w="80" w:type="dxa"/>
              <w:bottom w:w="80" w:type="dxa"/>
              <w:end w:w="80" w:type="dxa"/>
            </w:tcMar>
          </w:tcPr>
          <w:p>
            <w:r>
              <w:t>Keeps the site clean and premium</w:t>
            </w:r>
          </w:p>
        </w:tc>
      </w:tr>
      <w:tr>
        <w:tc>
          <w:tcPr>
            <w:tcW w:type="dxa" w:w="3312"/>
            <w:tcMar>
              <w:top w:w="80" w:type="dxa"/>
              <w:start w:w="80" w:type="dxa"/>
              <w:bottom w:w="80" w:type="dxa"/>
              <w:end w:w="80" w:type="dxa"/>
            </w:tcMar>
          </w:tcPr>
          <w:p>
            <w:r>
              <w:t>Accent</w:t>
            </w:r>
          </w:p>
        </w:tc>
        <w:tc>
          <w:tcPr>
            <w:tcW w:type="dxa" w:w="3312"/>
            <w:tcMar>
              <w:top w:w="80" w:type="dxa"/>
              <w:start w:w="80" w:type="dxa"/>
              <w:bottom w:w="80" w:type="dxa"/>
              <w:end w:w="80" w:type="dxa"/>
            </w:tcMar>
          </w:tcPr>
          <w:p>
            <w:r>
              <w:t>Muted gold or soft earthy brown</w:t>
            </w:r>
          </w:p>
        </w:tc>
        <w:tc>
          <w:tcPr>
            <w:tcW w:type="dxa" w:w="3312"/>
            <w:tcMar>
              <w:top w:w="80" w:type="dxa"/>
              <w:start w:w="80" w:type="dxa"/>
              <w:bottom w:w="80" w:type="dxa"/>
              <w:end w:w="80" w:type="dxa"/>
            </w:tcMar>
          </w:tcPr>
          <w:p>
            <w:r>
              <w:t>Highlights CTAs and premium cues</w:t>
            </w:r>
          </w:p>
        </w:tc>
      </w:tr>
      <w:tr>
        <w:tc>
          <w:tcPr>
            <w:tcW w:type="dxa" w:w="3312"/>
            <w:tcMar>
              <w:top w:w="80" w:type="dxa"/>
              <w:start w:w="80" w:type="dxa"/>
              <w:bottom w:w="80" w:type="dxa"/>
              <w:end w:w="80" w:type="dxa"/>
            </w:tcMar>
          </w:tcPr>
          <w:p>
            <w:r>
              <w:t>Support tones</w:t>
            </w:r>
          </w:p>
        </w:tc>
        <w:tc>
          <w:tcPr>
            <w:tcW w:type="dxa" w:w="3312"/>
            <w:tcMar>
              <w:top w:w="80" w:type="dxa"/>
              <w:start w:w="80" w:type="dxa"/>
              <w:bottom w:w="80" w:type="dxa"/>
              <w:end w:w="80" w:type="dxa"/>
            </w:tcMar>
          </w:tcPr>
          <w:p>
            <w:r>
              <w:t>Pastels, sand, blush, sage, stone</w:t>
            </w:r>
          </w:p>
        </w:tc>
        <w:tc>
          <w:tcPr>
            <w:tcW w:type="dxa" w:w="3312"/>
            <w:tcMar>
              <w:top w:w="80" w:type="dxa"/>
              <w:start w:w="80" w:type="dxa"/>
              <w:bottom w:w="80" w:type="dxa"/>
              <w:end w:w="80" w:type="dxa"/>
            </w:tcMar>
          </w:tcPr>
          <w:p>
            <w:r>
              <w:t>Helps differentiate categories and badges</w:t>
            </w:r>
          </w:p>
        </w:tc>
      </w:tr>
      <w:tr>
        <w:tc>
          <w:tcPr>
            <w:tcW w:type="dxa" w:w="3312"/>
            <w:tcMar>
              <w:top w:w="80" w:type="dxa"/>
              <w:start w:w="80" w:type="dxa"/>
              <w:bottom w:w="80" w:type="dxa"/>
              <w:end w:w="80" w:type="dxa"/>
            </w:tcMar>
          </w:tcPr>
          <w:p>
            <w:r>
              <w:t>Body font</w:t>
            </w:r>
          </w:p>
        </w:tc>
        <w:tc>
          <w:tcPr>
            <w:tcW w:type="dxa" w:w="3312"/>
            <w:tcMar>
              <w:top w:w="80" w:type="dxa"/>
              <w:start w:w="80" w:type="dxa"/>
              <w:bottom w:w="80" w:type="dxa"/>
              <w:end w:w="80" w:type="dxa"/>
            </w:tcMar>
          </w:tcPr>
          <w:p>
            <w:r>
              <w:t>Clean sans-serif</w:t>
            </w:r>
          </w:p>
        </w:tc>
        <w:tc>
          <w:tcPr>
            <w:tcW w:type="dxa" w:w="3312"/>
            <w:tcMar>
              <w:top w:w="80" w:type="dxa"/>
              <w:start w:w="80" w:type="dxa"/>
              <w:bottom w:w="80" w:type="dxa"/>
              <w:end w:w="80" w:type="dxa"/>
            </w:tcMar>
          </w:tcPr>
          <w:p>
            <w:r>
              <w:t>Readable on mobile and desktop</w:t>
            </w:r>
          </w:p>
        </w:tc>
      </w:tr>
      <w:tr>
        <w:tc>
          <w:tcPr>
            <w:tcW w:type="dxa" w:w="3312"/>
            <w:tcMar>
              <w:top w:w="80" w:type="dxa"/>
              <w:start w:w="80" w:type="dxa"/>
              <w:bottom w:w="80" w:type="dxa"/>
              <w:end w:w="80" w:type="dxa"/>
            </w:tcMar>
          </w:tcPr>
          <w:p>
            <w:r>
              <w:t>Heading font</w:t>
            </w:r>
          </w:p>
        </w:tc>
        <w:tc>
          <w:tcPr>
            <w:tcW w:type="dxa" w:w="3312"/>
            <w:tcMar>
              <w:top w:w="80" w:type="dxa"/>
              <w:start w:w="80" w:type="dxa"/>
              <w:bottom w:w="80" w:type="dxa"/>
              <w:end w:w="80" w:type="dxa"/>
            </w:tcMar>
          </w:tcPr>
          <w:p>
            <w:r>
              <w:t>Elegant serif or refined display font</w:t>
            </w:r>
          </w:p>
        </w:tc>
        <w:tc>
          <w:tcPr>
            <w:tcW w:type="dxa" w:w="3312"/>
            <w:tcMar>
              <w:top w:w="80" w:type="dxa"/>
              <w:start w:w="80" w:type="dxa"/>
              <w:bottom w:w="80" w:type="dxa"/>
              <w:end w:w="80" w:type="dxa"/>
            </w:tcMar>
          </w:tcPr>
          <w:p>
            <w:r>
              <w:t>Adds editorial fashion character</w:t>
            </w:r>
          </w:p>
        </w:tc>
      </w:tr>
    </w:tbl>
    <w:p>
      <w:pPr>
        <w:pStyle w:val="Heading2"/>
      </w:pPr>
      <w:r>
        <w:t>4.3 Homepage Layout</w:t>
      </w:r>
    </w:p>
    <w:p>
      <w:pPr>
        <w:pStyle w:val="ListBullet"/>
      </w:pPr>
      <w:r>
        <w:rPr>
          <w:b/>
        </w:rPr>
        <w:t xml:space="preserve">Hero section: </w:t>
      </w:r>
      <w:r>
        <w:t>A strong full-width banner featuring New Arrivals with one clear CTA.</w:t>
      </w:r>
    </w:p>
    <w:p>
      <w:pPr>
        <w:pStyle w:val="ListBullet"/>
      </w:pPr>
      <w:r>
        <w:rPr>
          <w:b/>
        </w:rPr>
        <w:t xml:space="preserve">Featured categories: </w:t>
      </w:r>
      <w:r>
        <w:t>Traditional vs Western split directly below the hero for fast browsing.</w:t>
      </w:r>
    </w:p>
    <w:p>
      <w:pPr>
        <w:pStyle w:val="ListBullet"/>
      </w:pPr>
      <w:r>
        <w:rPr>
          <w:b/>
        </w:rPr>
        <w:t xml:space="preserve">Best sellers strip: </w:t>
      </w:r>
      <w:r>
        <w:t>A short, high-trust section that surfaces proven products early.</w:t>
      </w:r>
    </w:p>
    <w:p>
      <w:pPr>
        <w:pStyle w:val="ListBullet"/>
      </w:pPr>
      <w:r>
        <w:rPr>
          <w:b/>
        </w:rPr>
        <w:t xml:space="preserve">New in / trending edits: </w:t>
      </w:r>
      <w:r>
        <w:t>Rotating curated cards for new drops and special occasions.</w:t>
      </w:r>
    </w:p>
    <w:p>
      <w:pPr>
        <w:pStyle w:val="ListBullet"/>
      </w:pPr>
      <w:r>
        <w:rPr>
          <w:b/>
        </w:rPr>
        <w:t xml:space="preserve">Social proof zone: </w:t>
      </w:r>
      <w:r>
        <w:t>Reviews, ratings, customer photos, and Instagram highlights.</w:t>
      </w:r>
    </w:p>
    <w:p>
      <w:pPr>
        <w:pStyle w:val="ListBullet"/>
      </w:pPr>
      <w:r>
        <w:rPr>
          <w:b/>
        </w:rPr>
        <w:t xml:space="preserve">Story block: </w:t>
      </w:r>
      <w:r>
        <w:t>A short “Our Story” section explaining the Saatvik philosophy.</w:t>
      </w:r>
    </w:p>
    <w:p>
      <w:pPr>
        <w:pStyle w:val="Heading2"/>
      </w:pPr>
      <w:r>
        <w:t>4.4 Product Listing and Product Page UI</w:t>
      </w:r>
    </w:p>
    <w:p>
      <w:pPr>
        <w:pStyle w:val="ListBullet"/>
      </w:pPr>
      <w:r>
        <w:t>Product cards should show image, name, price, discount, quick add, and small badges only when relevant.</w:t>
      </w:r>
    </w:p>
    <w:p>
      <w:pPr>
        <w:pStyle w:val="ListBullet"/>
      </w:pPr>
      <w:r>
        <w:t>Desktop cards can use hover image swap or zoom, while mobile should use tap-to-preview or swipeable images.</w:t>
      </w:r>
    </w:p>
    <w:p>
      <w:pPr>
        <w:pStyle w:val="ListBullet"/>
      </w:pPr>
      <w:r>
        <w:t>Product pages should keep the buy button visible and avoid clutter above the fold.</w:t>
      </w:r>
    </w:p>
    <w:p>
      <w:pPr>
        <w:pStyle w:val="ListBullet"/>
      </w:pPr>
      <w:r>
        <w:t>The size guide should be visible near the size selector, not hidden in a distant accordion only.</w:t>
      </w:r>
    </w:p>
    <w:p>
      <w:pPr>
        <w:pStyle w:val="ListBullet"/>
      </w:pPr>
      <w:r>
        <w:t>Fit notes, fabric description, model measurements, and delivery estimates should appear directly under the primary CTA.</w:t>
      </w:r>
    </w:p>
    <w:p>
      <w:pPr>
        <w:pStyle w:val="ListBullet"/>
      </w:pPr>
      <w:r>
        <w:t>Use a “complete the look” module below the main product block to increase basket size.</w:t>
      </w:r>
    </w:p>
    <w:p>
      <w:pPr>
        <w:pStyle w:val="Heading2"/>
      </w:pPr>
      <w:r>
        <w:t>4.5 Mobile Experience</w:t>
      </w:r>
    </w:p>
    <w:p>
      <w:pPr>
        <w:pStyle w:val="ListBullet"/>
      </w:pPr>
      <w:r>
        <w:t>Use a bottom navigation pattern only if it stays uncluttered; otherwise keep a compact top bar plus hamburger menu.</w:t>
      </w:r>
    </w:p>
    <w:p>
      <w:pPr>
        <w:pStyle w:val="ListBullet"/>
      </w:pPr>
      <w:r>
        <w:t>Keep tap targets large enough for one-hand use.</w:t>
      </w:r>
    </w:p>
    <w:p>
      <w:pPr>
        <w:pStyle w:val="ListBullet"/>
      </w:pPr>
      <w:r>
        <w:t>Use lazy loading for below-the-fold media while keeping the hero fast.</w:t>
      </w:r>
    </w:p>
    <w:p>
      <w:pPr>
        <w:pStyle w:val="ListBullet"/>
      </w:pPr>
      <w:r>
        <w:t>Maintain short text labels and avoid long filter menus on the first mobile screen.</w:t>
      </w:r>
    </w:p>
    <w:p>
      <w:pPr>
        <w:pStyle w:val="ListBullet"/>
      </w:pPr>
      <w:r>
        <w:t>Use a sticky Add to Cart / Buy Now bar on product pages.</w:t>
      </w:r>
    </w:p>
    <w:p>
      <w:pPr>
        <w:pStyle w:val="Heading2"/>
      </w:pPr>
      <w:r>
        <w:t>4.6 Interaction Details</w:t>
      </w:r>
    </w:p>
    <w:p>
      <w:pPr>
        <w:pStyle w:val="ListBullet"/>
      </w:pPr>
      <w:r>
        <w:t>Hover image effect on desktop for premium browsing.</w:t>
      </w:r>
    </w:p>
    <w:p>
      <w:pPr>
        <w:pStyle w:val="ListBullet"/>
      </w:pPr>
      <w:r>
        <w:t>Smooth fades and soft scale transitions only; avoid aggressive motion.</w:t>
      </w:r>
    </w:p>
    <w:p>
      <w:pPr>
        <w:pStyle w:val="ListBullet"/>
      </w:pPr>
      <w:r>
        <w:t>Micro-interactions for wishlist, quantity updates, and filter chips.</w:t>
      </w:r>
    </w:p>
    <w:p>
      <w:pPr>
        <w:pStyle w:val="ListBullet"/>
      </w:pPr>
      <w:r>
        <w:t>Skeleton loaders or subtle placeholders while content loads.</w:t>
      </w:r>
    </w:p>
    <w:p>
      <w:pPr>
        <w:pStyle w:val="Heading1"/>
      </w:pPr>
      <w:r>
        <w:t>5. Tech Stack</w:t>
      </w:r>
    </w:p>
    <w:p>
      <w:r>
        <w:t>The following stack is focused on performance, maintainability, and a premium shopping experience.</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E9E1D4"/>
          </w:tcPr>
          <w:p>
            <w:r>
              <w:rPr>
                <w:b/>
              </w:rPr>
              <w:t>Layer</w:t>
            </w:r>
          </w:p>
        </w:tc>
        <w:tc>
          <w:tcPr>
            <w:tcW w:type="dxa" w:w="3312"/>
            <w:shd w:fill="E9E1D4"/>
          </w:tcPr>
          <w:p>
            <w:r>
              <w:rPr>
                <w:b/>
              </w:rPr>
              <w:t>Recommended Tech</w:t>
            </w:r>
          </w:p>
        </w:tc>
        <w:tc>
          <w:tcPr>
            <w:tcW w:type="dxa" w:w="3312"/>
            <w:shd w:fill="E9E1D4"/>
          </w:tcPr>
          <w:p>
            <w:r>
              <w:rPr>
                <w:b/>
              </w:rPr>
              <w:t>Why it fits Saatvik</w:t>
            </w:r>
          </w:p>
        </w:tc>
      </w:tr>
      <w:tr>
        <w:tc>
          <w:tcPr>
            <w:tcW w:type="dxa" w:w="3312"/>
            <w:tcMar>
              <w:top w:w="80" w:type="dxa"/>
              <w:start w:w="80" w:type="dxa"/>
              <w:bottom w:w="80" w:type="dxa"/>
              <w:end w:w="80" w:type="dxa"/>
            </w:tcMar>
          </w:tcPr>
          <w:p>
            <w:r>
              <w:t>Frontend</w:t>
            </w:r>
          </w:p>
        </w:tc>
        <w:tc>
          <w:tcPr>
            <w:tcW w:type="dxa" w:w="3312"/>
            <w:tcMar>
              <w:top w:w="80" w:type="dxa"/>
              <w:start w:w="80" w:type="dxa"/>
              <w:bottom w:w="80" w:type="dxa"/>
              <w:end w:w="80" w:type="dxa"/>
            </w:tcMar>
          </w:tcPr>
          <w:p>
            <w:r>
              <w:t>Next.js, TypeScript, Tailwind CSS, shadcn/ui</w:t>
            </w:r>
          </w:p>
        </w:tc>
        <w:tc>
          <w:tcPr>
            <w:tcW w:type="dxa" w:w="3312"/>
            <w:tcMar>
              <w:top w:w="80" w:type="dxa"/>
              <w:start w:w="80" w:type="dxa"/>
              <w:bottom w:w="80" w:type="dxa"/>
              <w:end w:w="80" w:type="dxa"/>
            </w:tcMar>
          </w:tcPr>
          <w:p>
            <w:r>
              <w:t>SEO-friendly, fast, and ideal for premium UI patterns</w:t>
            </w:r>
          </w:p>
        </w:tc>
      </w:tr>
      <w:tr>
        <w:tc>
          <w:tcPr>
            <w:tcW w:type="dxa" w:w="3312"/>
            <w:tcMar>
              <w:top w:w="80" w:type="dxa"/>
              <w:start w:w="80" w:type="dxa"/>
              <w:bottom w:w="80" w:type="dxa"/>
              <w:end w:w="80" w:type="dxa"/>
            </w:tcMar>
          </w:tcPr>
          <w:p>
            <w:r>
              <w:t>Animations</w:t>
            </w:r>
          </w:p>
        </w:tc>
        <w:tc>
          <w:tcPr>
            <w:tcW w:type="dxa" w:w="3312"/>
            <w:tcMar>
              <w:top w:w="80" w:type="dxa"/>
              <w:start w:w="80" w:type="dxa"/>
              <w:bottom w:w="80" w:type="dxa"/>
              <w:end w:w="80" w:type="dxa"/>
            </w:tcMar>
          </w:tcPr>
          <w:p>
            <w:r>
              <w:t>Framer Motion</w:t>
            </w:r>
          </w:p>
        </w:tc>
        <w:tc>
          <w:tcPr>
            <w:tcW w:type="dxa" w:w="3312"/>
            <w:tcMar>
              <w:top w:w="80" w:type="dxa"/>
              <w:start w:w="80" w:type="dxa"/>
              <w:bottom w:w="80" w:type="dxa"/>
              <w:end w:w="80" w:type="dxa"/>
            </w:tcMar>
          </w:tcPr>
          <w:p>
            <w:r>
              <w:t>Smooth motion for cards, drawers, and transitions</w:t>
            </w:r>
          </w:p>
        </w:tc>
      </w:tr>
      <w:tr>
        <w:tc>
          <w:tcPr>
            <w:tcW w:type="dxa" w:w="3312"/>
            <w:tcMar>
              <w:top w:w="80" w:type="dxa"/>
              <w:start w:w="80" w:type="dxa"/>
              <w:bottom w:w="80" w:type="dxa"/>
              <w:end w:w="80" w:type="dxa"/>
            </w:tcMar>
          </w:tcPr>
          <w:p>
            <w:r>
              <w:t>State management</w:t>
            </w:r>
          </w:p>
        </w:tc>
        <w:tc>
          <w:tcPr>
            <w:tcW w:type="dxa" w:w="3312"/>
            <w:tcMar>
              <w:top w:w="80" w:type="dxa"/>
              <w:start w:w="80" w:type="dxa"/>
              <w:bottom w:w="80" w:type="dxa"/>
              <w:end w:w="80" w:type="dxa"/>
            </w:tcMar>
          </w:tcPr>
          <w:p>
            <w:r>
              <w:t>React Query / Zustand</w:t>
            </w:r>
          </w:p>
        </w:tc>
        <w:tc>
          <w:tcPr>
            <w:tcW w:type="dxa" w:w="3312"/>
            <w:tcMar>
              <w:top w:w="80" w:type="dxa"/>
              <w:start w:w="80" w:type="dxa"/>
              <w:bottom w:w="80" w:type="dxa"/>
              <w:end w:w="80" w:type="dxa"/>
            </w:tcMar>
          </w:tcPr>
          <w:p>
            <w:r>
              <w:t>Clean handling of server and UI state</w:t>
            </w:r>
          </w:p>
        </w:tc>
      </w:tr>
      <w:tr>
        <w:tc>
          <w:tcPr>
            <w:tcW w:type="dxa" w:w="3312"/>
            <w:tcMar>
              <w:top w:w="80" w:type="dxa"/>
              <w:start w:w="80" w:type="dxa"/>
              <w:bottom w:w="80" w:type="dxa"/>
              <w:end w:w="80" w:type="dxa"/>
            </w:tcMar>
          </w:tcPr>
          <w:p>
            <w:r>
              <w:t>Backend</w:t>
            </w:r>
          </w:p>
        </w:tc>
        <w:tc>
          <w:tcPr>
            <w:tcW w:type="dxa" w:w="3312"/>
            <w:tcMar>
              <w:top w:w="80" w:type="dxa"/>
              <w:start w:w="80" w:type="dxa"/>
              <w:bottom w:w="80" w:type="dxa"/>
              <w:end w:w="80" w:type="dxa"/>
            </w:tcMar>
          </w:tcPr>
          <w:p>
            <w:r>
              <w:t>NestJS or FastAPI</w:t>
            </w:r>
          </w:p>
        </w:tc>
        <w:tc>
          <w:tcPr>
            <w:tcW w:type="dxa" w:w="3312"/>
            <w:tcMar>
              <w:top w:w="80" w:type="dxa"/>
              <w:start w:w="80" w:type="dxa"/>
              <w:bottom w:w="80" w:type="dxa"/>
              <w:end w:w="80" w:type="dxa"/>
            </w:tcMar>
          </w:tcPr>
          <w:p>
            <w:r>
              <w:t>Modular, scalable, and production-ready</w:t>
            </w:r>
          </w:p>
        </w:tc>
      </w:tr>
      <w:tr>
        <w:tc>
          <w:tcPr>
            <w:tcW w:type="dxa" w:w="3312"/>
            <w:tcMar>
              <w:top w:w="80" w:type="dxa"/>
              <w:start w:w="80" w:type="dxa"/>
              <w:bottom w:w="80" w:type="dxa"/>
              <w:end w:w="80" w:type="dxa"/>
            </w:tcMar>
          </w:tcPr>
          <w:p>
            <w:r>
              <w:t>Database</w:t>
            </w:r>
          </w:p>
        </w:tc>
        <w:tc>
          <w:tcPr>
            <w:tcW w:type="dxa" w:w="3312"/>
            <w:tcMar>
              <w:top w:w="80" w:type="dxa"/>
              <w:start w:w="80" w:type="dxa"/>
              <w:bottom w:w="80" w:type="dxa"/>
              <w:end w:w="80" w:type="dxa"/>
            </w:tcMar>
          </w:tcPr>
          <w:p>
            <w:r>
              <w:t>PostgreSQL</w:t>
            </w:r>
          </w:p>
        </w:tc>
        <w:tc>
          <w:tcPr>
            <w:tcW w:type="dxa" w:w="3312"/>
            <w:tcMar>
              <w:top w:w="80" w:type="dxa"/>
              <w:start w:w="80" w:type="dxa"/>
              <w:bottom w:w="80" w:type="dxa"/>
              <w:end w:w="80" w:type="dxa"/>
            </w:tcMar>
          </w:tcPr>
          <w:p>
            <w:r>
              <w:t>Reliable relational storage for commerce data</w:t>
            </w:r>
          </w:p>
        </w:tc>
      </w:tr>
      <w:tr>
        <w:tc>
          <w:tcPr>
            <w:tcW w:type="dxa" w:w="3312"/>
            <w:tcMar>
              <w:top w:w="80" w:type="dxa"/>
              <w:start w:w="80" w:type="dxa"/>
              <w:bottom w:w="80" w:type="dxa"/>
              <w:end w:w="80" w:type="dxa"/>
            </w:tcMar>
          </w:tcPr>
          <w:p>
            <w:r>
              <w:t>ORM</w:t>
            </w:r>
          </w:p>
        </w:tc>
        <w:tc>
          <w:tcPr>
            <w:tcW w:type="dxa" w:w="3312"/>
            <w:tcMar>
              <w:top w:w="80" w:type="dxa"/>
              <w:start w:w="80" w:type="dxa"/>
              <w:bottom w:w="80" w:type="dxa"/>
              <w:end w:w="80" w:type="dxa"/>
            </w:tcMar>
          </w:tcPr>
          <w:p>
            <w:r>
              <w:t>Prisma / SQLAlchemy</w:t>
            </w:r>
          </w:p>
        </w:tc>
        <w:tc>
          <w:tcPr>
            <w:tcW w:type="dxa" w:w="3312"/>
            <w:tcMar>
              <w:top w:w="80" w:type="dxa"/>
              <w:start w:w="80" w:type="dxa"/>
              <w:bottom w:w="80" w:type="dxa"/>
              <w:end w:w="80" w:type="dxa"/>
            </w:tcMar>
          </w:tcPr>
          <w:p>
            <w:r>
              <w:t>Type-safe data access and easier migrations</w:t>
            </w:r>
          </w:p>
        </w:tc>
      </w:tr>
      <w:tr>
        <w:tc>
          <w:tcPr>
            <w:tcW w:type="dxa" w:w="3312"/>
            <w:tcMar>
              <w:top w:w="80" w:type="dxa"/>
              <w:start w:w="80" w:type="dxa"/>
              <w:bottom w:w="80" w:type="dxa"/>
              <w:end w:w="80" w:type="dxa"/>
            </w:tcMar>
          </w:tcPr>
          <w:p>
            <w:r>
              <w:t>Cache</w:t>
            </w:r>
          </w:p>
        </w:tc>
        <w:tc>
          <w:tcPr>
            <w:tcW w:type="dxa" w:w="3312"/>
            <w:tcMar>
              <w:top w:w="80" w:type="dxa"/>
              <w:start w:w="80" w:type="dxa"/>
              <w:bottom w:w="80" w:type="dxa"/>
              <w:end w:w="80" w:type="dxa"/>
            </w:tcMar>
          </w:tcPr>
          <w:p>
            <w:r>
              <w:t>Redis</w:t>
            </w:r>
          </w:p>
        </w:tc>
        <w:tc>
          <w:tcPr>
            <w:tcW w:type="dxa" w:w="3312"/>
            <w:tcMar>
              <w:top w:w="80" w:type="dxa"/>
              <w:start w:w="80" w:type="dxa"/>
              <w:bottom w:w="80" w:type="dxa"/>
              <w:end w:w="80" w:type="dxa"/>
            </w:tcMar>
          </w:tcPr>
          <w:p>
            <w:r>
              <w:t>Helps cart/session performance and background jobs</w:t>
            </w:r>
          </w:p>
        </w:tc>
      </w:tr>
      <w:tr>
        <w:tc>
          <w:tcPr>
            <w:tcW w:type="dxa" w:w="3312"/>
            <w:tcMar>
              <w:top w:w="80" w:type="dxa"/>
              <w:start w:w="80" w:type="dxa"/>
              <w:bottom w:w="80" w:type="dxa"/>
              <w:end w:w="80" w:type="dxa"/>
            </w:tcMar>
          </w:tcPr>
          <w:p>
            <w:r>
              <w:t>Search</w:t>
            </w:r>
          </w:p>
        </w:tc>
        <w:tc>
          <w:tcPr>
            <w:tcW w:type="dxa" w:w="3312"/>
            <w:tcMar>
              <w:top w:w="80" w:type="dxa"/>
              <w:start w:w="80" w:type="dxa"/>
              <w:bottom w:w="80" w:type="dxa"/>
              <w:end w:w="80" w:type="dxa"/>
            </w:tcMar>
          </w:tcPr>
          <w:p>
            <w:r>
              <w:t>Meilisearch / OpenSearch</w:t>
            </w:r>
          </w:p>
        </w:tc>
        <w:tc>
          <w:tcPr>
            <w:tcW w:type="dxa" w:w="3312"/>
            <w:tcMar>
              <w:top w:w="80" w:type="dxa"/>
              <w:start w:w="80" w:type="dxa"/>
              <w:bottom w:w="80" w:type="dxa"/>
              <w:end w:w="80" w:type="dxa"/>
            </w:tcMar>
          </w:tcPr>
          <w:p>
            <w:r>
              <w:t>Fast filtering and category search</w:t>
            </w:r>
          </w:p>
        </w:tc>
      </w:tr>
      <w:tr>
        <w:tc>
          <w:tcPr>
            <w:tcW w:type="dxa" w:w="3312"/>
            <w:tcMar>
              <w:top w:w="80" w:type="dxa"/>
              <w:start w:w="80" w:type="dxa"/>
              <w:bottom w:w="80" w:type="dxa"/>
              <w:end w:w="80" w:type="dxa"/>
            </w:tcMar>
          </w:tcPr>
          <w:p>
            <w:r>
              <w:t>Storage</w:t>
            </w:r>
          </w:p>
        </w:tc>
        <w:tc>
          <w:tcPr>
            <w:tcW w:type="dxa" w:w="3312"/>
            <w:tcMar>
              <w:top w:w="80" w:type="dxa"/>
              <w:start w:w="80" w:type="dxa"/>
              <w:bottom w:w="80" w:type="dxa"/>
              <w:end w:w="80" w:type="dxa"/>
            </w:tcMar>
          </w:tcPr>
          <w:p>
            <w:r>
              <w:t>Cloudflare R2 or S3-compatible storage</w:t>
            </w:r>
          </w:p>
        </w:tc>
        <w:tc>
          <w:tcPr>
            <w:tcW w:type="dxa" w:w="3312"/>
            <w:tcMar>
              <w:top w:w="80" w:type="dxa"/>
              <w:start w:w="80" w:type="dxa"/>
              <w:bottom w:w="80" w:type="dxa"/>
              <w:end w:w="80" w:type="dxa"/>
            </w:tcMar>
          </w:tcPr>
          <w:p>
            <w:r>
              <w:t>Image and video storage with CDN delivery</w:t>
            </w:r>
          </w:p>
        </w:tc>
      </w:tr>
      <w:tr>
        <w:tc>
          <w:tcPr>
            <w:tcW w:type="dxa" w:w="3312"/>
            <w:tcMar>
              <w:top w:w="80" w:type="dxa"/>
              <w:start w:w="80" w:type="dxa"/>
              <w:bottom w:w="80" w:type="dxa"/>
              <w:end w:w="80" w:type="dxa"/>
            </w:tcMar>
          </w:tcPr>
          <w:p>
            <w:r>
              <w:t>CDN and DNS</w:t>
            </w:r>
          </w:p>
        </w:tc>
        <w:tc>
          <w:tcPr>
            <w:tcW w:type="dxa" w:w="3312"/>
            <w:tcMar>
              <w:top w:w="80" w:type="dxa"/>
              <w:start w:w="80" w:type="dxa"/>
              <w:bottom w:w="80" w:type="dxa"/>
              <w:end w:w="80" w:type="dxa"/>
            </w:tcMar>
          </w:tcPr>
          <w:p>
            <w:r>
              <w:t>Cloudflare</w:t>
            </w:r>
          </w:p>
        </w:tc>
        <w:tc>
          <w:tcPr>
            <w:tcW w:type="dxa" w:w="3312"/>
            <w:tcMar>
              <w:top w:w="80" w:type="dxa"/>
              <w:start w:w="80" w:type="dxa"/>
              <w:bottom w:w="80" w:type="dxa"/>
              <w:end w:w="80" w:type="dxa"/>
            </w:tcMar>
          </w:tcPr>
          <w:p>
            <w:r>
              <w:t>Caching, SSL, DNS, and security in one layer</w:t>
            </w:r>
          </w:p>
        </w:tc>
      </w:tr>
      <w:tr>
        <w:tc>
          <w:tcPr>
            <w:tcW w:type="dxa" w:w="3312"/>
            <w:tcMar>
              <w:top w:w="80" w:type="dxa"/>
              <w:start w:w="80" w:type="dxa"/>
              <w:bottom w:w="80" w:type="dxa"/>
              <w:end w:w="80" w:type="dxa"/>
            </w:tcMar>
          </w:tcPr>
          <w:p>
            <w:r>
              <w:t>Auth</w:t>
            </w:r>
          </w:p>
        </w:tc>
        <w:tc>
          <w:tcPr>
            <w:tcW w:type="dxa" w:w="3312"/>
            <w:tcMar>
              <w:top w:w="80" w:type="dxa"/>
              <w:start w:w="80" w:type="dxa"/>
              <w:bottom w:w="80" w:type="dxa"/>
              <w:end w:w="80" w:type="dxa"/>
            </w:tcMar>
          </w:tcPr>
          <w:p>
            <w:r>
              <w:t>Auth.js / Clerk / custom JWT</w:t>
            </w:r>
          </w:p>
        </w:tc>
        <w:tc>
          <w:tcPr>
            <w:tcW w:type="dxa" w:w="3312"/>
            <w:tcMar>
              <w:top w:w="80" w:type="dxa"/>
              <w:start w:w="80" w:type="dxa"/>
              <w:bottom w:w="80" w:type="dxa"/>
              <w:end w:w="80" w:type="dxa"/>
            </w:tcMar>
          </w:tcPr>
          <w:p>
            <w:r>
              <w:t>Flexible login and guest-account flow</w:t>
            </w:r>
          </w:p>
        </w:tc>
      </w:tr>
      <w:tr>
        <w:tc>
          <w:tcPr>
            <w:tcW w:type="dxa" w:w="3312"/>
            <w:tcMar>
              <w:top w:w="80" w:type="dxa"/>
              <w:start w:w="80" w:type="dxa"/>
              <w:bottom w:w="80" w:type="dxa"/>
              <w:end w:w="80" w:type="dxa"/>
            </w:tcMar>
          </w:tcPr>
          <w:p>
            <w:r>
              <w:t>Payments</w:t>
            </w:r>
          </w:p>
        </w:tc>
        <w:tc>
          <w:tcPr>
            <w:tcW w:type="dxa" w:w="3312"/>
            <w:tcMar>
              <w:top w:w="80" w:type="dxa"/>
              <w:start w:w="80" w:type="dxa"/>
              <w:bottom w:w="80" w:type="dxa"/>
              <w:end w:w="80" w:type="dxa"/>
            </w:tcMar>
          </w:tcPr>
          <w:p>
            <w:r>
              <w:t>Razorpay integration</w:t>
            </w:r>
          </w:p>
        </w:tc>
        <w:tc>
          <w:tcPr>
            <w:tcW w:type="dxa" w:w="3312"/>
            <w:tcMar>
              <w:top w:w="80" w:type="dxa"/>
              <w:start w:w="80" w:type="dxa"/>
              <w:bottom w:w="80" w:type="dxa"/>
              <w:end w:w="80" w:type="dxa"/>
            </w:tcMar>
          </w:tcPr>
          <w:p>
            <w:r>
              <w:t>UPI, cards, and COD workflow support</w:t>
            </w:r>
          </w:p>
        </w:tc>
      </w:tr>
      <w:tr>
        <w:tc>
          <w:tcPr>
            <w:tcW w:type="dxa" w:w="3312"/>
            <w:tcMar>
              <w:top w:w="80" w:type="dxa"/>
              <w:start w:w="80" w:type="dxa"/>
              <w:bottom w:w="80" w:type="dxa"/>
              <w:end w:w="80" w:type="dxa"/>
            </w:tcMar>
          </w:tcPr>
          <w:p>
            <w:r>
              <w:t>Email</w:t>
            </w:r>
          </w:p>
        </w:tc>
        <w:tc>
          <w:tcPr>
            <w:tcW w:type="dxa" w:w="3312"/>
            <w:tcMar>
              <w:top w:w="80" w:type="dxa"/>
              <w:start w:w="80" w:type="dxa"/>
              <w:bottom w:w="80" w:type="dxa"/>
              <w:end w:w="80" w:type="dxa"/>
            </w:tcMar>
          </w:tcPr>
          <w:p>
            <w:r>
              <w:t>Resend / Brevo</w:t>
            </w:r>
          </w:p>
        </w:tc>
        <w:tc>
          <w:tcPr>
            <w:tcW w:type="dxa" w:w="3312"/>
            <w:tcMar>
              <w:top w:w="80" w:type="dxa"/>
              <w:start w:w="80" w:type="dxa"/>
              <w:bottom w:w="80" w:type="dxa"/>
              <w:end w:w="80" w:type="dxa"/>
            </w:tcMar>
          </w:tcPr>
          <w:p>
            <w:r>
              <w:t>Transactional notifications and order emails</w:t>
            </w:r>
          </w:p>
        </w:tc>
      </w:tr>
      <w:tr>
        <w:tc>
          <w:tcPr>
            <w:tcW w:type="dxa" w:w="3312"/>
            <w:tcMar>
              <w:top w:w="80" w:type="dxa"/>
              <w:start w:w="80" w:type="dxa"/>
              <w:bottom w:w="80" w:type="dxa"/>
              <w:end w:w="80" w:type="dxa"/>
            </w:tcMar>
          </w:tcPr>
          <w:p>
            <w:r>
              <w:t>Analytics</w:t>
            </w:r>
          </w:p>
        </w:tc>
        <w:tc>
          <w:tcPr>
            <w:tcW w:type="dxa" w:w="3312"/>
            <w:tcMar>
              <w:top w:w="80" w:type="dxa"/>
              <w:start w:w="80" w:type="dxa"/>
              <w:bottom w:w="80" w:type="dxa"/>
              <w:end w:w="80" w:type="dxa"/>
            </w:tcMar>
          </w:tcPr>
          <w:p>
            <w:r>
              <w:t>PostHog / GA4</w:t>
            </w:r>
          </w:p>
        </w:tc>
        <w:tc>
          <w:tcPr>
            <w:tcW w:type="dxa" w:w="3312"/>
            <w:tcMar>
              <w:top w:w="80" w:type="dxa"/>
              <w:start w:w="80" w:type="dxa"/>
              <w:bottom w:w="80" w:type="dxa"/>
              <w:end w:w="80" w:type="dxa"/>
            </w:tcMar>
          </w:tcPr>
          <w:p>
            <w:r>
              <w:t>Conversion and product performance insights</w:t>
            </w:r>
          </w:p>
        </w:tc>
      </w:tr>
      <w:tr>
        <w:tc>
          <w:tcPr>
            <w:tcW w:type="dxa" w:w="3312"/>
            <w:tcMar>
              <w:top w:w="80" w:type="dxa"/>
              <w:start w:w="80" w:type="dxa"/>
              <w:bottom w:w="80" w:type="dxa"/>
              <w:end w:w="80" w:type="dxa"/>
            </w:tcMar>
          </w:tcPr>
          <w:p>
            <w:r>
              <w:t>Monitoring</w:t>
            </w:r>
          </w:p>
        </w:tc>
        <w:tc>
          <w:tcPr>
            <w:tcW w:type="dxa" w:w="3312"/>
            <w:tcMar>
              <w:top w:w="80" w:type="dxa"/>
              <w:start w:w="80" w:type="dxa"/>
              <w:bottom w:w="80" w:type="dxa"/>
              <w:end w:w="80" w:type="dxa"/>
            </w:tcMar>
          </w:tcPr>
          <w:p>
            <w:r>
              <w:t>Sentry / uptime checks</w:t>
            </w:r>
          </w:p>
        </w:tc>
        <w:tc>
          <w:tcPr>
            <w:tcW w:type="dxa" w:w="3312"/>
            <w:tcMar>
              <w:top w:w="80" w:type="dxa"/>
              <w:start w:w="80" w:type="dxa"/>
              <w:bottom w:w="80" w:type="dxa"/>
              <w:end w:w="80" w:type="dxa"/>
            </w:tcMar>
          </w:tcPr>
          <w:p>
            <w:r>
              <w:t>Production error tracking and reliability</w:t>
            </w:r>
          </w:p>
        </w:tc>
      </w:tr>
      <w:tr>
        <w:tc>
          <w:tcPr>
            <w:tcW w:type="dxa" w:w="3312"/>
            <w:tcMar>
              <w:top w:w="80" w:type="dxa"/>
              <w:start w:w="80" w:type="dxa"/>
              <w:bottom w:w="80" w:type="dxa"/>
              <w:end w:w="80" w:type="dxa"/>
            </w:tcMar>
          </w:tcPr>
          <w:p>
            <w:r>
              <w:t>Deployment</w:t>
            </w:r>
          </w:p>
        </w:tc>
        <w:tc>
          <w:tcPr>
            <w:tcW w:type="dxa" w:w="3312"/>
            <w:tcMar>
              <w:top w:w="80" w:type="dxa"/>
              <w:start w:w="80" w:type="dxa"/>
              <w:bottom w:w="80" w:type="dxa"/>
              <w:end w:w="80" w:type="dxa"/>
            </w:tcMar>
          </w:tcPr>
          <w:p>
            <w:r>
              <w:t>Vercel for frontend; Railway/Render for backend</w:t>
            </w:r>
          </w:p>
        </w:tc>
        <w:tc>
          <w:tcPr>
            <w:tcW w:type="dxa" w:w="3312"/>
            <w:tcMar>
              <w:top w:w="80" w:type="dxa"/>
              <w:start w:w="80" w:type="dxa"/>
              <w:bottom w:w="80" w:type="dxa"/>
              <w:end w:w="80" w:type="dxa"/>
            </w:tcMar>
          </w:tcPr>
          <w:p>
            <w:r>
              <w:t>Simple, fast, and low-ops</w:t>
            </w:r>
          </w:p>
        </w:tc>
      </w:tr>
    </w:tbl>
    <w:p>
      <w:pPr>
        <w:pStyle w:val="Heading1"/>
      </w:pPr>
      <w:r>
        <w:t>6. Project Structure</w:t>
      </w:r>
    </w:p>
    <w:p>
      <w:r>
        <w:t>A clean structure keeps the codebase scalable as the store grows.</w:t>
      </w:r>
    </w:p>
    <w:p>
      <w:pPr>
        <w:spacing w:after="0"/>
      </w:pPr>
      <w:r>
        <w:t>saatvik/</w:t>
      </w:r>
    </w:p>
    <w:p>
      <w:pPr>
        <w:spacing w:after="0"/>
      </w:pPr>
      <w:r>
        <w:t>├── app/ or pages/                  # Routes and pages</w:t>
      </w:r>
    </w:p>
    <w:p>
      <w:pPr>
        <w:spacing w:after="0"/>
      </w:pPr>
      <w:r>
        <w:t>├── components/                    # Shared UI components</w:t>
      </w:r>
    </w:p>
    <w:p>
      <w:pPr>
        <w:spacing w:after="0"/>
      </w:pPr>
      <w:r>
        <w:t>│   ├── layout/</w:t>
      </w:r>
    </w:p>
    <w:p>
      <w:pPr>
        <w:spacing w:after="0"/>
      </w:pPr>
      <w:r>
        <w:t>│   ├── product/</w:t>
      </w:r>
    </w:p>
    <w:p>
      <w:pPr>
        <w:spacing w:after="0"/>
      </w:pPr>
      <w:r>
        <w:t>│   ├── category/</w:t>
      </w:r>
    </w:p>
    <w:p>
      <w:pPr>
        <w:spacing w:after="0"/>
      </w:pPr>
      <w:r>
        <w:t>│   └── checkout/</w:t>
      </w:r>
    </w:p>
    <w:p>
      <w:pPr>
        <w:spacing w:after="0"/>
      </w:pPr>
      <w:r>
        <w:t>├── features/                      # Domain modules</w:t>
      </w:r>
    </w:p>
    <w:p>
      <w:pPr>
        <w:spacing w:after="0"/>
      </w:pPr>
      <w:r>
        <w:t>│   ├── auth/</w:t>
      </w:r>
    </w:p>
    <w:p>
      <w:pPr>
        <w:spacing w:after="0"/>
      </w:pPr>
      <w:r>
        <w:t>│   ├── catalog/</w:t>
      </w:r>
    </w:p>
    <w:p>
      <w:pPr>
        <w:spacing w:after="0"/>
      </w:pPr>
      <w:r>
        <w:t>│   ├── cart/</w:t>
      </w:r>
    </w:p>
    <w:p>
      <w:pPr>
        <w:spacing w:after="0"/>
      </w:pPr>
      <w:r>
        <w:t>│   ├── orders/</w:t>
      </w:r>
    </w:p>
    <w:p>
      <w:pPr>
        <w:spacing w:after="0"/>
      </w:pPr>
      <w:r>
        <w:t>│   ├── reviews/</w:t>
      </w:r>
    </w:p>
    <w:p>
      <w:pPr>
        <w:spacing w:after="0"/>
      </w:pPr>
      <w:r>
        <w:t>│   ├── wishlist/</w:t>
      </w:r>
    </w:p>
    <w:p>
      <w:pPr>
        <w:spacing w:after="0"/>
      </w:pPr>
      <w:r>
        <w:t>│   └── admin/</w:t>
      </w:r>
    </w:p>
    <w:p>
      <w:pPr>
        <w:spacing w:after="0"/>
      </w:pPr>
      <w:r>
        <w:t>├── lib/                           # Utilities, API clients, helpers</w:t>
      </w:r>
    </w:p>
    <w:p>
      <w:pPr>
        <w:spacing w:after="0"/>
      </w:pPr>
      <w:r>
        <w:t>├── services/                      # Backend service layer</w:t>
      </w:r>
    </w:p>
    <w:p>
      <w:pPr>
        <w:spacing w:after="0"/>
      </w:pPr>
      <w:r>
        <w:t>├── db/                            # Schema, migrations, seeds</w:t>
      </w:r>
    </w:p>
    <w:p>
      <w:pPr>
        <w:spacing w:after="0"/>
      </w:pPr>
      <w:r>
        <w:t>├── public/                        # Static assets</w:t>
      </w:r>
    </w:p>
    <w:p>
      <w:pPr>
        <w:spacing w:after="0"/>
      </w:pPr>
      <w:r>
        <w:t>├── styles/                        # Global styles and tokens</w:t>
      </w:r>
    </w:p>
    <w:p>
      <w:pPr>
        <w:spacing w:after="0"/>
      </w:pPr>
      <w:r>
        <w:t>├── tests/                         # Unit and integration tests</w:t>
      </w:r>
    </w:p>
    <w:p>
      <w:pPr>
        <w:spacing w:after="0"/>
      </w:pPr>
      <w:r>
        <w:t>├── scripts/                       # Maintenance scripts</w:t>
      </w:r>
    </w:p>
    <w:p>
      <w:pPr>
        <w:spacing w:after="0"/>
      </w:pPr>
      <w:r>
        <w:t>└── docs/                          # Internal documentation</w:t>
      </w:r>
    </w:p>
    <w:p>
      <w:pPr>
        <w:pStyle w:val="Heading2"/>
      </w:pPr>
      <w:r>
        <w:t>6.1 Suggested Backend Modules</w:t>
      </w:r>
    </w:p>
    <w:p>
      <w:pPr>
        <w:pStyle w:val="ListBullet"/>
      </w:pPr>
      <w:r>
        <w:t>Catalog module: products, variants, categories, collections.</w:t>
      </w:r>
    </w:p>
    <w:p>
      <w:pPr>
        <w:pStyle w:val="ListBullet"/>
      </w:pPr>
      <w:r>
        <w:t>Inventory module: stock, size-level availability, and low-stock alerts.</w:t>
      </w:r>
    </w:p>
    <w:p>
      <w:pPr>
        <w:pStyle w:val="ListBullet"/>
      </w:pPr>
      <w:r>
        <w:t>Order module: checkout, order history, cancellations, returns.</w:t>
      </w:r>
    </w:p>
    <w:p>
      <w:pPr>
        <w:pStyle w:val="ListBullet"/>
      </w:pPr>
      <w:r>
        <w:t>Review module: ratings, reviews, review photos, moderation.</w:t>
      </w:r>
    </w:p>
    <w:p>
      <w:pPr>
        <w:pStyle w:val="ListBullet"/>
      </w:pPr>
      <w:r>
        <w:t>Media module: upload, crop, optimize, and deliver images.</w:t>
      </w:r>
    </w:p>
    <w:p>
      <w:pPr>
        <w:pStyle w:val="ListBullet"/>
      </w:pPr>
      <w:r>
        <w:t>Content module: banners, homepage edits, story pages, SEO pages.</w:t>
      </w:r>
    </w:p>
    <w:p>
      <w:pPr>
        <w:pStyle w:val="Heading1"/>
      </w:pPr>
      <w:r>
        <w:t>7. Getting Started</w:t>
      </w:r>
    </w:p>
    <w:p>
      <w:r>
        <w:t>This section describes a practical development and launch path.</w:t>
      </w:r>
    </w:p>
    <w:p>
      <w:pPr>
        <w:pStyle w:val="ListNumber"/>
      </w:pPr>
      <w:r>
        <w:t>Finalize product categories, page list, admin roles, payment flow, and shipping rules.</w:t>
      </w:r>
    </w:p>
    <w:p>
      <w:pPr>
        <w:pStyle w:val="ListNumber"/>
      </w:pPr>
      <w:r>
        <w:t>Create typography, spacing, color tokens, buttons, cards, filters, and form styles.</w:t>
      </w:r>
    </w:p>
    <w:p>
      <w:pPr>
        <w:pStyle w:val="ListNumber"/>
      </w:pPr>
      <w:r>
        <w:t>Build Home, category listing, product detail, cart, checkout, account, and policy pages.</w:t>
      </w:r>
    </w:p>
    <w:p>
      <w:pPr>
        <w:pStyle w:val="ListNumber"/>
      </w:pPr>
      <w:r>
        <w:t>Add catalog APIs, stock handling, order creation, payment verification, and coupons.</w:t>
      </w:r>
    </w:p>
    <w:p>
      <w:pPr>
        <w:pStyle w:val="ListNumber"/>
      </w:pPr>
      <w:r>
        <w:t>Add reviews, size guide, WhatsApp support, and Instagram/social sections.</w:t>
      </w:r>
    </w:p>
    <w:p>
      <w:pPr>
        <w:pStyle w:val="ListNumber"/>
      </w:pPr>
      <w:r>
        <w:t>Check speed, tap targets, readability, and checkout friction on phones.</w:t>
      </w:r>
    </w:p>
    <w:p>
      <w:pPr>
        <w:pStyle w:val="ListNumber"/>
      </w:pPr>
      <w:r>
        <w:t>Set environment variables, connect domain, verify SSL, and set up logging.</w:t>
      </w:r>
    </w:p>
    <w:p>
      <w:pPr>
        <w:pStyle w:val="Heading2"/>
      </w:pPr>
      <w:r>
        <w:t>7.1 Environment Variables Example</w:t>
      </w:r>
    </w:p>
    <w:p>
      <w:pPr>
        <w:pStyle w:val="ListBullet"/>
      </w:pPr>
      <w:r>
        <w:t>DATABASE_URL</w:t>
      </w:r>
    </w:p>
    <w:p>
      <w:pPr>
        <w:pStyle w:val="ListBullet"/>
      </w:pPr>
      <w:r>
        <w:t>REDIS_URL</w:t>
      </w:r>
    </w:p>
    <w:p>
      <w:pPr>
        <w:pStyle w:val="ListBullet"/>
      </w:pPr>
      <w:r>
        <w:t>NEXT_PUBLIC_SITE_URL</w:t>
      </w:r>
    </w:p>
    <w:p>
      <w:pPr>
        <w:pStyle w:val="ListBullet"/>
      </w:pPr>
      <w:r>
        <w:t>PAYMENT_GATEWAY_KEY_ID</w:t>
      </w:r>
    </w:p>
    <w:p>
      <w:pPr>
        <w:pStyle w:val="ListBullet"/>
      </w:pPr>
      <w:r>
        <w:t>PAYMENT_GATEWAY_KEY_SECRET</w:t>
      </w:r>
    </w:p>
    <w:p>
      <w:pPr>
        <w:pStyle w:val="ListBullet"/>
      </w:pPr>
      <w:r>
        <w:t>STORAGE_BUCKET_NAME</w:t>
      </w:r>
    </w:p>
    <w:p>
      <w:pPr>
        <w:pStyle w:val="ListBullet"/>
      </w:pPr>
      <w:r>
        <w:t>STORAGE_ACCESS_KEY</w:t>
      </w:r>
    </w:p>
    <w:p>
      <w:pPr>
        <w:pStyle w:val="ListBullet"/>
      </w:pPr>
      <w:r>
        <w:t>STORAGE_SECRET_KEY</w:t>
      </w:r>
    </w:p>
    <w:p>
      <w:pPr>
        <w:pStyle w:val="ListBullet"/>
      </w:pPr>
      <w:r>
        <w:t>WHATSAPP_API_TOKEN</w:t>
      </w:r>
    </w:p>
    <w:p>
      <w:pPr>
        <w:pStyle w:val="ListBullet"/>
      </w:pPr>
      <w:r>
        <w:t>EMAIL_API_KEY</w:t>
      </w:r>
    </w:p>
    <w:p>
      <w:pPr>
        <w:pStyle w:val="ListBullet"/>
      </w:pPr>
      <w:r>
        <w:t>ADMIN_JWT_SECRET</w:t>
      </w:r>
    </w:p>
    <w:p>
      <w:pPr>
        <w:pStyle w:val="Heading1"/>
      </w:pPr>
      <w:r>
        <w:t>8. Non-Functional Requirements</w:t>
      </w:r>
    </w:p>
    <w:p>
      <w:pPr>
        <w:pStyle w:val="ListBullet"/>
      </w:pPr>
      <w:r>
        <w:t>Fast page loads on mobile networks.</w:t>
      </w:r>
    </w:p>
    <w:p>
      <w:pPr>
        <w:pStyle w:val="ListBullet"/>
      </w:pPr>
      <w:r>
        <w:t>SEO-ready product and category pages.</w:t>
      </w:r>
    </w:p>
    <w:p>
      <w:pPr>
        <w:pStyle w:val="ListBullet"/>
      </w:pPr>
      <w:r>
        <w:t>Secure payment handling and HTTPS everywhere.</w:t>
      </w:r>
    </w:p>
    <w:p>
      <w:pPr>
        <w:pStyle w:val="ListBullet"/>
      </w:pPr>
      <w:r>
        <w:t>Accessible contrast, form labels, and keyboard navigation.</w:t>
      </w:r>
    </w:p>
    <w:p>
      <w:pPr>
        <w:pStyle w:val="ListBullet"/>
      </w:pPr>
      <w:r>
        <w:t>Scalable catalog and order architecture.</w:t>
      </w:r>
    </w:p>
    <w:p>
      <w:pPr>
        <w:pStyle w:val="ListBullet"/>
      </w:pPr>
      <w:r>
        <w:t>High media quality without sacrificing performance.</w:t>
      </w:r>
    </w:p>
    <w:p>
      <w:pPr>
        <w:pStyle w:val="Heading1"/>
      </w:pPr>
      <w:r>
        <w:t>9. Future Roadmap</w:t>
      </w:r>
    </w:p>
    <w:p>
      <w:pPr>
        <w:pStyle w:val="ListBullet"/>
      </w:pPr>
      <w:r>
        <w:t>AI-based styling assistant.</w:t>
      </w:r>
    </w:p>
    <w:p>
      <w:pPr>
        <w:pStyle w:val="ListBullet"/>
      </w:pPr>
      <w:r>
        <w:t>Personalized recommendations by browsing behavior.</w:t>
      </w:r>
    </w:p>
    <w:p>
      <w:pPr>
        <w:pStyle w:val="ListBullet"/>
      </w:pPr>
      <w:r>
        <w:t>Video-first product storytelling.</w:t>
      </w:r>
    </w:p>
    <w:p>
      <w:pPr>
        <w:pStyle w:val="ListBullet"/>
      </w:pPr>
      <w:r>
        <w:t>Size prediction based on user profile and return data.</w:t>
      </w:r>
    </w:p>
    <w:p>
      <w:pPr>
        <w:pStyle w:val="ListBullet"/>
      </w:pPr>
      <w:r>
        <w:t>Lookbook-based shopping experiences.</w:t>
      </w:r>
    </w:p>
    <w:p>
      <w:pPr>
        <w:pStyle w:val="ListBullet"/>
      </w:pPr>
      <w:r>
        <w:t>Multi-language support if the brand expands regionally.</w:t>
      </w:r>
    </w:p>
    <w:p>
      <w:pPr>
        <w:pStyle w:val="Heading1"/>
      </w:pPr>
      <w:r>
        <w:t>10. Final Notes</w:t>
      </w:r>
    </w:p>
    <w:p>
      <w:r>
        <w:t>Saatvik should feel soft, premium, and confident from the first screen to the final checkout step. The design system should remain visually calm, the product pages should reduce uncertainty, and the technology should support speed, trust, and growth.</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