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366F1"/>
          <w:sz w:val="56"/>
        </w:rPr>
        <w:t>LLM Benchmark Dashboard</w:t>
      </w:r>
    </w:p>
    <w:p>
      <w:pPr>
        <w:jc w:val="center"/>
      </w:pPr>
      <w:r>
        <w:rPr>
          <w:i/>
          <w:color w:val="8B5CF6"/>
          <w:sz w:val="26"/>
        </w:rPr>
        <w:t>Compare Local LLMs · Zero API Cost · Full-Stack AI Project</w:t>
      </w:r>
    </w:p>
    <w:p/>
    <w:p>
      <w:pPr>
        <w:pStyle w:val="Heading1"/>
      </w:pPr>
      <w:r>
        <w:rPr>
          <w:color w:val="6366F1"/>
        </w:rPr>
        <w:t>1. Project Overview</w:t>
      </w:r>
    </w:p>
    <w:p>
      <w:r>
        <w:t>LLM Benchmark Dashboard is a full-stack AI evaluation platform that benchmarks multiple local Large Language Models (LLMs) side-by-side — with zero API cost. Users submit a prompt (and optional context for RAG tasks), and the system runs it sequentially across Gemma 2B, Phi-3 Mini, DeepSeek Coder 6.7B, Mistral 7B, and Llama 3.1 8B via Ollama. Each response is automatically evaluated on relevancy, faithfulness, hallucination rate, and latency. Results are visualised in a React dashboard with dark/light mode, real-time model progress tracking, score charts, and full LangSmith observability.</w:t>
      </w:r>
    </w:p>
    <w:p>
      <w:pPr>
        <w:pStyle w:val="Heading1"/>
      </w:pPr>
      <w:r>
        <w:rPr>
          <w:color w:val="6366F1"/>
        </w:rPr>
        <w:t>2. CV / Resume One-Liner</w:t>
      </w:r>
    </w:p>
    <w:p>
      <w:r>
        <w:t>"Built a self-hosted LLM evaluation platform comparing Gemma 2B, Phi-3 Mini, DeepSeek Coder 6.7B, Mistral 7B, and Llama 3.1 8B on Q&amp;A, summarisation, code generation, and RAG tasks — measuring relevancy, faithfulness, hallucination rate, and latency with zero API cost using Ollama, LangSmith, FastAPI, and React."</w:t>
      </w:r>
    </w:p>
    <w:p>
      <w:r>
        <w:t>Key talking points in interviews:</w:t>
        <w:br/>
        <w:t>• Why local models? Cost control, data privacy, offline capability.</w:t>
        <w:br/>
        <w:t>• Why sequential execution? Ollama queues requests on CPU — sequential gives accurate per-model latency without timeout race conditions.</w:t>
        <w:br/>
        <w:t>• Why these metrics? Relevancy and faithfulness measure answer quality; hallucination rate is critical for production RAG systems.</w:t>
        <w:br/>
        <w:t>• LangSmith integration: @traceable decorators on the runner expose every model call as a named span — pairs with MLflow for a complete MLOps observability story.</w:t>
        <w:br/>
        <w:t>• Scalability: swapping in any Ollama-supported model takes one line of config.</w:t>
      </w:r>
    </w:p>
    <w:p>
      <w:pPr>
        <w:pStyle w:val="Heading1"/>
      </w:pPr>
      <w:r>
        <w:rPr>
          <w:color w:val="6366F1"/>
        </w:rPr>
        <w:t>3.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6366F1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2928"/>
            <w:shd w:val="clear" w:color="auto" w:fill="6366F1"/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2928"/>
            <w:shd w:val="clear" w:color="auto" w:fill="6366F1"/>
          </w:tcPr>
          <w:p>
            <w:r>
              <w:rPr>
                <w:b/>
                <w:color w:val="FFFFFF"/>
              </w:rPr>
              <w:t>Role</w:t>
            </w:r>
          </w:p>
        </w:tc>
      </w:tr>
      <w:tr>
        <w:tc>
          <w:tcPr>
            <w:tcW w:type="dxa" w:w="2928"/>
          </w:tcPr>
          <w:p>
            <w:r>
              <w:rPr>
                <w:b/>
              </w:rPr>
              <w:t>Model layer</w:t>
            </w:r>
          </w:p>
        </w:tc>
        <w:tc>
          <w:tcPr>
            <w:tcW w:type="dxa" w:w="2928"/>
          </w:tcPr>
          <w:p>
            <w:r>
              <w:t>Ollama + Docker</w:t>
            </w:r>
          </w:p>
        </w:tc>
        <w:tc>
          <w:tcPr>
            <w:tcW w:type="dxa" w:w="2928"/>
          </w:tcPr>
          <w:p>
            <w:r>
              <w:t>Hosts Gemma 2B, Llama 3.1 8B, Mistral 7B locally</w:t>
            </w:r>
          </w:p>
        </w:tc>
      </w:tr>
      <w:tr>
        <w:tc>
          <w:tcPr>
            <w:tcW w:type="dxa" w:w="2928"/>
          </w:tcPr>
          <w:p>
            <w:r>
              <w:rPr>
                <w:b/>
              </w:rPr>
              <w:t>Orchestration</w:t>
            </w:r>
          </w:p>
        </w:tc>
        <w:tc>
          <w:tcPr>
            <w:tcW w:type="dxa" w:w="2928"/>
          </w:tcPr>
          <w:p>
            <w:r>
              <w:t>LangChain</w:t>
            </w:r>
          </w:p>
        </w:tc>
        <w:tc>
          <w:tcPr>
            <w:tcW w:type="dxa" w:w="2928"/>
          </w:tcPr>
          <w:p>
            <w:r>
              <w:t>Prompt templates, parallel model calls, output parsing</w:t>
            </w:r>
          </w:p>
        </w:tc>
      </w:tr>
      <w:tr>
        <w:tc>
          <w:tcPr>
            <w:tcW w:type="dxa" w:w="2928"/>
          </w:tcPr>
          <w:p>
            <w:r>
              <w:rPr>
                <w:b/>
              </w:rPr>
              <w:t>Tracing (optional)</w:t>
            </w:r>
          </w:p>
        </w:tc>
        <w:tc>
          <w:tcPr>
            <w:tcW w:type="dxa" w:w="2928"/>
          </w:tcPr>
          <w:p>
            <w:r>
              <w:t>LangSmith</w:t>
            </w:r>
          </w:p>
        </w:tc>
        <w:tc>
          <w:tcPr>
            <w:tcW w:type="dxa" w:w="2928"/>
          </w:tcPr>
          <w:p>
            <w:r>
              <w:t>Logs every run: prompt, response, latency, tokens</w:t>
            </w:r>
          </w:p>
        </w:tc>
      </w:tr>
      <w:tr>
        <w:tc>
          <w:tcPr>
            <w:tcW w:type="dxa" w:w="2928"/>
          </w:tcPr>
          <w:p>
            <w:r>
              <w:rPr>
                <w:b/>
              </w:rPr>
              <w:t>Evaluation</w:t>
            </w:r>
          </w:p>
        </w:tc>
        <w:tc>
          <w:tcPr>
            <w:tcW w:type="dxa" w:w="2928"/>
          </w:tcPr>
          <w:p>
            <w:r>
              <w:t>Sentence-Transformers</w:t>
            </w:r>
          </w:p>
        </w:tc>
        <w:tc>
          <w:tcPr>
            <w:tcW w:type="dxa" w:w="2928"/>
          </w:tcPr>
          <w:p>
            <w:r>
              <w:t>Faithfulness · Relevancy · Hallucination · Cosine score</w:t>
            </w:r>
          </w:p>
        </w:tc>
      </w:tr>
      <w:tr>
        <w:tc>
          <w:tcPr>
            <w:tcW w:type="dxa" w:w="2928"/>
          </w:tcPr>
          <w:p>
            <w:r>
              <w:rPr>
                <w:b/>
              </w:rPr>
              <w:t>Backend API</w:t>
            </w:r>
          </w:p>
        </w:tc>
        <w:tc>
          <w:tcPr>
            <w:tcW w:type="dxa" w:w="2928"/>
          </w:tcPr>
          <w:p>
            <w:r>
              <w:t>FastAPI + SQLite</w:t>
            </w:r>
          </w:p>
        </w:tc>
        <w:tc>
          <w:tcPr>
            <w:tcW w:type="dxa" w:w="2928"/>
          </w:tcPr>
          <w:p>
            <w:r>
              <w:t>REST endpoints, async benchmark runner, score storage</w:t>
            </w:r>
          </w:p>
        </w:tc>
      </w:tr>
      <w:tr>
        <w:tc>
          <w:tcPr>
            <w:tcW w:type="dxa" w:w="2928"/>
          </w:tcPr>
          <w:p>
            <w:r>
              <w:rPr>
                <w:b/>
              </w:rPr>
              <w:t>Frontend</w:t>
            </w:r>
          </w:p>
        </w:tc>
        <w:tc>
          <w:tcPr>
            <w:tcW w:type="dxa" w:w="2928"/>
          </w:tcPr>
          <w:p>
            <w:r>
              <w:t>React + Recharts</w:t>
            </w:r>
          </w:p>
        </w:tc>
        <w:tc>
          <w:tcPr>
            <w:tcW w:type="dxa" w:w="2928"/>
          </w:tcPr>
          <w:p>
            <w:r>
              <w:t>Side-by-side comparison, score charts, latency graphs</w:t>
            </w:r>
          </w:p>
        </w:tc>
      </w:tr>
    </w:tbl>
    <w:p/>
    <w:p>
      <w:pPr>
        <w:pStyle w:val="Heading1"/>
      </w:pPr>
      <w:r>
        <w:rPr>
          <w:color w:val="6366F1"/>
        </w:rPr>
        <w:t>4. Key Features</w:t>
      </w:r>
    </w:p>
    <w:p>
      <w:pPr>
        <w:pStyle w:val="ListBullet"/>
      </w:pPr>
      <w:r>
        <w:t>Multi-model sequential benchmarking: Runs all selected models one at a time via Ollama (CPU queues requests anyway), giving accurate per-model latency and eliminating timeout race conditions.</w:t>
      </w:r>
    </w:p>
    <w:p>
      <w:pPr>
        <w:pStyle w:val="ListBullet"/>
      </w:pPr>
      <w:r>
        <w:rPr>
          <w:b/>
          <w:color w:val="6366F1"/>
        </w:rPr>
        <w:t xml:space="preserve">Four task types: </w:t>
      </w:r>
      <w:r>
        <w:t>Q&amp;A, Summarisation, Code Generation, RAG (with context).</w:t>
      </w:r>
    </w:p>
    <w:p>
      <w:pPr>
        <w:pStyle w:val="ListBullet"/>
      </w:pPr>
      <w:r>
        <w:rPr>
          <w:b/>
          <w:color w:val="6366F1"/>
        </w:rPr>
        <w:t xml:space="preserve">Automatic evaluation: </w:t>
      </w:r>
      <w:r>
        <w:t>Computes semantic similarity, faithfulness, and hallucination rate — no human labelling.</w:t>
      </w:r>
    </w:p>
    <w:p>
      <w:pPr>
        <w:pStyle w:val="ListBullet"/>
      </w:pPr>
      <w:r>
        <w:t>LangSmith tracing: Active — @traceable decorators on benchmark-run and ollama-model-call send every run to smith.langchain.com. Each model call appears as a named span with prompt, response, latency, and token count.</w:t>
      </w:r>
    </w:p>
    <w:p>
      <w:pPr>
        <w:pStyle w:val="ListBullet"/>
      </w:pPr>
      <w:r>
        <w:t>Premium React dashboard: Dark glassmorphism UI with dark/light mode toggle (persisted to localStorage), real-time model progress pills, live charts, score bars, and run history.</w:t>
      </w:r>
    </w:p>
    <w:p>
      <w:pPr>
        <w:pStyle w:val="ListBullet"/>
      </w:pPr>
      <w:r>
        <w:rPr>
          <w:b/>
          <w:color w:val="6366F1"/>
        </w:rPr>
        <w:t xml:space="preserve">Zero API cost: </w:t>
      </w:r>
      <w:r>
        <w:t>All models run locally via Ollama — no OpenAI/Anthropic key needed.</w:t>
      </w:r>
    </w:p>
    <w:p>
      <w:pPr>
        <w:pStyle w:val="ListBullet"/>
      </w:pPr>
      <w:r>
        <w:rPr>
          <w:b/>
          <w:color w:val="6366F1"/>
        </w:rPr>
        <w:t xml:space="preserve">REST API: </w:t>
      </w:r>
      <w:r>
        <w:t>Full CRUD API with Swagger docs at /docs — easily extensible.</w:t>
      </w:r>
    </w:p>
    <w:p>
      <w:pPr>
        <w:pStyle w:val="ListBullet"/>
      </w:pPr>
      <w:r>
        <w:rPr>
          <w:b/>
          <w:color w:val="6366F1"/>
        </w:rPr>
        <w:t xml:space="preserve">SQLite persistence: </w:t>
      </w:r>
      <w:r>
        <w:t>All runs and results stored locally, no DB server required.</w:t>
      </w:r>
    </w:p>
    <w:p>
      <w:pPr>
        <w:pStyle w:val="ListBullet"/>
      </w:pPr>
      <w:r>
        <w:t>Stop / Cancel: Cancel any running benchmark mid-run — the backend discards partial results and marks the run as cancelled (orange badge).</w:t>
      </w:r>
    </w:p>
    <w:p>
      <w:pPr>
        <w:pStyle w:val="ListBullet"/>
      </w:pPr>
      <w:r>
        <w:t>Real-time model progress: Shows which model is currently running (pulsing blue pill) and how many are done (e.g. 2/5 done), polled every 3 seconds via the API.</w:t>
      </w:r>
    </w:p>
    <w:p>
      <w:pPr>
        <w:pStyle w:val="ListBullet"/>
      </w:pPr>
      <w:r>
        <w:t>Structured logging: logs/app.log captures all INFO+ events with timestamps; logs/errors.log captures only errors wrapped in visual separator blocks for quick scanning. Files rotate at 5 MB.</w:t>
      </w:r>
    </w:p>
    <w:p>
      <w:pPr>
        <w:pStyle w:val="Heading1"/>
      </w:pPr>
      <w:r>
        <w:rPr>
          <w:color w:val="6366F1"/>
        </w:rPr>
        <w:t>5. Full Tech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E1B4B"/>
          </w:tcPr>
          <w:p>
            <w:r>
              <w:rPr>
                <w:b/>
                <w:color w:val="C7C5FF"/>
              </w:rPr>
              <w:t>Category</w:t>
            </w:r>
          </w:p>
        </w:tc>
        <w:tc>
          <w:tcPr>
            <w:tcW w:type="dxa" w:w="2928"/>
            <w:shd w:val="clear" w:color="auto" w:fill="1E1B4B"/>
          </w:tcPr>
          <w:p>
            <w:r>
              <w:rPr>
                <w:b/>
                <w:color w:val="C7C5FF"/>
              </w:rPr>
              <w:t>Tool / Library</w:t>
            </w:r>
          </w:p>
        </w:tc>
        <w:tc>
          <w:tcPr>
            <w:tcW w:type="dxa" w:w="2928"/>
            <w:shd w:val="clear" w:color="auto" w:fill="1E1B4B"/>
          </w:tcPr>
          <w:p>
            <w:r>
              <w:rPr>
                <w:b/>
                <w:color w:val="C7C5FF"/>
              </w:rPr>
              <w:t>Version</w:t>
            </w:r>
          </w:p>
        </w:tc>
      </w:tr>
      <w:tr>
        <w:tc>
          <w:tcPr>
            <w:tcW w:type="dxa" w:w="2928"/>
          </w:tcPr>
          <w:p>
            <w:r>
              <w:rPr>
                <w:b/>
              </w:rPr>
              <w:t>Backend framework</w:t>
            </w:r>
          </w:p>
        </w:tc>
        <w:tc>
          <w:tcPr>
            <w:tcW w:type="dxa" w:w="2928"/>
          </w:tcPr>
          <w:p>
            <w:r>
              <w:t>FastAPI</w:t>
            </w:r>
          </w:p>
        </w:tc>
        <w:tc>
          <w:tcPr>
            <w:tcW w:type="dxa" w:w="2928"/>
          </w:tcPr>
          <w:p>
            <w:r>
              <w:t>0.115+</w:t>
            </w:r>
          </w:p>
        </w:tc>
      </w:tr>
      <w:tr>
        <w:tc>
          <w:tcPr>
            <w:tcW w:type="dxa" w:w="2928"/>
          </w:tcPr>
          <w:p>
            <w:r>
              <w:rPr>
                <w:b/>
              </w:rPr>
              <w:t>ASGI server</w:t>
            </w:r>
          </w:p>
        </w:tc>
        <w:tc>
          <w:tcPr>
            <w:tcW w:type="dxa" w:w="2928"/>
          </w:tcPr>
          <w:p>
            <w:r>
              <w:t>Uvicorn</w:t>
            </w:r>
          </w:p>
        </w:tc>
        <w:tc>
          <w:tcPr>
            <w:tcW w:type="dxa" w:w="2928"/>
          </w:tcPr>
          <w:p>
            <w:r>
              <w:t>0.32+</w:t>
            </w:r>
          </w:p>
        </w:tc>
      </w:tr>
      <w:tr>
        <w:tc>
          <w:tcPr>
            <w:tcW w:type="dxa" w:w="2928"/>
          </w:tcPr>
          <w:p>
            <w:r>
              <w:rPr>
                <w:b/>
              </w:rPr>
              <w:t>ORM / DB</w:t>
            </w:r>
          </w:p>
        </w:tc>
        <w:tc>
          <w:tcPr>
            <w:tcW w:type="dxa" w:w="2928"/>
          </w:tcPr>
          <w:p>
            <w:r>
              <w:t>SQLAlchemy + SQLite</w:t>
            </w:r>
          </w:p>
        </w:tc>
        <w:tc>
          <w:tcPr>
            <w:tcW w:type="dxa" w:w="2928"/>
          </w:tcPr>
          <w:p>
            <w:r>
              <w:t>2.0+</w:t>
            </w:r>
          </w:p>
        </w:tc>
      </w:tr>
      <w:tr>
        <w:tc>
          <w:tcPr>
            <w:tcW w:type="dxa" w:w="2928"/>
          </w:tcPr>
          <w:p>
            <w:r>
              <w:rPr>
                <w:b/>
              </w:rPr>
              <w:t>Data validation</w:t>
            </w:r>
          </w:p>
        </w:tc>
        <w:tc>
          <w:tcPr>
            <w:tcW w:type="dxa" w:w="2928"/>
          </w:tcPr>
          <w:p>
            <w:r>
              <w:t>Pydantic v2</w:t>
            </w:r>
          </w:p>
        </w:tc>
        <w:tc>
          <w:tcPr>
            <w:tcW w:type="dxa" w:w="2928"/>
          </w:tcPr>
          <w:p>
            <w:r>
              <w:t>2.9+</w:t>
            </w:r>
          </w:p>
        </w:tc>
      </w:tr>
      <w:tr>
        <w:tc>
          <w:tcPr>
            <w:tcW w:type="dxa" w:w="2928"/>
          </w:tcPr>
          <w:p>
            <w:r>
              <w:rPr>
                <w:b/>
              </w:rPr>
              <w:t>LLM orchestration</w:t>
            </w:r>
          </w:p>
        </w:tc>
        <w:tc>
          <w:tcPr>
            <w:tcW w:type="dxa" w:w="2928"/>
          </w:tcPr>
          <w:p>
            <w:r>
              <w:t>LangChain + langchain-ollama</w:t>
            </w:r>
          </w:p>
        </w:tc>
        <w:tc>
          <w:tcPr>
            <w:tcW w:type="dxa" w:w="2928"/>
          </w:tcPr>
          <w:p>
            <w:r>
              <w:t>0.3+</w:t>
            </w:r>
          </w:p>
        </w:tc>
      </w:tr>
      <w:tr>
        <w:tc>
          <w:tcPr>
            <w:tcW w:type="dxa" w:w="2928"/>
          </w:tcPr>
          <w:p>
            <w:r>
              <w:rPr>
                <w:b/>
              </w:rPr>
              <w:t>Local LLM server</w:t>
            </w:r>
          </w:p>
        </w:tc>
        <w:tc>
          <w:tcPr>
            <w:tcW w:type="dxa" w:w="2928"/>
          </w:tcPr>
          <w:p>
            <w:r>
              <w:t>Ollama</w:t>
            </w:r>
          </w:p>
        </w:tc>
        <w:tc>
          <w:tcPr>
            <w:tcW w:type="dxa" w:w="2928"/>
          </w:tcPr>
          <w:p>
            <w:r>
              <w:t>latest</w:t>
            </w:r>
          </w:p>
        </w:tc>
      </w:tr>
      <w:tr>
        <w:tc>
          <w:tcPr>
            <w:tcW w:type="dxa" w:w="2928"/>
          </w:tcPr>
          <w:p>
            <w:r>
              <w:rPr>
                <w:b/>
              </w:rPr>
              <w:t>Evaluation / embeddings</w:t>
            </w:r>
          </w:p>
        </w:tc>
        <w:tc>
          <w:tcPr>
            <w:tcW w:type="dxa" w:w="2928"/>
          </w:tcPr>
          <w:p>
            <w:r>
              <w:t>sentence-transformers</w:t>
            </w:r>
          </w:p>
        </w:tc>
        <w:tc>
          <w:tcPr>
            <w:tcW w:type="dxa" w:w="2928"/>
          </w:tcPr>
          <w:p>
            <w:r>
              <w:t>3.0+</w:t>
            </w:r>
          </w:p>
        </w:tc>
      </w:tr>
      <w:tr>
        <w:tc>
          <w:tcPr>
            <w:tcW w:type="dxa" w:w="2928"/>
          </w:tcPr>
          <w:p>
            <w:r>
              <w:rPr>
                <w:b/>
              </w:rPr>
              <w:t>HTTP client</w:t>
            </w:r>
          </w:p>
        </w:tc>
        <w:tc>
          <w:tcPr>
            <w:tcW w:type="dxa" w:w="2928"/>
          </w:tcPr>
          <w:p>
            <w:r>
              <w:t>httpx</w:t>
            </w:r>
          </w:p>
        </w:tc>
        <w:tc>
          <w:tcPr>
            <w:tcW w:type="dxa" w:w="2928"/>
          </w:tcPr>
          <w:p>
            <w:r>
              <w:t>0.27+</w:t>
            </w:r>
          </w:p>
        </w:tc>
      </w:tr>
      <w:tr>
        <w:tc>
          <w:tcPr>
            <w:tcW w:type="dxa" w:w="2928"/>
          </w:tcPr>
          <w:p>
            <w:r>
              <w:rPr>
                <w:b/>
              </w:rPr>
              <w:t>Frontend framework</w:t>
            </w:r>
          </w:p>
        </w:tc>
        <w:tc>
          <w:tcPr>
            <w:tcW w:type="dxa" w:w="2928"/>
          </w:tcPr>
          <w:p>
            <w:r>
              <w:t>React 18 + TypeScript</w:t>
            </w:r>
          </w:p>
        </w:tc>
        <w:tc>
          <w:tcPr>
            <w:tcW w:type="dxa" w:w="2928"/>
          </w:tcPr>
          <w:p>
            <w:r>
              <w:t>18 / 5.x</w:t>
            </w:r>
          </w:p>
        </w:tc>
      </w:tr>
      <w:tr>
        <w:tc>
          <w:tcPr>
            <w:tcW w:type="dxa" w:w="2928"/>
          </w:tcPr>
          <w:p>
            <w:r>
              <w:rPr>
                <w:b/>
              </w:rPr>
              <w:t>Build tool</w:t>
            </w:r>
          </w:p>
        </w:tc>
        <w:tc>
          <w:tcPr>
            <w:tcW w:type="dxa" w:w="2928"/>
          </w:tcPr>
          <w:p>
            <w:r>
              <w:t>Vite</w:t>
            </w:r>
          </w:p>
        </w:tc>
        <w:tc>
          <w:tcPr>
            <w:tcW w:type="dxa" w:w="2928"/>
          </w:tcPr>
          <w:p>
            <w:r>
              <w:t>6.x</w:t>
            </w:r>
          </w:p>
        </w:tc>
      </w:tr>
      <w:tr>
        <w:tc>
          <w:tcPr>
            <w:tcW w:type="dxa" w:w="2928"/>
          </w:tcPr>
          <w:p>
            <w:r>
              <w:rPr>
                <w:b/>
              </w:rPr>
              <w:t>Styling</w:t>
            </w:r>
          </w:p>
        </w:tc>
        <w:tc>
          <w:tcPr>
            <w:tcW w:type="dxa" w:w="2928"/>
          </w:tcPr>
          <w:p>
            <w:r>
              <w:t>Tailwind CSS</w:t>
            </w:r>
          </w:p>
        </w:tc>
        <w:tc>
          <w:tcPr>
            <w:tcW w:type="dxa" w:w="2928"/>
          </w:tcPr>
          <w:p>
            <w:r>
              <w:t>3.x</w:t>
            </w:r>
          </w:p>
        </w:tc>
      </w:tr>
      <w:tr>
        <w:tc>
          <w:tcPr>
            <w:tcW w:type="dxa" w:w="2928"/>
          </w:tcPr>
          <w:p>
            <w:r>
              <w:rPr>
                <w:b/>
              </w:rPr>
              <w:t>Charts</w:t>
            </w:r>
          </w:p>
        </w:tc>
        <w:tc>
          <w:tcPr>
            <w:tcW w:type="dxa" w:w="2928"/>
          </w:tcPr>
          <w:p>
            <w:r>
              <w:t>Recharts</w:t>
            </w:r>
          </w:p>
        </w:tc>
        <w:tc>
          <w:tcPr>
            <w:tcW w:type="dxa" w:w="2928"/>
          </w:tcPr>
          <w:p>
            <w:r>
              <w:t>2.x</w:t>
            </w:r>
          </w:p>
        </w:tc>
      </w:tr>
      <w:tr>
        <w:tc>
          <w:tcPr>
            <w:tcW w:type="dxa" w:w="2928"/>
          </w:tcPr>
          <w:p>
            <w:r>
              <w:rPr>
                <w:b/>
              </w:rPr>
              <w:t>Data fetching</w:t>
            </w:r>
          </w:p>
        </w:tc>
        <w:tc>
          <w:tcPr>
            <w:tcW w:type="dxa" w:w="2928"/>
          </w:tcPr>
          <w:p>
            <w:r>
              <w:t>TanStack React Query</w:t>
            </w:r>
          </w:p>
        </w:tc>
        <w:tc>
          <w:tcPr>
            <w:tcW w:type="dxa" w:w="2928"/>
          </w:tcPr>
          <w:p>
            <w:r>
              <w:t>5.x</w:t>
            </w:r>
          </w:p>
        </w:tc>
      </w:tr>
      <w:tr>
        <w:tc>
          <w:tcPr>
            <w:tcW w:type="dxa" w:w="2928"/>
          </w:tcPr>
          <w:p>
            <w:r>
              <w:rPr>
                <w:b/>
              </w:rPr>
              <w:t>Icons</w:t>
            </w:r>
          </w:p>
        </w:tc>
        <w:tc>
          <w:tcPr>
            <w:tcW w:type="dxa" w:w="2928"/>
          </w:tcPr>
          <w:p>
            <w:r>
              <w:t>Lucide React</w:t>
            </w:r>
          </w:p>
        </w:tc>
        <w:tc>
          <w:tcPr>
            <w:tcW w:type="dxa" w:w="2928"/>
          </w:tcPr>
          <w:p>
            <w:r>
              <w:t>latest</w:t>
            </w:r>
          </w:p>
        </w:tc>
      </w:tr>
      <w:tr>
        <w:tc>
          <w:tcPr>
            <w:tcW w:type="dxa" w:w="2928"/>
          </w:tcPr>
          <w:p>
            <w:r>
              <w:rPr>
                <w:b/>
              </w:rPr>
              <w:t>Routing</w:t>
            </w:r>
          </w:p>
        </w:tc>
        <w:tc>
          <w:tcPr>
            <w:tcW w:type="dxa" w:w="2928"/>
          </w:tcPr>
          <w:p>
            <w:r>
              <w:t>React Router v6</w:t>
            </w:r>
          </w:p>
        </w:tc>
        <w:tc>
          <w:tcPr>
            <w:tcW w:type="dxa" w:w="2928"/>
          </w:tcPr>
          <w:p>
            <w:r>
              <w:t>6.x</w:t>
            </w:r>
          </w:p>
        </w:tc>
      </w:tr>
      <w:tr>
        <w:tc>
          <w:tcPr>
            <w:tcW w:type="dxa" w:w="2928"/>
          </w:tcPr>
          <w:p>
            <w:r>
              <w:rPr>
                <w:b/>
              </w:rPr>
              <w:t>Containerisation</w:t>
            </w:r>
          </w:p>
        </w:tc>
        <w:tc>
          <w:tcPr>
            <w:tcW w:type="dxa" w:w="2928"/>
          </w:tcPr>
          <w:p>
            <w:r>
              <w:t>Docker + docker-compose</w:t>
            </w:r>
          </w:p>
        </w:tc>
        <w:tc>
          <w:tcPr>
            <w:tcW w:type="dxa" w:w="2928"/>
          </w:tcPr>
          <w:p>
            <w:r>
              <w:t>optional</w:t>
            </w:r>
          </w:p>
        </w:tc>
      </w:tr>
      <w:tr>
        <w:tc>
          <w:tcPr>
            <w:tcW w:type="dxa" w:w="2928"/>
          </w:tcPr>
          <w:p>
            <w:r>
              <w:rPr>
                <w:b/>
              </w:rPr>
              <w:t>Tracing (optional)</w:t>
            </w:r>
          </w:p>
        </w:tc>
        <w:tc>
          <w:tcPr>
            <w:tcW w:type="dxa" w:w="2928"/>
          </w:tcPr>
          <w:p>
            <w:r>
              <w:t>LangSmith</w:t>
            </w:r>
          </w:p>
        </w:tc>
        <w:tc>
          <w:tcPr>
            <w:tcW w:type="dxa" w:w="2928"/>
          </w:tcPr>
          <w:p>
            <w:r>
              <w:t>cloud</w:t>
            </w:r>
          </w:p>
        </w:tc>
      </w:tr>
    </w:tbl>
    <w:p/>
    <w:p>
      <w:pPr>
        <w:pStyle w:val="Heading1"/>
      </w:pPr>
      <w:r>
        <w:rPr>
          <w:color w:val="6366F1"/>
        </w:rPr>
        <w:t>6. Evaluation Metrics Explained</w:t>
      </w:r>
    </w:p>
    <w:p>
      <w:pPr>
        <w:pStyle w:val="ListBullet"/>
      </w:pPr>
      <w:r>
        <w:rPr>
          <w:b/>
          <w:color w:val="06B6D4"/>
        </w:rPr>
        <w:t xml:space="preserve">Relevancy Score: </w:t>
      </w:r>
      <w:r>
        <w:t>Cosine similarity between the prompt embedding and response embedding (sentence-transformers all-MiniLM-L6-v2). Range: 0–1. Higher = more on-topic.</w:t>
      </w:r>
    </w:p>
    <w:p>
      <w:pPr>
        <w:pStyle w:val="ListBullet"/>
      </w:pPr>
      <w:r>
        <w:rPr>
          <w:b/>
          <w:color w:val="06B6D4"/>
        </w:rPr>
        <w:t xml:space="preserve">Faithfulness Score: </w:t>
      </w:r>
      <w:r>
        <w:t>Cosine similarity between the provided context and the response (RAG tasks only). Range: 0–1. Higher = more grounded in the source.</w:t>
      </w:r>
    </w:p>
    <w:p>
      <w:pPr>
        <w:pStyle w:val="ListBullet"/>
      </w:pPr>
      <w:r>
        <w:rPr>
          <w:b/>
          <w:color w:val="06B6D4"/>
        </w:rPr>
        <w:t xml:space="preserve">Hallucination Rate: </w:t>
      </w:r>
      <w:r>
        <w:t>1 − Faithfulness. Indicates how much the response diverges from the given context. Range: 0–1. Lower = less hallucination.</w:t>
      </w:r>
    </w:p>
    <w:p>
      <w:pPr>
        <w:pStyle w:val="ListBullet"/>
      </w:pPr>
      <w:r>
        <w:rPr>
          <w:b/>
          <w:color w:val="06B6D4"/>
        </w:rPr>
        <w:t xml:space="preserve">Latency (ms): </w:t>
      </w:r>
      <w:r>
        <w:t>Wall-clock time from sending the prompt to receiving the full response. Measured per model per run.</w:t>
      </w:r>
    </w:p>
    <w:p>
      <w:pPr>
        <w:pStyle w:val="ListBullet"/>
      </w:pPr>
      <w:r>
        <w:rPr>
          <w:b/>
          <w:color w:val="06B6D4"/>
        </w:rPr>
        <w:t xml:space="preserve">Token Count: </w:t>
      </w:r>
      <w:r>
        <w:t>Total tokens used (prompt + completion), reported by Ollama's API.</w:t>
      </w:r>
    </w:p>
    <w:p>
      <w:pPr>
        <w:pStyle w:val="Heading1"/>
      </w:pPr>
      <w:r>
        <w:rPr>
          <w:color w:val="6366F1"/>
        </w:rPr>
        <w:t>7. Project File Structure</w:t>
      </w:r>
    </w:p>
    <w:p>
      <w:r>
        <w:t>llm-benchmark-dashboard/</w:t>
        <w:br/>
        <w:t>├── .env                          ← Environment variables</w:t>
        <w:br/>
        <w:t>├── .gitignore</w:t>
        <w:br/>
        <w:t>├── requirements.txt</w:t>
        <w:br/>
        <w:t>├── README.md</w:t>
        <w:br/>
        <w:t>├── logs/                         ← app.log + errors.log (auto-created)</w:t>
        <w:br/>
        <w:t>├── public/                       ← screenshots</w:t>
        <w:br/>
        <w:t>├── backend/</w:t>
        <w:br/>
        <w:t>│   ├── run.py                    ← Entry: python backend/run.py</w:t>
        <w:br/>
        <w:t>│   └── app/</w:t>
        <w:br/>
        <w:t>│       ├── main.py</w:t>
        <w:br/>
        <w:t>│       ├── database.py</w:t>
        <w:br/>
        <w:t>│       ├── models.py</w:t>
        <w:br/>
        <w:t>│       ├── schemas.py</w:t>
        <w:br/>
        <w:t>│       ├── core/</w:t>
        <w:br/>
        <w:t>│       │   ├── config.py</w:t>
        <w:br/>
        <w:t>│       │   └── logging_config.py</w:t>
        <w:br/>
        <w:t>│       ├── routers/              ← benchmarks · models · results</w:t>
        <w:br/>
        <w:t>│       └── services/             ← ollama_client · evaluator · benchmark_runner</w:t>
        <w:br/>
        <w:t>└── frontend/</w:t>
        <w:br/>
        <w:t xml:space="preserve">    └── src/</w:t>
        <w:br/>
        <w:t xml:space="preserve">        ├── App.tsx</w:t>
        <w:br/>
        <w:t xml:space="preserve">        ├── context/ThemeContext.tsx</w:t>
        <w:br/>
        <w:t xml:space="preserve">        ├── pages/                ← Dashboard · NewBenchmark · Benchmarks · RunDetail</w:t>
        <w:br/>
        <w:t xml:space="preserve">        ├── components/           ← Sidebar · Header · ScoreBar · StatusBadge</w:t>
        <w:br/>
        <w:t xml:space="preserve">        ├── api/client.ts</w:t>
        <w:br/>
        <w:t xml:space="preserve">        └── types/index.ts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