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280E91" w:rsidR="006A2BD8" w:rsidP="006A2BD8" w:rsidRDefault="006A2BD8" w14:paraId="3E55F9B2" w14:textId="77777777">
      <w:pPr>
        <w:jc w:val="center"/>
        <w:rPr>
          <w:b/>
          <w:sz w:val="32"/>
          <w:szCs w:val="32"/>
        </w:rPr>
      </w:pPr>
      <w:r w:rsidRPr="00280E91">
        <w:rPr>
          <w:b/>
          <w:sz w:val="32"/>
          <w:szCs w:val="32"/>
        </w:rPr>
        <w:t>Product Design</w:t>
      </w:r>
    </w:p>
    <w:tbl>
      <w:tblPr>
        <w:tblW w:w="0" w:type="auto"/>
        <w:jc w:val="center"/>
        <w:tblCellMar>
          <w:left w:w="70" w:type="dxa"/>
          <w:right w:w="70" w:type="dxa"/>
        </w:tblCellMar>
        <w:tblLook w:val="0000" w:firstRow="0" w:lastRow="0" w:firstColumn="0" w:lastColumn="0" w:noHBand="0" w:noVBand="0"/>
      </w:tblPr>
      <w:tblGrid>
        <w:gridCol w:w="6649"/>
      </w:tblGrid>
      <w:tr w:rsidRPr="009153B5" w:rsidR="00942E68" w:rsidTr="746BCD6B" w14:paraId="3CF8C6D1" w14:textId="77777777">
        <w:trPr>
          <w:jc w:val="center"/>
        </w:trPr>
        <w:tc>
          <w:tcPr>
            <w:tcW w:w="0" w:type="auto"/>
            <w:tcMar/>
          </w:tcPr>
          <w:p w:rsidR="00942E68" w:rsidP="7C5137CB" w:rsidRDefault="1C2630AD" w14:paraId="48524D3B" w14:textId="36E79F5F">
            <w:pPr>
              <w:spacing w:after="0"/>
              <w:jc w:val="left"/>
              <w:rPr>
                <w:b/>
                <w:bCs/>
                <w:sz w:val="24"/>
                <w:szCs w:val="24"/>
              </w:rPr>
            </w:pPr>
            <w:r w:rsidRPr="7C5137CB">
              <w:rPr>
                <w:b/>
                <w:bCs/>
                <w:sz w:val="24"/>
                <w:szCs w:val="24"/>
              </w:rPr>
              <w:t>Team 49</w:t>
            </w:r>
            <w:r w:rsidRPr="7C5137CB" w:rsidR="7D1B293D">
              <w:rPr>
                <w:b/>
                <w:bCs/>
                <w:sz w:val="24"/>
                <w:szCs w:val="24"/>
              </w:rPr>
              <w:t xml:space="preserve"> </w:t>
            </w:r>
          </w:p>
          <w:p w:rsidR="00942E68" w:rsidP="006A2BD8" w:rsidRDefault="000F0FC6" w14:paraId="29E6C365" w14:textId="72C79839">
            <w:pPr>
              <w:spacing w:after="0"/>
              <w:jc w:val="left"/>
              <w:rPr>
                <w:b/>
                <w:sz w:val="24"/>
                <w:szCs w:val="24"/>
              </w:rPr>
            </w:pPr>
            <w:r>
              <w:rPr>
                <w:b/>
                <w:sz w:val="24"/>
                <w:szCs w:val="24"/>
              </w:rPr>
              <w:t xml:space="preserve">Wave Diaries </w:t>
            </w:r>
          </w:p>
          <w:p w:rsidRPr="009153B5" w:rsidR="000F0FC6" w:rsidP="7C5137CB" w:rsidRDefault="7D1B293D" w14:paraId="0358FB0F" w14:textId="6BE494A1">
            <w:pPr>
              <w:spacing w:after="0"/>
              <w:jc w:val="left"/>
              <w:rPr>
                <w:b/>
                <w:bCs/>
                <w:sz w:val="24"/>
                <w:szCs w:val="24"/>
              </w:rPr>
            </w:pPr>
            <w:r w:rsidRPr="7C5137CB">
              <w:rPr>
                <w:b/>
                <w:bCs/>
                <w:sz w:val="24"/>
                <w:szCs w:val="24"/>
              </w:rPr>
              <w:t>Shivam Gupta</w:t>
            </w:r>
            <w:r w:rsidRPr="7C5137CB" w:rsidR="736F44F0">
              <w:rPr>
                <w:b/>
                <w:bCs/>
                <w:sz w:val="24"/>
                <w:szCs w:val="24"/>
              </w:rPr>
              <w:t xml:space="preserve">, Aditya </w:t>
            </w:r>
            <w:r w:rsidRPr="7C5137CB" w:rsidR="7EC39A0D">
              <w:rPr>
                <w:b/>
                <w:bCs/>
                <w:sz w:val="24"/>
                <w:szCs w:val="24"/>
              </w:rPr>
              <w:t>Gaur,</w:t>
            </w:r>
            <w:r w:rsidRPr="7C5137CB" w:rsidR="736F44F0">
              <w:rPr>
                <w:b/>
                <w:bCs/>
                <w:sz w:val="24"/>
                <w:szCs w:val="24"/>
              </w:rPr>
              <w:t xml:space="preserve"> </w:t>
            </w:r>
            <w:r w:rsidRPr="7C5137CB">
              <w:rPr>
                <w:b/>
                <w:bCs/>
                <w:sz w:val="24"/>
                <w:szCs w:val="24"/>
              </w:rPr>
              <w:t xml:space="preserve">Raunak Seksaria , Manit Roy </w:t>
            </w:r>
          </w:p>
        </w:tc>
      </w:tr>
    </w:tbl>
    <w:p w:rsidRPr="00885686" w:rsidR="006A2BD8" w:rsidP="006A2BD8" w:rsidRDefault="006E4F54" w14:paraId="5F64E6EA" w14:textId="77777777">
      <w:pPr>
        <w:pStyle w:val="Heading1"/>
        <w:jc w:val="both"/>
      </w:pPr>
      <w:r w:rsidR="746BCD6B">
        <w:rPr/>
        <w:t xml:space="preserve">Design </w:t>
      </w:r>
      <w:r w:rsidR="746BCD6B">
        <w:rPr/>
        <w:t xml:space="preserve"> Model </w:t>
      </w:r>
    </w:p>
    <w:p w:rsidR="746BCD6B" w:rsidP="746BCD6B" w:rsidRDefault="746BCD6B" w14:paraId="4AAA71C2" w14:textId="05D82379">
      <w:pPr>
        <w:pStyle w:val="BodyText2"/>
        <w:rPr>
          <w:color w:val="auto"/>
        </w:rPr>
      </w:pPr>
      <w:r w:rsidRPr="746BCD6B" w:rsidR="746BCD6B">
        <w:rPr>
          <w:color w:val="auto"/>
        </w:rPr>
        <w:t>UML CLASS DIAGRAM (Split into two halves from left to right in two images)</w:t>
      </w:r>
    </w:p>
    <w:p w:rsidR="746BCD6B" w:rsidRDefault="746BCD6B" w14:paraId="3581DD29" w14:textId="0867E547">
      <w:r>
        <w:drawing>
          <wp:inline wp14:editId="5B441BB5" wp14:anchorId="06952352">
            <wp:extent cx="5486400" cy="2047875"/>
            <wp:effectExtent l="0" t="0" r="0" b="0"/>
            <wp:docPr id="515262922" name="" title=""/>
            <wp:cNvGraphicFramePr>
              <a:graphicFrameLocks noChangeAspect="1"/>
            </wp:cNvGraphicFramePr>
            <a:graphic>
              <a:graphicData uri="http://schemas.openxmlformats.org/drawingml/2006/picture">
                <pic:pic>
                  <pic:nvPicPr>
                    <pic:cNvPr id="0" name=""/>
                    <pic:cNvPicPr/>
                  </pic:nvPicPr>
                  <pic:blipFill>
                    <a:blip r:embed="Rde8fddf1e00f4131">
                      <a:extLst>
                        <a:ext xmlns:a="http://schemas.openxmlformats.org/drawingml/2006/main" uri="{28A0092B-C50C-407E-A947-70E740481C1C}">
                          <a14:useLocalDpi val="0"/>
                        </a:ext>
                      </a:extLst>
                    </a:blip>
                    <a:stretch>
                      <a:fillRect/>
                    </a:stretch>
                  </pic:blipFill>
                  <pic:spPr>
                    <a:xfrm>
                      <a:off x="0" y="0"/>
                      <a:ext cx="5486400" cy="2047875"/>
                    </a:xfrm>
                    <a:prstGeom prst="rect">
                      <a:avLst/>
                    </a:prstGeom>
                  </pic:spPr>
                </pic:pic>
              </a:graphicData>
            </a:graphic>
          </wp:inline>
        </w:drawing>
      </w:r>
      <w:r>
        <w:drawing>
          <wp:inline wp14:editId="0D44A9F5" wp14:anchorId="36DB4C60">
            <wp:extent cx="5486400" cy="2971800"/>
            <wp:effectExtent l="0" t="0" r="0" b="0"/>
            <wp:docPr id="271258514" name="" title=""/>
            <wp:cNvGraphicFramePr>
              <a:graphicFrameLocks noChangeAspect="1"/>
            </wp:cNvGraphicFramePr>
            <a:graphic>
              <a:graphicData uri="http://schemas.openxmlformats.org/drawingml/2006/picture">
                <pic:pic>
                  <pic:nvPicPr>
                    <pic:cNvPr id="0" name=""/>
                    <pic:cNvPicPr/>
                  </pic:nvPicPr>
                  <pic:blipFill>
                    <a:blip r:embed="Rd9c1e9f1689449a5">
                      <a:extLst>
                        <a:ext xmlns:a="http://schemas.openxmlformats.org/drawingml/2006/main" uri="{28A0092B-C50C-407E-A947-70E740481C1C}">
                          <a14:useLocalDpi val="0"/>
                        </a:ext>
                      </a:extLst>
                    </a:blip>
                    <a:stretch>
                      <a:fillRect/>
                    </a:stretch>
                  </pic:blipFill>
                  <pic:spPr>
                    <a:xfrm>
                      <a:off x="0" y="0"/>
                      <a:ext cx="5486400" cy="2971800"/>
                    </a:xfrm>
                    <a:prstGeom prst="rect">
                      <a:avLst/>
                    </a:prstGeom>
                  </pic:spPr>
                </pic:pic>
              </a:graphicData>
            </a:graphic>
          </wp:inline>
        </w:drawing>
      </w:r>
    </w:p>
    <w:p w:rsidR="746BCD6B" w:rsidRDefault="746BCD6B" w14:paraId="3FDC661C" w14:textId="545BB7E5">
      <w:r w:rsidR="746BCD6B">
        <w:rPr/>
        <w:t xml:space="preserve">Explanation of various classes </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87"/>
        <w:gridCol w:w="6569"/>
      </w:tblGrid>
      <w:tr w:rsidR="006A2BD8" w:rsidTr="746BCD6B" w14:paraId="5243C9DF" w14:textId="77777777">
        <w:tc>
          <w:tcPr>
            <w:tcW w:w="2145" w:type="dxa"/>
            <w:tcMar/>
          </w:tcPr>
          <w:p w:rsidR="006A2BD8" w:rsidP="746BCD6B" w:rsidRDefault="00261526" w14:paraId="1ECA482B" w14:textId="1124BBD9">
            <w:pPr>
              <w:pStyle w:val="BlueText"/>
              <w:spacing w:after="0" w:line="259" w:lineRule="auto"/>
              <w:rPr>
                <w:rFonts w:eastAsia="Arial" w:cs="Arial"/>
                <w:b w:val="1"/>
                <w:bCs w:val="1"/>
                <w:i w:val="0"/>
                <w:iCs w:val="0"/>
                <w:color w:val="000000"/>
                <w:sz w:val="18"/>
                <w:szCs w:val="18"/>
              </w:rPr>
            </w:pPr>
            <w:r w:rsidRPr="746BCD6B" w:rsidR="746BCD6B">
              <w:rPr>
                <w:rFonts w:eastAsia="Arial" w:cs="Arial"/>
                <w:b w:val="1"/>
                <w:bCs w:val="1"/>
                <w:i w:val="0"/>
                <w:iCs w:val="0"/>
                <w:color w:val="000000" w:themeColor="text1" w:themeTint="FF" w:themeShade="FF"/>
                <w:sz w:val="18"/>
                <w:szCs w:val="18"/>
              </w:rPr>
              <w:t>Parent Diaries System</w:t>
            </w:r>
          </w:p>
        </w:tc>
        <w:tc>
          <w:tcPr>
            <w:tcW w:w="6711" w:type="dxa"/>
            <w:tcMar/>
          </w:tcPr>
          <w:p w:rsidR="006A2BD8" w:rsidP="746BCD6B" w:rsidRDefault="006A2BD8" w14:paraId="6D7BD78F" w14:textId="507A4044">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006A2BD8" w:rsidP="746BCD6B" w:rsidRDefault="006A2BD8" w14:paraId="0A3C38F5" w14:textId="78BB254C">
            <w:pPr>
              <w:pStyle w:val="ListParagraph"/>
              <w:numPr>
                <w:ilvl w:val="0"/>
                <w:numId w:val="18"/>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manages overall system configuration</w:t>
            </w:r>
          </w:p>
          <w:p w:rsidR="006A2BD8" w:rsidP="746BCD6B" w:rsidRDefault="006A2BD8" w14:paraId="6A4C2AC8" w14:textId="47598288">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006A2BD8" w:rsidP="746BCD6B" w:rsidRDefault="006A2BD8" w14:paraId="3CE5497E" w14:textId="679BC685">
            <w:pPr>
              <w:pStyle w:val="ListParagraph"/>
              <w:numPr>
                <w:ilvl w:val="0"/>
                <w:numId w:val="19"/>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initialize():</w:t>
            </w:r>
            <w:r w:rsidRPr="746BCD6B" w:rsidR="746BCD6B">
              <w:rPr>
                <w:rFonts w:ascii="Arial" w:hAnsi="Arial" w:eastAsia="Arial" w:cs="Arial"/>
                <w:noProof w:val="0"/>
                <w:sz w:val="18"/>
                <w:szCs w:val="18"/>
                <w:lang w:val="en-US"/>
              </w:rPr>
              <w:t xml:space="preserve"> Starts up the system and initializes all components</w:t>
            </w:r>
          </w:p>
          <w:p w:rsidR="006A2BD8" w:rsidP="746BCD6B" w:rsidRDefault="006A2BD8" w14:paraId="2F8CE2BE" w14:textId="76FA125E">
            <w:pPr>
              <w:pStyle w:val="ListParagraph"/>
              <w:numPr>
                <w:ilvl w:val="0"/>
                <w:numId w:val="19"/>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shutdown():</w:t>
            </w:r>
            <w:r w:rsidRPr="746BCD6B" w:rsidR="746BCD6B">
              <w:rPr>
                <w:rFonts w:ascii="Arial" w:hAnsi="Arial" w:eastAsia="Arial" w:cs="Arial"/>
                <w:noProof w:val="0"/>
                <w:sz w:val="18"/>
                <w:szCs w:val="18"/>
                <w:lang w:val="en-US"/>
              </w:rPr>
              <w:t xml:space="preserve"> Properly closes all connections and terminates the system</w:t>
            </w:r>
          </w:p>
          <w:p w:rsidR="006A2BD8" w:rsidP="262D2566" w:rsidRDefault="006A2BD8" w14:paraId="2A9932EF" w14:textId="0B7E2523">
            <w:pPr>
              <w:tabs>
                <w:tab w:val="num" w:pos="372"/>
              </w:tabs>
              <w:spacing w:after="0"/>
              <w:rPr>
                <w:color w:val="000000"/>
                <w:sz w:val="18"/>
                <w:szCs w:val="18"/>
              </w:rPr>
            </w:pPr>
          </w:p>
        </w:tc>
      </w:tr>
      <w:tr w:rsidR="006A2BD8" w:rsidTr="746BCD6B" w14:paraId="5E4FD06C" w14:textId="77777777">
        <w:tc>
          <w:tcPr>
            <w:tcW w:w="2145" w:type="dxa"/>
            <w:tcMar/>
          </w:tcPr>
          <w:p w:rsidR="006A2BD8" w:rsidP="746BCD6B" w:rsidRDefault="227BDAFE" w14:paraId="0DA4620E" w14:textId="70F142A6">
            <w:pPr>
              <w:pStyle w:val="BlueText"/>
              <w:rPr>
                <w:b w:val="1"/>
                <w:bCs w:val="1"/>
                <w:i w:val="0"/>
                <w:iCs w:val="0"/>
                <w:color w:val="000000"/>
                <w:sz w:val="18"/>
                <w:szCs w:val="18"/>
              </w:rPr>
            </w:pPr>
            <w:r w:rsidRPr="746BCD6B" w:rsidR="746BCD6B">
              <w:rPr>
                <w:b w:val="1"/>
                <w:bCs w:val="1"/>
                <w:i w:val="0"/>
                <w:iCs w:val="0"/>
                <w:color w:val="000000" w:themeColor="text1" w:themeTint="FF" w:themeShade="FF"/>
                <w:sz w:val="18"/>
                <w:szCs w:val="18"/>
              </w:rPr>
              <w:t xml:space="preserve">User </w:t>
            </w:r>
          </w:p>
        </w:tc>
        <w:tc>
          <w:tcPr>
            <w:tcW w:w="6711" w:type="dxa"/>
            <w:tcMar/>
          </w:tcPr>
          <w:p w:rsidR="006A2BD8" w:rsidP="746BCD6B" w:rsidRDefault="006A2BD8" w14:paraId="32ADBAF8" w14:textId="256C8881">
            <w:pPr>
              <w:spacing w:before="240" w:beforeAutospacing="off" w:after="240" w:afterAutospacing="off"/>
              <w:ind/>
            </w:pPr>
            <w:r w:rsidRPr="746BCD6B" w:rsidR="746BCD6B">
              <w:rPr>
                <w:rFonts w:ascii="Arial" w:hAnsi="Arial" w:eastAsia="Arial" w:cs="Arial"/>
                <w:b w:val="1"/>
                <w:bCs w:val="1"/>
                <w:noProof w:val="0"/>
                <w:sz w:val="18"/>
                <w:szCs w:val="18"/>
                <w:lang w:val="en-US"/>
              </w:rPr>
              <w:t>Class state:</w:t>
            </w:r>
          </w:p>
          <w:p w:rsidR="006A2BD8" w:rsidP="746BCD6B" w:rsidRDefault="006A2BD8" w14:paraId="29753EA2" w14:textId="6C05AF49">
            <w:pPr>
              <w:pStyle w:val="ListParagraph"/>
              <w:numPr>
                <w:ilvl w:val="0"/>
                <w:numId w:val="20"/>
              </w:numPr>
              <w:spacing w:before="0" w:beforeAutospacing="off" w:after="0" w:afterAutospacing="off"/>
              <w:ind/>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userName:</w:t>
            </w:r>
            <w:r w:rsidRPr="746BCD6B" w:rsidR="746BCD6B">
              <w:rPr>
                <w:rFonts w:ascii="Arial" w:hAnsi="Arial" w:eastAsia="Arial" w:cs="Arial"/>
                <w:noProof w:val="0"/>
                <w:sz w:val="18"/>
                <w:szCs w:val="18"/>
                <w:lang w:val="en-US"/>
              </w:rPr>
              <w:t xml:space="preserve"> The unique identifier for a user</w:t>
            </w:r>
          </w:p>
          <w:p w:rsidR="006A2BD8" w:rsidP="746BCD6B" w:rsidRDefault="006A2BD8" w14:paraId="4AE3AFE8" w14:textId="7225D712">
            <w:pPr>
              <w:pStyle w:val="ListParagraph"/>
              <w:numPr>
                <w:ilvl w:val="0"/>
                <w:numId w:val="20"/>
              </w:numPr>
              <w:spacing w:before="0" w:beforeAutospacing="off" w:after="0" w:afterAutospacing="off"/>
              <w:ind/>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email:</w:t>
            </w:r>
            <w:r w:rsidRPr="746BCD6B" w:rsidR="746BCD6B">
              <w:rPr>
                <w:rFonts w:ascii="Arial" w:hAnsi="Arial" w:eastAsia="Arial" w:cs="Arial"/>
                <w:noProof w:val="0"/>
                <w:sz w:val="18"/>
                <w:szCs w:val="18"/>
                <w:lang w:val="en-US"/>
              </w:rPr>
              <w:t xml:space="preserve"> The user's email address for communication</w:t>
            </w:r>
          </w:p>
          <w:p w:rsidR="006A2BD8" w:rsidP="746BCD6B" w:rsidRDefault="006A2BD8" w14:paraId="31AA2C5D" w14:textId="5E5FEDCB">
            <w:pPr>
              <w:spacing w:before="240" w:beforeAutospacing="off" w:after="240" w:afterAutospacing="off"/>
              <w:ind/>
            </w:pPr>
            <w:r w:rsidRPr="746BCD6B" w:rsidR="746BCD6B">
              <w:rPr>
                <w:rFonts w:ascii="Arial" w:hAnsi="Arial" w:eastAsia="Arial" w:cs="Arial"/>
                <w:b w:val="1"/>
                <w:bCs w:val="1"/>
                <w:noProof w:val="0"/>
                <w:sz w:val="18"/>
                <w:szCs w:val="18"/>
                <w:lang w:val="en-US"/>
              </w:rPr>
              <w:t>Class behavior:</w:t>
            </w:r>
          </w:p>
          <w:p w:rsidR="006A2BD8" w:rsidP="746BCD6B" w:rsidRDefault="006A2BD8" w14:paraId="67CAC20D" w14:textId="04934DB2">
            <w:pPr>
              <w:pStyle w:val="ListParagraph"/>
              <w:numPr>
                <w:ilvl w:val="0"/>
                <w:numId w:val="21"/>
              </w:numPr>
              <w:spacing w:before="0" w:beforeAutospacing="off" w:after="0" w:afterAutospacing="off"/>
              <w:ind/>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register():</w:t>
            </w:r>
            <w:r w:rsidRPr="746BCD6B" w:rsidR="746BCD6B">
              <w:rPr>
                <w:rFonts w:ascii="Arial" w:hAnsi="Arial" w:eastAsia="Arial" w:cs="Arial"/>
                <w:noProof w:val="0"/>
                <w:sz w:val="18"/>
                <w:szCs w:val="18"/>
                <w:lang w:val="en-US"/>
              </w:rPr>
              <w:t xml:space="preserve"> Creates a new user account</w:t>
            </w:r>
          </w:p>
          <w:p w:rsidR="006A2BD8" w:rsidP="746BCD6B" w:rsidRDefault="006A2BD8" w14:paraId="33C8A2E9" w14:textId="3CDE3975">
            <w:pPr>
              <w:pStyle w:val="ListParagraph"/>
              <w:numPr>
                <w:ilvl w:val="0"/>
                <w:numId w:val="21"/>
              </w:numPr>
              <w:spacing w:before="0" w:beforeAutospacing="off" w:after="0" w:afterAutospacing="off"/>
              <w:ind/>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login():</w:t>
            </w:r>
            <w:r w:rsidRPr="746BCD6B" w:rsidR="746BCD6B">
              <w:rPr>
                <w:rFonts w:ascii="Arial" w:hAnsi="Arial" w:eastAsia="Arial" w:cs="Arial"/>
                <w:noProof w:val="0"/>
                <w:sz w:val="18"/>
                <w:szCs w:val="18"/>
                <w:lang w:val="en-US"/>
              </w:rPr>
              <w:t xml:space="preserve"> Authenticates a user and grants access</w:t>
            </w:r>
          </w:p>
          <w:p w:rsidR="006A2BD8" w:rsidP="746BCD6B" w:rsidRDefault="006A2BD8" w14:paraId="09E2D69C" w14:textId="7A7AF2F6">
            <w:pPr>
              <w:pStyle w:val="ListParagraph"/>
              <w:numPr>
                <w:ilvl w:val="0"/>
                <w:numId w:val="21"/>
              </w:numPr>
              <w:spacing w:before="0" w:beforeAutospacing="off" w:after="0" w:afterAutospacing="off"/>
              <w:ind/>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logout(</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Ends a user session</w:t>
            </w:r>
          </w:p>
        </w:tc>
      </w:tr>
      <w:tr w:rsidR="006A2BD8" w:rsidTr="746BCD6B" w14:paraId="1184944C" w14:textId="77777777">
        <w:tc>
          <w:tcPr>
            <w:tcW w:w="2145" w:type="dxa"/>
            <w:tcMar/>
          </w:tcPr>
          <w:p w:rsidR="006A2BD8" w:rsidP="006A2BD8" w:rsidRDefault="4D1A68E9" w14:paraId="36FBB074" w14:textId="75CC7E7C">
            <w:pPr>
              <w:rPr>
                <w:b w:val="1"/>
                <w:bCs w:val="1"/>
                <w:color w:val="000000"/>
                <w:sz w:val="18"/>
                <w:szCs w:val="18"/>
              </w:rPr>
            </w:pPr>
            <w:r w:rsidRPr="746BCD6B" w:rsidR="746BCD6B">
              <w:rPr>
                <w:b w:val="1"/>
                <w:bCs w:val="1"/>
                <w:color w:val="000000" w:themeColor="text1" w:themeTint="FF" w:themeShade="FF"/>
                <w:sz w:val="18"/>
                <w:szCs w:val="18"/>
              </w:rPr>
              <w:t xml:space="preserve">Subscription </w:t>
            </w:r>
          </w:p>
        </w:tc>
        <w:tc>
          <w:tcPr>
            <w:tcW w:w="6711" w:type="dxa"/>
            <w:tcMar/>
          </w:tcPr>
          <w:p w:rsidR="006A2BD8" w:rsidP="746BCD6B" w:rsidRDefault="006A2BD8" w14:paraId="092A81C4" w14:textId="09889BDF">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006A2BD8" w:rsidP="746BCD6B" w:rsidRDefault="006A2BD8" w14:paraId="0BC61BD6" w14:textId="5762F8F7">
            <w:pPr>
              <w:pStyle w:val="ListParagraph"/>
              <w:numPr>
                <w:ilvl w:val="0"/>
                <w:numId w:val="24"/>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subscriptionId:</w:t>
            </w:r>
            <w:r w:rsidRPr="746BCD6B" w:rsidR="746BCD6B">
              <w:rPr>
                <w:rFonts w:ascii="Arial" w:hAnsi="Arial" w:eastAsia="Arial" w:cs="Arial"/>
                <w:noProof w:val="0"/>
                <w:sz w:val="18"/>
                <w:szCs w:val="18"/>
                <w:lang w:val="en-US"/>
              </w:rPr>
              <w:t xml:space="preserve"> Unique identifier for a subscription</w:t>
            </w:r>
          </w:p>
          <w:p w:rsidR="006A2BD8" w:rsidP="746BCD6B" w:rsidRDefault="006A2BD8" w14:paraId="1D0E2ABD" w14:textId="0EDA469B">
            <w:pPr>
              <w:pStyle w:val="ListParagraph"/>
              <w:numPr>
                <w:ilvl w:val="0"/>
                <w:numId w:val="24"/>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planType:</w:t>
            </w:r>
            <w:r w:rsidRPr="746BCD6B" w:rsidR="746BCD6B">
              <w:rPr>
                <w:rFonts w:ascii="Arial" w:hAnsi="Arial" w:eastAsia="Arial" w:cs="Arial"/>
                <w:noProof w:val="0"/>
                <w:sz w:val="18"/>
                <w:szCs w:val="18"/>
                <w:lang w:val="en-US"/>
              </w:rPr>
              <w:t xml:space="preserve"> The type of subscription plan</w:t>
            </w:r>
          </w:p>
          <w:p w:rsidR="006A2BD8" w:rsidP="746BCD6B" w:rsidRDefault="006A2BD8" w14:paraId="0CD81214" w14:textId="68420A27">
            <w:pPr>
              <w:pStyle w:val="ListParagraph"/>
              <w:numPr>
                <w:ilvl w:val="0"/>
                <w:numId w:val="24"/>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startDate:</w:t>
            </w:r>
            <w:r w:rsidRPr="746BCD6B" w:rsidR="746BCD6B">
              <w:rPr>
                <w:rFonts w:ascii="Arial" w:hAnsi="Arial" w:eastAsia="Arial" w:cs="Arial"/>
                <w:noProof w:val="0"/>
                <w:sz w:val="18"/>
                <w:szCs w:val="18"/>
                <w:lang w:val="en-US"/>
              </w:rPr>
              <w:t xml:space="preserve"> When the subscription begins</w:t>
            </w:r>
          </w:p>
          <w:p w:rsidR="006A2BD8" w:rsidP="746BCD6B" w:rsidRDefault="006A2BD8" w14:paraId="4F144BDD" w14:textId="5AE61C8D">
            <w:pPr>
              <w:pStyle w:val="ListParagraph"/>
              <w:numPr>
                <w:ilvl w:val="0"/>
                <w:numId w:val="24"/>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expiryDate:</w:t>
            </w:r>
            <w:r w:rsidRPr="746BCD6B" w:rsidR="746BCD6B">
              <w:rPr>
                <w:rFonts w:ascii="Arial" w:hAnsi="Arial" w:eastAsia="Arial" w:cs="Arial"/>
                <w:noProof w:val="0"/>
                <w:sz w:val="18"/>
                <w:szCs w:val="18"/>
                <w:lang w:val="en-US"/>
              </w:rPr>
              <w:t xml:space="preserve"> When the subscription ends</w:t>
            </w:r>
          </w:p>
          <w:p w:rsidR="006A2BD8" w:rsidP="746BCD6B" w:rsidRDefault="006A2BD8" w14:paraId="19C1ABF8" w14:textId="6921211E">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006A2BD8" w:rsidP="746BCD6B" w:rsidRDefault="006A2BD8" w14:paraId="085EB854" w14:textId="78E73C17">
            <w:pPr>
              <w:pStyle w:val="ListParagraph"/>
              <w:numPr>
                <w:ilvl w:val="0"/>
                <w:numId w:val="25"/>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upgrade():</w:t>
            </w:r>
            <w:r w:rsidRPr="746BCD6B" w:rsidR="746BCD6B">
              <w:rPr>
                <w:rFonts w:ascii="Arial" w:hAnsi="Arial" w:eastAsia="Arial" w:cs="Arial"/>
                <w:noProof w:val="0"/>
                <w:sz w:val="18"/>
                <w:szCs w:val="18"/>
                <w:lang w:val="en-US"/>
              </w:rPr>
              <w:t xml:space="preserve"> Changes to a higher-tier subscription</w:t>
            </w:r>
          </w:p>
          <w:p w:rsidR="006A2BD8" w:rsidP="746BCD6B" w:rsidRDefault="006A2BD8" w14:paraId="17E62824" w14:textId="115D5998">
            <w:pPr>
              <w:pStyle w:val="ListParagraph"/>
              <w:numPr>
                <w:ilvl w:val="0"/>
                <w:numId w:val="25"/>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cancel():</w:t>
            </w:r>
            <w:r w:rsidRPr="746BCD6B" w:rsidR="746BCD6B">
              <w:rPr>
                <w:rFonts w:ascii="Arial" w:hAnsi="Arial" w:eastAsia="Arial" w:cs="Arial"/>
                <w:noProof w:val="0"/>
                <w:sz w:val="18"/>
                <w:szCs w:val="18"/>
                <w:lang w:val="en-US"/>
              </w:rPr>
              <w:t xml:space="preserve"> Terminates a subscription</w:t>
            </w:r>
          </w:p>
          <w:p w:rsidR="006A2BD8" w:rsidP="746BCD6B" w:rsidRDefault="006A2BD8" w14:paraId="64746B8C" w14:textId="3A957F80">
            <w:pPr>
              <w:pStyle w:val="Normal"/>
              <w:spacing w:before="0" w:beforeAutospacing="off" w:after="0" w:afterAutospacing="off"/>
              <w:ind w:left="0"/>
              <w:rPr>
                <w:rFonts w:ascii="Arial" w:hAnsi="Arial" w:eastAsia="Arial" w:cs="Arial"/>
                <w:noProof w:val="0"/>
                <w:sz w:val="18"/>
                <w:szCs w:val="18"/>
                <w:lang w:val="en-US"/>
              </w:rPr>
            </w:pPr>
          </w:p>
          <w:p w:rsidR="006A2BD8" w:rsidP="4D1A68E9" w:rsidRDefault="006A2BD8" w14:paraId="463C4735" w14:textId="51C645DA">
            <w:pPr>
              <w:tabs>
                <w:tab w:val="num" w:pos="372"/>
              </w:tabs>
              <w:spacing w:after="0"/>
              <w:rPr>
                <w:color w:val="000000"/>
                <w:sz w:val="18"/>
                <w:szCs w:val="18"/>
              </w:rPr>
            </w:pPr>
          </w:p>
        </w:tc>
      </w:tr>
      <w:tr w:rsidR="4BEA58BC" w:rsidTr="746BCD6B" w14:paraId="1F74C947" w14:textId="77777777">
        <w:trPr>
          <w:trHeight w:val="300"/>
        </w:trPr>
        <w:tc>
          <w:tcPr>
            <w:tcW w:w="2145" w:type="dxa"/>
            <w:tcMar/>
          </w:tcPr>
          <w:p w:rsidR="4BEA58BC" w:rsidP="4BEA58BC" w:rsidRDefault="138C97C5" w14:paraId="18954275" w14:textId="7D039B23">
            <w:pPr>
              <w:rPr>
                <w:b w:val="1"/>
                <w:bCs w:val="1"/>
                <w:color w:val="000000"/>
                <w:sz w:val="18"/>
                <w:szCs w:val="18"/>
              </w:rPr>
            </w:pPr>
            <w:r w:rsidRPr="746BCD6B" w:rsidR="746BCD6B">
              <w:rPr>
                <w:b w:val="1"/>
                <w:bCs w:val="1"/>
                <w:color w:val="000000" w:themeColor="text1" w:themeTint="FF" w:themeShade="FF"/>
                <w:sz w:val="18"/>
                <w:szCs w:val="18"/>
              </w:rPr>
              <w:t>Vaccination Scheduler</w:t>
            </w:r>
            <w:r w:rsidRPr="746BCD6B" w:rsidR="746BCD6B">
              <w:rPr>
                <w:b w:val="1"/>
                <w:bCs w:val="1"/>
                <w:color w:val="000000" w:themeColor="text1" w:themeTint="FF" w:themeShade="FF"/>
                <w:sz w:val="18"/>
                <w:szCs w:val="18"/>
              </w:rPr>
              <w:t xml:space="preserve"> </w:t>
            </w:r>
          </w:p>
        </w:tc>
        <w:tc>
          <w:tcPr>
            <w:tcW w:w="6711" w:type="dxa"/>
            <w:tcMar/>
          </w:tcPr>
          <w:p w:rsidR="4BEA58BC" w:rsidP="746BCD6B" w:rsidRDefault="2B3634AE" w14:paraId="77B6EF68" w14:textId="4A2BDF21">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4BEA58BC" w:rsidP="746BCD6B" w:rsidRDefault="2B3634AE" w14:paraId="2FF681F5" w14:textId="27764227">
            <w:pPr>
              <w:pStyle w:val="ListParagraph"/>
              <w:numPr>
                <w:ilvl w:val="0"/>
                <w:numId w:val="26"/>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maintains vaccination records internally</w:t>
            </w:r>
          </w:p>
          <w:p w:rsidR="4BEA58BC" w:rsidP="746BCD6B" w:rsidRDefault="2B3634AE" w14:paraId="316481DB" w14:textId="18540A8D">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4BEA58BC" w:rsidP="746BCD6B" w:rsidRDefault="2B3634AE" w14:paraId="68572F7C" w14:textId="549E29AD">
            <w:pPr>
              <w:pStyle w:val="ListParagraph"/>
              <w:numPr>
                <w:ilvl w:val="0"/>
                <w:numId w:val="27"/>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scheduleVaccination():</w:t>
            </w:r>
            <w:r w:rsidRPr="746BCD6B" w:rsidR="746BCD6B">
              <w:rPr>
                <w:rFonts w:ascii="Arial" w:hAnsi="Arial" w:eastAsia="Arial" w:cs="Arial"/>
                <w:noProof w:val="0"/>
                <w:sz w:val="18"/>
                <w:szCs w:val="18"/>
                <w:lang w:val="en-US"/>
              </w:rPr>
              <w:t xml:space="preserve"> Creates a new vaccination appointment</w:t>
            </w:r>
          </w:p>
          <w:p w:rsidR="4BEA58BC" w:rsidP="746BCD6B" w:rsidRDefault="2B3634AE" w14:paraId="26DB3251" w14:textId="6F22C220">
            <w:pPr>
              <w:pStyle w:val="ListParagraph"/>
              <w:numPr>
                <w:ilvl w:val="0"/>
                <w:numId w:val="27"/>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getUpcomingVaccinations</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Retrieves planned vaccinations</w:t>
            </w:r>
          </w:p>
        </w:tc>
      </w:tr>
      <w:tr w:rsidR="32AE1941" w:rsidTr="746BCD6B" w14:paraId="2C66EA32" w14:textId="77777777">
        <w:trPr>
          <w:trHeight w:val="300"/>
        </w:trPr>
        <w:tc>
          <w:tcPr>
            <w:tcW w:w="2145" w:type="dxa"/>
            <w:tcMar/>
          </w:tcPr>
          <w:p w:rsidR="32AE1941" w:rsidP="32AE1941" w:rsidRDefault="72871134" w14:paraId="52B2D757" w14:textId="502D91BF">
            <w:pPr>
              <w:rPr>
                <w:b w:val="1"/>
                <w:bCs w:val="1"/>
                <w:color w:val="000000"/>
                <w:sz w:val="18"/>
                <w:szCs w:val="18"/>
              </w:rPr>
            </w:pPr>
            <w:r w:rsidRPr="746BCD6B" w:rsidR="746BCD6B">
              <w:rPr>
                <w:b w:val="1"/>
                <w:bCs w:val="1"/>
                <w:color w:val="000000" w:themeColor="text1" w:themeTint="FF" w:themeShade="FF"/>
                <w:sz w:val="18"/>
                <w:szCs w:val="18"/>
              </w:rPr>
              <w:t xml:space="preserve">PhysicalGrowthTracker  </w:t>
            </w:r>
          </w:p>
        </w:tc>
        <w:tc>
          <w:tcPr>
            <w:tcW w:w="6711" w:type="dxa"/>
            <w:tcMar/>
          </w:tcPr>
          <w:p w:rsidR="32AE1941" w:rsidP="746BCD6B" w:rsidRDefault="32AE1941" w14:paraId="4F049700" w14:textId="3EA59CEA">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32AE1941" w:rsidP="746BCD6B" w:rsidRDefault="32AE1941" w14:paraId="2295EA0F" w14:textId="19EF5533">
            <w:pPr>
              <w:pStyle w:val="ListParagraph"/>
              <w:numPr>
                <w:ilvl w:val="0"/>
                <w:numId w:val="28"/>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stores growth measurements internally</w:t>
            </w:r>
          </w:p>
          <w:p w:rsidR="32AE1941" w:rsidP="746BCD6B" w:rsidRDefault="32AE1941" w14:paraId="66109168" w14:textId="64C6DA8A">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32AE1941" w:rsidP="746BCD6B" w:rsidRDefault="32AE1941" w14:paraId="11A8DD33" w14:textId="59688AC5">
            <w:pPr>
              <w:pStyle w:val="ListParagraph"/>
              <w:numPr>
                <w:ilvl w:val="0"/>
                <w:numId w:val="29"/>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recordMeasurements():</w:t>
            </w:r>
            <w:r w:rsidRPr="746BCD6B" w:rsidR="746BCD6B">
              <w:rPr>
                <w:rFonts w:ascii="Arial" w:hAnsi="Arial" w:eastAsia="Arial" w:cs="Arial"/>
                <w:noProof w:val="0"/>
                <w:sz w:val="18"/>
                <w:szCs w:val="18"/>
                <w:lang w:val="en-US"/>
              </w:rPr>
              <w:t xml:space="preserve"> Stores new height/weight measurements</w:t>
            </w:r>
          </w:p>
          <w:p w:rsidR="32AE1941" w:rsidP="746BCD6B" w:rsidRDefault="32AE1941" w14:paraId="47FDEFD2" w14:textId="6D6F120E">
            <w:pPr>
              <w:pStyle w:val="ListParagraph"/>
              <w:numPr>
                <w:ilvl w:val="0"/>
                <w:numId w:val="29"/>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getGrowthHistory():</w:t>
            </w:r>
            <w:r w:rsidRPr="746BCD6B" w:rsidR="746BCD6B">
              <w:rPr>
                <w:rFonts w:ascii="Arial" w:hAnsi="Arial" w:eastAsia="Arial" w:cs="Arial"/>
                <w:noProof w:val="0"/>
                <w:sz w:val="18"/>
                <w:szCs w:val="18"/>
                <w:lang w:val="en-US"/>
              </w:rPr>
              <w:t xml:space="preserve"> Retrieves historical growth data</w:t>
            </w:r>
          </w:p>
          <w:p w:rsidR="32AE1941" w:rsidP="32AE1941" w:rsidRDefault="32AE1941" w14:paraId="19E92DF5" w14:textId="08F0942F">
            <w:pPr>
              <w:rPr>
                <w:color w:val="000000"/>
                <w:sz w:val="18"/>
                <w:szCs w:val="18"/>
              </w:rPr>
            </w:pPr>
          </w:p>
        </w:tc>
      </w:tr>
      <w:tr w:rsidR="6FE04575" w:rsidTr="746BCD6B" w14:paraId="14756F02" w14:textId="77777777">
        <w:trPr>
          <w:trHeight w:val="300"/>
        </w:trPr>
        <w:tc>
          <w:tcPr>
            <w:tcW w:w="2145" w:type="dxa"/>
            <w:tcMar/>
          </w:tcPr>
          <w:p w:rsidR="6FE04575" w:rsidP="7C5137CB" w:rsidRDefault="6FE04575" w14:paraId="1553B4AB" w14:textId="38DBD5D7">
            <w:pPr>
              <w:rPr>
                <w:b w:val="1"/>
                <w:bCs w:val="1"/>
                <w:color w:val="000000"/>
                <w:sz w:val="18"/>
                <w:szCs w:val="18"/>
              </w:rPr>
            </w:pPr>
            <w:r w:rsidRPr="746BCD6B" w:rsidR="746BCD6B">
              <w:rPr>
                <w:b w:val="1"/>
                <w:bCs w:val="1"/>
                <w:color w:val="000000" w:themeColor="text1" w:themeTint="FF" w:themeShade="FF"/>
                <w:sz w:val="18"/>
                <w:szCs w:val="18"/>
              </w:rPr>
              <w:t xml:space="preserve">MilestoneTracker </w:t>
            </w:r>
          </w:p>
        </w:tc>
        <w:tc>
          <w:tcPr>
            <w:tcW w:w="6711" w:type="dxa"/>
            <w:tcMar/>
          </w:tcPr>
          <w:p w:rsidR="6FE04575" w:rsidP="746BCD6B" w:rsidRDefault="6FE04575" w14:paraId="25C04164" w14:textId="24B5F8B8">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6FE04575" w:rsidP="746BCD6B" w:rsidRDefault="6FE04575" w14:paraId="0F3F4FD3" w14:textId="22DB3A95">
            <w:pPr>
              <w:pStyle w:val="ListParagraph"/>
              <w:numPr>
                <w:ilvl w:val="0"/>
                <w:numId w:val="30"/>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tracks developmental milestones internally</w:t>
            </w:r>
          </w:p>
          <w:p w:rsidR="6FE04575" w:rsidP="746BCD6B" w:rsidRDefault="6FE04575" w14:paraId="2BB667AD" w14:textId="3B2F4E1D">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6FE04575" w:rsidP="746BCD6B" w:rsidRDefault="6FE04575" w14:paraId="3246BDAD" w14:textId="306DFC18">
            <w:pPr>
              <w:pStyle w:val="ListParagraph"/>
              <w:numPr>
                <w:ilvl w:val="0"/>
                <w:numId w:val="31"/>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recordMilestone():</w:t>
            </w:r>
            <w:r w:rsidRPr="746BCD6B" w:rsidR="746BCD6B">
              <w:rPr>
                <w:rFonts w:ascii="Arial" w:hAnsi="Arial" w:eastAsia="Arial" w:cs="Arial"/>
                <w:noProof w:val="0"/>
                <w:sz w:val="18"/>
                <w:szCs w:val="18"/>
                <w:lang w:val="en-US"/>
              </w:rPr>
              <w:t xml:space="preserve"> Logs a new developmental achievement</w:t>
            </w:r>
          </w:p>
          <w:p w:rsidR="6FE04575" w:rsidP="746BCD6B" w:rsidRDefault="6FE04575" w14:paraId="4FBBD08A" w14:textId="72359DCC">
            <w:pPr>
              <w:pStyle w:val="ListParagraph"/>
              <w:numPr>
                <w:ilvl w:val="0"/>
                <w:numId w:val="31"/>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getMilestones</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Retrieves developmental milestone history</w:t>
            </w:r>
          </w:p>
        </w:tc>
      </w:tr>
      <w:tr w:rsidR="12D77E6E" w:rsidTr="746BCD6B" w14:paraId="49273006" w14:textId="77777777">
        <w:trPr>
          <w:trHeight w:val="300"/>
        </w:trPr>
        <w:tc>
          <w:tcPr>
            <w:tcW w:w="2145" w:type="dxa"/>
            <w:tcMar/>
          </w:tcPr>
          <w:p w:rsidR="12D77E6E" w:rsidP="7C5137CB" w:rsidRDefault="6EF1E25C" w14:paraId="60A2D020" w14:textId="4ABF0EFD">
            <w:pPr>
              <w:rPr>
                <w:b w:val="1"/>
                <w:bCs w:val="1"/>
                <w:color w:val="000000"/>
                <w:sz w:val="18"/>
                <w:szCs w:val="18"/>
              </w:rPr>
            </w:pPr>
            <w:r w:rsidRPr="746BCD6B" w:rsidR="746BCD6B">
              <w:rPr>
                <w:b w:val="1"/>
                <w:bCs w:val="1"/>
                <w:color w:val="000000" w:themeColor="text1" w:themeTint="FF" w:themeShade="FF"/>
                <w:sz w:val="18"/>
                <w:szCs w:val="18"/>
              </w:rPr>
              <w:t xml:space="preserve">NotificationSystem </w:t>
            </w:r>
          </w:p>
        </w:tc>
        <w:tc>
          <w:tcPr>
            <w:tcW w:w="6711" w:type="dxa"/>
            <w:tcMar/>
          </w:tcPr>
          <w:p w:rsidR="12D77E6E" w:rsidP="746BCD6B" w:rsidRDefault="12D77E6E" w14:paraId="208599E5" w14:textId="169002C4">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12D77E6E" w:rsidP="746BCD6B" w:rsidRDefault="12D77E6E" w14:paraId="03C36070" w14:textId="1F00572E">
            <w:pPr>
              <w:pStyle w:val="ListParagraph"/>
              <w:numPr>
                <w:ilvl w:val="0"/>
                <w:numId w:val="32"/>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manages notification queue internally</w:t>
            </w:r>
          </w:p>
          <w:p w:rsidR="12D77E6E" w:rsidP="746BCD6B" w:rsidRDefault="12D77E6E" w14:paraId="39F18784" w14:textId="28C55D59">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12D77E6E" w:rsidP="746BCD6B" w:rsidRDefault="12D77E6E" w14:paraId="5A81448D" w14:textId="6548D1DA">
            <w:pPr>
              <w:pStyle w:val="ListParagraph"/>
              <w:numPr>
                <w:ilvl w:val="0"/>
                <w:numId w:val="33"/>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sendNotification():</w:t>
            </w:r>
            <w:r w:rsidRPr="746BCD6B" w:rsidR="746BCD6B">
              <w:rPr>
                <w:rFonts w:ascii="Arial" w:hAnsi="Arial" w:eastAsia="Arial" w:cs="Arial"/>
                <w:noProof w:val="0"/>
                <w:sz w:val="18"/>
                <w:szCs w:val="18"/>
                <w:lang w:val="en-US"/>
              </w:rPr>
              <w:t xml:space="preserve"> Delivers immediate notifications</w:t>
            </w:r>
          </w:p>
          <w:p w:rsidR="12D77E6E" w:rsidP="746BCD6B" w:rsidRDefault="12D77E6E" w14:paraId="4999DF99" w14:textId="359A652F">
            <w:pPr>
              <w:pStyle w:val="ListParagraph"/>
              <w:numPr>
                <w:ilvl w:val="0"/>
                <w:numId w:val="33"/>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scheduleNotification</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Sets up future notifications</w:t>
            </w:r>
          </w:p>
        </w:tc>
      </w:tr>
      <w:tr w:rsidR="53F34A8E" w:rsidTr="746BCD6B" w14:paraId="4646F489" w14:textId="77777777">
        <w:trPr>
          <w:trHeight w:val="300"/>
        </w:trPr>
        <w:tc>
          <w:tcPr>
            <w:tcW w:w="2145" w:type="dxa"/>
            <w:tcMar/>
          </w:tcPr>
          <w:p w:rsidR="53F34A8E" w:rsidP="7C5137CB" w:rsidRDefault="53F34A8E" w14:paraId="13E35AF4" w14:textId="56142975">
            <w:pPr>
              <w:rPr>
                <w:b w:val="1"/>
                <w:bCs w:val="1"/>
                <w:color w:val="000000"/>
                <w:sz w:val="18"/>
                <w:szCs w:val="18"/>
              </w:rPr>
            </w:pPr>
            <w:r w:rsidRPr="746BCD6B" w:rsidR="746BCD6B">
              <w:rPr>
                <w:b w:val="1"/>
                <w:bCs w:val="1"/>
                <w:color w:val="000000" w:themeColor="text1" w:themeTint="FF" w:themeShade="FF"/>
                <w:sz w:val="18"/>
                <w:szCs w:val="18"/>
              </w:rPr>
              <w:t xml:space="preserve">TextToTextInteraction </w:t>
            </w:r>
          </w:p>
        </w:tc>
        <w:tc>
          <w:tcPr>
            <w:tcW w:w="6711" w:type="dxa"/>
            <w:tcMar/>
          </w:tcPr>
          <w:p w:rsidR="53F34A8E" w:rsidP="746BCD6B" w:rsidRDefault="53F34A8E" w14:paraId="0384E784" w14:textId="5E1BAD19">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53F34A8E" w:rsidP="746BCD6B" w:rsidRDefault="53F34A8E" w14:paraId="09B6D70E" w14:textId="123C9E3D">
            <w:pPr>
              <w:pStyle w:val="ListParagraph"/>
              <w:numPr>
                <w:ilvl w:val="0"/>
                <w:numId w:val="34"/>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maintains conversation context</w:t>
            </w:r>
          </w:p>
          <w:p w:rsidR="53F34A8E" w:rsidP="746BCD6B" w:rsidRDefault="53F34A8E" w14:paraId="5DDCCED4" w14:textId="650367B9">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53F34A8E" w:rsidP="746BCD6B" w:rsidRDefault="53F34A8E" w14:paraId="6553DF39" w14:textId="1F5A2DF8">
            <w:pPr>
              <w:pStyle w:val="ListParagraph"/>
              <w:numPr>
                <w:ilvl w:val="0"/>
                <w:numId w:val="35"/>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processTextInput</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Handles text input and returns text responses</w:t>
            </w:r>
          </w:p>
        </w:tc>
      </w:tr>
      <w:tr w:rsidR="75DE9322" w:rsidTr="746BCD6B" w14:paraId="65952988" w14:textId="77777777">
        <w:trPr>
          <w:trHeight w:val="300"/>
        </w:trPr>
        <w:tc>
          <w:tcPr>
            <w:tcW w:w="2145" w:type="dxa"/>
            <w:tcMar/>
          </w:tcPr>
          <w:p w:rsidR="75DE9322" w:rsidP="7C5137CB" w:rsidRDefault="75DE9322" w14:paraId="1DAA3EDD" w14:textId="605BF1A5">
            <w:pPr>
              <w:rPr>
                <w:b w:val="1"/>
                <w:bCs w:val="1"/>
                <w:color w:val="000000"/>
                <w:sz w:val="18"/>
                <w:szCs w:val="18"/>
              </w:rPr>
            </w:pPr>
            <w:r w:rsidRPr="746BCD6B" w:rsidR="746BCD6B">
              <w:rPr>
                <w:b w:val="1"/>
                <w:bCs w:val="1"/>
                <w:color w:val="000000" w:themeColor="text1" w:themeTint="FF" w:themeShade="FF"/>
                <w:sz w:val="18"/>
                <w:szCs w:val="18"/>
              </w:rPr>
              <w:t xml:space="preserve">TextToSpeechInteraction  </w:t>
            </w:r>
          </w:p>
        </w:tc>
        <w:tc>
          <w:tcPr>
            <w:tcW w:w="6711" w:type="dxa"/>
            <w:tcMar/>
          </w:tcPr>
          <w:p w:rsidR="75DE9322" w:rsidP="746BCD6B" w:rsidRDefault="3E232635" w14:paraId="3C3FAC35" w14:textId="1C616994">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5DE9322" w:rsidP="746BCD6B" w:rsidRDefault="3E232635" w14:paraId="0C841A5F" w14:textId="55065CE6">
            <w:pPr>
              <w:pStyle w:val="ListParagraph"/>
              <w:numPr>
                <w:ilvl w:val="0"/>
                <w:numId w:val="36"/>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maintains voice settings</w:t>
            </w:r>
          </w:p>
          <w:p w:rsidR="75DE9322" w:rsidP="746BCD6B" w:rsidRDefault="3E232635" w14:paraId="41E52C67" w14:textId="035FFBBE">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5DE9322" w:rsidP="746BCD6B" w:rsidRDefault="3E232635" w14:paraId="725DCC17" w14:textId="606D954A">
            <w:pPr>
              <w:pStyle w:val="ListParagraph"/>
              <w:numPr>
                <w:ilvl w:val="0"/>
                <w:numId w:val="37"/>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convertTextToSpeech</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Transforms text into spoken audio</w:t>
            </w:r>
          </w:p>
        </w:tc>
      </w:tr>
      <w:tr w:rsidR="746BCD6B" w:rsidTr="746BCD6B" w14:paraId="78445FBD">
        <w:trPr>
          <w:trHeight w:val="300"/>
        </w:trPr>
        <w:tc>
          <w:tcPr>
            <w:tcW w:w="2287" w:type="dxa"/>
            <w:tcMar/>
          </w:tcPr>
          <w:p w:rsidR="746BCD6B" w:rsidP="746BCD6B" w:rsidRDefault="746BCD6B" w14:paraId="20FB650A" w14:textId="707BB217">
            <w:pPr>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SpeechToTextInteraction</w:t>
            </w:r>
          </w:p>
        </w:tc>
        <w:tc>
          <w:tcPr>
            <w:tcW w:w="6569" w:type="dxa"/>
            <w:tcMar/>
          </w:tcPr>
          <w:p w:rsidR="746BCD6B" w:rsidP="746BCD6B" w:rsidRDefault="746BCD6B" w14:paraId="05CF77AB" w14:textId="53F71672">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46BCD6B" w:rsidP="746BCD6B" w:rsidRDefault="746BCD6B" w14:paraId="4764968D" w14:textId="03C41AB7">
            <w:pPr>
              <w:pStyle w:val="ListParagraph"/>
              <w:numPr>
                <w:ilvl w:val="0"/>
                <w:numId w:val="38"/>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manages speech recognition settings</w:t>
            </w:r>
          </w:p>
          <w:p w:rsidR="746BCD6B" w:rsidP="746BCD6B" w:rsidRDefault="746BCD6B" w14:paraId="689E48F7" w14:textId="6B604954">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46BCD6B" w:rsidP="746BCD6B" w:rsidRDefault="746BCD6B" w14:paraId="6C9A4249" w14:textId="51BECF17">
            <w:pPr>
              <w:pStyle w:val="ListParagraph"/>
              <w:numPr>
                <w:ilvl w:val="0"/>
                <w:numId w:val="39"/>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convertSpeechToText</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Transcribes spoken audio to text</w:t>
            </w:r>
          </w:p>
        </w:tc>
      </w:tr>
      <w:tr w:rsidR="746BCD6B" w:rsidTr="746BCD6B" w14:paraId="51328A1E">
        <w:trPr>
          <w:trHeight w:val="300"/>
        </w:trPr>
        <w:tc>
          <w:tcPr>
            <w:tcW w:w="2287" w:type="dxa"/>
            <w:tcMar/>
          </w:tcPr>
          <w:p w:rsidR="746BCD6B" w:rsidRDefault="746BCD6B" w14:paraId="78E57D1E" w14:textId="301F6501">
            <w:r w:rsidRPr="746BCD6B" w:rsidR="746BCD6B">
              <w:rPr>
                <w:rFonts w:ascii="Arial" w:hAnsi="Arial" w:eastAsia="Arial" w:cs="Arial"/>
                <w:noProof w:val="0"/>
                <w:sz w:val="18"/>
                <w:szCs w:val="18"/>
                <w:lang w:val="en-US"/>
              </w:rPr>
              <w:t>SpeechToSpeechInteraction</w:t>
            </w:r>
          </w:p>
        </w:tc>
        <w:tc>
          <w:tcPr>
            <w:tcW w:w="6569" w:type="dxa"/>
            <w:tcMar/>
          </w:tcPr>
          <w:p w:rsidR="746BCD6B" w:rsidP="746BCD6B" w:rsidRDefault="746BCD6B" w14:paraId="20086DA4" w14:textId="61B3A171">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46BCD6B" w:rsidP="746BCD6B" w:rsidRDefault="746BCD6B" w14:paraId="1658DC67" w14:textId="0F4BD973">
            <w:pPr>
              <w:pStyle w:val="ListParagraph"/>
              <w:numPr>
                <w:ilvl w:val="0"/>
                <w:numId w:val="40"/>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maintains voice interaction context</w:t>
            </w:r>
          </w:p>
          <w:p w:rsidR="746BCD6B" w:rsidP="746BCD6B" w:rsidRDefault="746BCD6B" w14:paraId="37EC82E2" w14:textId="24132A97">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46BCD6B" w:rsidP="746BCD6B" w:rsidRDefault="746BCD6B" w14:paraId="606F26FE" w14:textId="66B00D81">
            <w:pPr>
              <w:pStyle w:val="ListParagraph"/>
              <w:numPr>
                <w:ilvl w:val="0"/>
                <w:numId w:val="41"/>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processSpeechInput</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Processes spoken input and returns spoken output</w:t>
            </w:r>
          </w:p>
        </w:tc>
      </w:tr>
      <w:tr w:rsidR="746BCD6B" w:rsidTr="746BCD6B" w14:paraId="668FFAAA">
        <w:trPr>
          <w:trHeight w:val="300"/>
        </w:trPr>
        <w:tc>
          <w:tcPr>
            <w:tcW w:w="2287" w:type="dxa"/>
            <w:tcMar/>
          </w:tcPr>
          <w:p w:rsidR="746BCD6B" w:rsidRDefault="746BCD6B" w14:paraId="51410AE6" w14:textId="2F7CE890">
            <w:r w:rsidRPr="746BCD6B" w:rsidR="746BCD6B">
              <w:rPr>
                <w:rFonts w:ascii="Arial" w:hAnsi="Arial" w:eastAsia="Arial" w:cs="Arial"/>
                <w:noProof w:val="0"/>
                <w:sz w:val="18"/>
                <w:szCs w:val="18"/>
                <w:lang w:val="en-US"/>
              </w:rPr>
              <w:t xml:space="preserve">SessionHistory </w:t>
            </w:r>
          </w:p>
        </w:tc>
        <w:tc>
          <w:tcPr>
            <w:tcW w:w="6569" w:type="dxa"/>
            <w:tcMar/>
          </w:tcPr>
          <w:p w:rsidR="746BCD6B" w:rsidP="746BCD6B" w:rsidRDefault="746BCD6B" w14:paraId="4388D36F" w14:textId="69860DF5">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46BCD6B" w:rsidP="746BCD6B" w:rsidRDefault="746BCD6B" w14:paraId="12A76535" w14:textId="2FDC1840">
            <w:pPr>
              <w:pStyle w:val="ListParagraph"/>
              <w:numPr>
                <w:ilvl w:val="0"/>
                <w:numId w:val="42"/>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stores interaction records</w:t>
            </w:r>
          </w:p>
          <w:p w:rsidR="746BCD6B" w:rsidP="746BCD6B" w:rsidRDefault="746BCD6B" w14:paraId="6C52784E" w14:textId="649FB9C2">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46BCD6B" w:rsidP="746BCD6B" w:rsidRDefault="746BCD6B" w14:paraId="7D662F0B" w14:textId="0559D7E3">
            <w:pPr>
              <w:pStyle w:val="ListParagraph"/>
              <w:numPr>
                <w:ilvl w:val="0"/>
                <w:numId w:val="43"/>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recordSession():</w:t>
            </w:r>
            <w:r w:rsidRPr="746BCD6B" w:rsidR="746BCD6B">
              <w:rPr>
                <w:rFonts w:ascii="Arial" w:hAnsi="Arial" w:eastAsia="Arial" w:cs="Arial"/>
                <w:noProof w:val="0"/>
                <w:sz w:val="18"/>
                <w:szCs w:val="18"/>
                <w:lang w:val="en-US"/>
              </w:rPr>
              <w:t xml:space="preserve"> Saves a new interaction session</w:t>
            </w:r>
          </w:p>
          <w:p w:rsidR="746BCD6B" w:rsidP="746BCD6B" w:rsidRDefault="746BCD6B" w14:paraId="1454706F" w14:textId="4CC57E35">
            <w:pPr>
              <w:pStyle w:val="ListParagraph"/>
              <w:numPr>
                <w:ilvl w:val="0"/>
                <w:numId w:val="43"/>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getHistory</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Retrieves past interaction sessions</w:t>
            </w:r>
          </w:p>
        </w:tc>
      </w:tr>
      <w:tr w:rsidR="746BCD6B" w:rsidTr="746BCD6B" w14:paraId="372AF3ED">
        <w:trPr>
          <w:trHeight w:val="300"/>
        </w:trPr>
        <w:tc>
          <w:tcPr>
            <w:tcW w:w="2287" w:type="dxa"/>
            <w:tcMar/>
          </w:tcPr>
          <w:p w:rsidR="746BCD6B" w:rsidRDefault="746BCD6B" w14:paraId="267A60A3" w14:textId="22FD54D6">
            <w:r w:rsidRPr="746BCD6B" w:rsidR="746BCD6B">
              <w:rPr>
                <w:rFonts w:ascii="Arial" w:hAnsi="Arial" w:eastAsia="Arial" w:cs="Arial"/>
                <w:noProof w:val="0"/>
                <w:sz w:val="18"/>
                <w:szCs w:val="18"/>
                <w:lang w:val="en-US"/>
              </w:rPr>
              <w:t>Feedback</w:t>
            </w:r>
          </w:p>
        </w:tc>
        <w:tc>
          <w:tcPr>
            <w:tcW w:w="6569" w:type="dxa"/>
            <w:tcMar/>
          </w:tcPr>
          <w:p w:rsidR="746BCD6B" w:rsidP="746BCD6B" w:rsidRDefault="746BCD6B" w14:paraId="7954A80A" w14:textId="11B4D229">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46BCD6B" w:rsidP="746BCD6B" w:rsidRDefault="746BCD6B" w14:paraId="44225602" w14:textId="17767943">
            <w:pPr>
              <w:pStyle w:val="ListParagraph"/>
              <w:numPr>
                <w:ilvl w:val="0"/>
                <w:numId w:val="44"/>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stores user feedback data</w:t>
            </w:r>
          </w:p>
          <w:p w:rsidR="746BCD6B" w:rsidP="746BCD6B" w:rsidRDefault="746BCD6B" w14:paraId="6AB2F2C6" w14:textId="010D7F96">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46BCD6B" w:rsidP="746BCD6B" w:rsidRDefault="746BCD6B" w14:paraId="40F8FF65" w14:textId="0CAA928B">
            <w:pPr>
              <w:pStyle w:val="ListParagraph"/>
              <w:numPr>
                <w:ilvl w:val="0"/>
                <w:numId w:val="45"/>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submitFeedback():</w:t>
            </w:r>
            <w:r w:rsidRPr="746BCD6B" w:rsidR="746BCD6B">
              <w:rPr>
                <w:rFonts w:ascii="Arial" w:hAnsi="Arial" w:eastAsia="Arial" w:cs="Arial"/>
                <w:noProof w:val="0"/>
                <w:sz w:val="18"/>
                <w:szCs w:val="18"/>
                <w:lang w:val="en-US"/>
              </w:rPr>
              <w:t xml:space="preserve"> Collects and stores user opinions and ratings</w:t>
            </w:r>
          </w:p>
          <w:p w:rsidR="746BCD6B" w:rsidP="746BCD6B" w:rsidRDefault="746BCD6B" w14:paraId="7CDB162B" w14:textId="25310CC2">
            <w:pPr>
              <w:pStyle w:val="Normal"/>
              <w:rPr>
                <w:rFonts w:ascii="Arial" w:hAnsi="Arial" w:eastAsia="Arial" w:cs="Arial"/>
                <w:b w:val="1"/>
                <w:bCs w:val="1"/>
                <w:noProof w:val="0"/>
                <w:sz w:val="18"/>
                <w:szCs w:val="18"/>
                <w:lang w:val="en-US"/>
              </w:rPr>
            </w:pPr>
          </w:p>
        </w:tc>
      </w:tr>
      <w:tr w:rsidR="746BCD6B" w:rsidTr="746BCD6B" w14:paraId="7FB9529D">
        <w:trPr>
          <w:trHeight w:val="300"/>
        </w:trPr>
        <w:tc>
          <w:tcPr>
            <w:tcW w:w="2287" w:type="dxa"/>
            <w:tcMar/>
          </w:tcPr>
          <w:p w:rsidR="746BCD6B" w:rsidRDefault="746BCD6B" w14:paraId="109FFB06" w14:textId="3CC841DC">
            <w:r w:rsidRPr="746BCD6B" w:rsidR="746BCD6B">
              <w:rPr>
                <w:rFonts w:ascii="Arial" w:hAnsi="Arial" w:eastAsia="Arial" w:cs="Arial"/>
                <w:noProof w:val="0"/>
                <w:sz w:val="18"/>
                <w:szCs w:val="18"/>
                <w:lang w:val="en-US"/>
              </w:rPr>
              <w:t>PrivacyManager</w:t>
            </w:r>
          </w:p>
        </w:tc>
        <w:tc>
          <w:tcPr>
            <w:tcW w:w="6569" w:type="dxa"/>
            <w:tcMar/>
          </w:tcPr>
          <w:p w:rsidR="746BCD6B" w:rsidP="746BCD6B" w:rsidRDefault="746BCD6B" w14:paraId="63CCAE1C" w14:textId="1D904D4E">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46BCD6B" w:rsidP="746BCD6B" w:rsidRDefault="746BCD6B" w14:paraId="04F040BA" w14:textId="6A9CE097">
            <w:pPr>
              <w:pStyle w:val="ListParagraph"/>
              <w:numPr>
                <w:ilvl w:val="0"/>
                <w:numId w:val="46"/>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maintains privacy configuration</w:t>
            </w:r>
          </w:p>
          <w:p w:rsidR="746BCD6B" w:rsidP="746BCD6B" w:rsidRDefault="746BCD6B" w14:paraId="2E952A99" w14:textId="74440F32">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46BCD6B" w:rsidP="746BCD6B" w:rsidRDefault="746BCD6B" w14:paraId="6F83FF50" w14:textId="0CF99FBF">
            <w:pPr>
              <w:pStyle w:val="ListParagraph"/>
              <w:numPr>
                <w:ilvl w:val="0"/>
                <w:numId w:val="47"/>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updatePrivacySettings():</w:t>
            </w:r>
            <w:r w:rsidRPr="746BCD6B" w:rsidR="746BCD6B">
              <w:rPr>
                <w:rFonts w:ascii="Arial" w:hAnsi="Arial" w:eastAsia="Arial" w:cs="Arial"/>
                <w:noProof w:val="0"/>
                <w:sz w:val="18"/>
                <w:szCs w:val="18"/>
                <w:lang w:val="en-US"/>
              </w:rPr>
              <w:t xml:space="preserve"> Changes privacy configurations</w:t>
            </w:r>
          </w:p>
          <w:p w:rsidR="746BCD6B" w:rsidP="746BCD6B" w:rsidRDefault="746BCD6B" w14:paraId="3CFE6245" w14:textId="29250B4E">
            <w:pPr>
              <w:pStyle w:val="ListParagraph"/>
              <w:numPr>
                <w:ilvl w:val="0"/>
                <w:numId w:val="47"/>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getPrivacySettings():</w:t>
            </w:r>
            <w:r w:rsidRPr="746BCD6B" w:rsidR="746BCD6B">
              <w:rPr>
                <w:rFonts w:ascii="Arial" w:hAnsi="Arial" w:eastAsia="Arial" w:cs="Arial"/>
                <w:noProof w:val="0"/>
                <w:sz w:val="18"/>
                <w:szCs w:val="18"/>
                <w:lang w:val="en-US"/>
              </w:rPr>
              <w:t xml:space="preserve"> Retrieves current privacy settings</w:t>
            </w:r>
          </w:p>
          <w:p w:rsidR="746BCD6B" w:rsidP="746BCD6B" w:rsidRDefault="746BCD6B" w14:paraId="3A61125F" w14:textId="12CB77D4">
            <w:pPr>
              <w:pStyle w:val="Normal"/>
              <w:rPr>
                <w:rFonts w:ascii="Arial" w:hAnsi="Arial" w:eastAsia="Arial" w:cs="Arial"/>
                <w:b w:val="1"/>
                <w:bCs w:val="1"/>
                <w:noProof w:val="0"/>
                <w:sz w:val="18"/>
                <w:szCs w:val="18"/>
                <w:lang w:val="en-US"/>
              </w:rPr>
            </w:pPr>
          </w:p>
        </w:tc>
      </w:tr>
      <w:tr w:rsidR="746BCD6B" w:rsidTr="746BCD6B" w14:paraId="3DEAAA8E">
        <w:trPr>
          <w:trHeight w:val="300"/>
        </w:trPr>
        <w:tc>
          <w:tcPr>
            <w:tcW w:w="2287" w:type="dxa"/>
            <w:tcMar/>
          </w:tcPr>
          <w:p w:rsidR="746BCD6B" w:rsidRDefault="746BCD6B" w14:paraId="0BC3FE62" w14:textId="1F5BCF03">
            <w:r w:rsidRPr="746BCD6B" w:rsidR="746BCD6B">
              <w:rPr>
                <w:rFonts w:ascii="Arial" w:hAnsi="Arial" w:eastAsia="Arial" w:cs="Arial"/>
                <w:noProof w:val="0"/>
                <w:sz w:val="18"/>
                <w:szCs w:val="18"/>
                <w:lang w:val="en-US"/>
              </w:rPr>
              <w:t>EmailService</w:t>
            </w:r>
          </w:p>
        </w:tc>
        <w:tc>
          <w:tcPr>
            <w:tcW w:w="6569" w:type="dxa"/>
            <w:tcMar/>
          </w:tcPr>
          <w:p w:rsidR="746BCD6B" w:rsidP="746BCD6B" w:rsidRDefault="746BCD6B" w14:paraId="421294EA" w14:textId="57AD9ABA">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46BCD6B" w:rsidP="746BCD6B" w:rsidRDefault="746BCD6B" w14:paraId="6CD77449" w14:textId="01B767B8">
            <w:pPr>
              <w:pStyle w:val="ListParagraph"/>
              <w:numPr>
                <w:ilvl w:val="0"/>
                <w:numId w:val="48"/>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maintains email service configuration</w:t>
            </w:r>
          </w:p>
          <w:p w:rsidR="746BCD6B" w:rsidP="746BCD6B" w:rsidRDefault="746BCD6B" w14:paraId="57921CE2" w14:textId="301B0359">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46BCD6B" w:rsidP="746BCD6B" w:rsidRDefault="746BCD6B" w14:paraId="7F70B649" w14:textId="281344C8">
            <w:pPr>
              <w:pStyle w:val="ListParagraph"/>
              <w:numPr>
                <w:ilvl w:val="0"/>
                <w:numId w:val="49"/>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sendEmail</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Delivers emails to specified recipients</w:t>
            </w:r>
          </w:p>
        </w:tc>
      </w:tr>
      <w:tr w:rsidR="746BCD6B" w:rsidTr="746BCD6B" w14:paraId="5C7EE09D">
        <w:trPr>
          <w:trHeight w:val="300"/>
        </w:trPr>
        <w:tc>
          <w:tcPr>
            <w:tcW w:w="2287" w:type="dxa"/>
            <w:tcMar/>
          </w:tcPr>
          <w:p w:rsidR="746BCD6B" w:rsidRDefault="746BCD6B" w14:paraId="487A3297" w14:textId="73B2FA80">
            <w:r w:rsidRPr="746BCD6B" w:rsidR="746BCD6B">
              <w:rPr>
                <w:rFonts w:ascii="Arial" w:hAnsi="Arial" w:eastAsia="Arial" w:cs="Arial"/>
                <w:noProof w:val="0"/>
                <w:sz w:val="18"/>
                <w:szCs w:val="18"/>
                <w:lang w:val="en-US"/>
              </w:rPr>
              <w:t>GoogleAccountService</w:t>
            </w:r>
          </w:p>
        </w:tc>
        <w:tc>
          <w:tcPr>
            <w:tcW w:w="6569" w:type="dxa"/>
            <w:tcMar/>
          </w:tcPr>
          <w:p w:rsidR="746BCD6B" w:rsidP="746BCD6B" w:rsidRDefault="746BCD6B" w14:paraId="483BF849" w14:textId="71D11A34">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46BCD6B" w:rsidP="746BCD6B" w:rsidRDefault="746BCD6B" w14:paraId="24620EEA" w14:textId="176563C1">
            <w:pPr>
              <w:pStyle w:val="ListParagraph"/>
              <w:numPr>
                <w:ilvl w:val="0"/>
                <w:numId w:val="50"/>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maintains OAuth connections</w:t>
            </w:r>
          </w:p>
          <w:p w:rsidR="746BCD6B" w:rsidP="746BCD6B" w:rsidRDefault="746BCD6B" w14:paraId="4BD64888" w14:textId="06B6DE56">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46BCD6B" w:rsidP="746BCD6B" w:rsidRDefault="746BCD6B" w14:paraId="1BD9D0E9" w14:textId="26C8F8F5">
            <w:pPr>
              <w:pStyle w:val="ListParagraph"/>
              <w:numPr>
                <w:ilvl w:val="0"/>
                <w:numId w:val="51"/>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authenticateWithGoogle</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Handles Google sign-in authentication</w:t>
            </w:r>
          </w:p>
        </w:tc>
      </w:tr>
      <w:tr w:rsidR="746BCD6B" w:rsidTr="746BCD6B" w14:paraId="1C648577">
        <w:trPr>
          <w:trHeight w:val="300"/>
        </w:trPr>
        <w:tc>
          <w:tcPr>
            <w:tcW w:w="2287" w:type="dxa"/>
            <w:tcMar/>
          </w:tcPr>
          <w:p w:rsidR="746BCD6B" w:rsidRDefault="746BCD6B" w14:paraId="57883F9C" w14:textId="08EF94B3">
            <w:r w:rsidRPr="746BCD6B" w:rsidR="746BCD6B">
              <w:rPr>
                <w:rFonts w:ascii="Arial" w:hAnsi="Arial" w:eastAsia="Arial" w:cs="Arial"/>
                <w:noProof w:val="0"/>
                <w:sz w:val="18"/>
                <w:szCs w:val="18"/>
                <w:lang w:val="en-US"/>
              </w:rPr>
              <w:t>TextToSpeechService</w:t>
            </w:r>
          </w:p>
        </w:tc>
        <w:tc>
          <w:tcPr>
            <w:tcW w:w="6569" w:type="dxa"/>
            <w:tcMar/>
          </w:tcPr>
          <w:p w:rsidR="746BCD6B" w:rsidP="746BCD6B" w:rsidRDefault="746BCD6B" w14:paraId="0EEB60B6" w14:textId="56607255">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46BCD6B" w:rsidP="746BCD6B" w:rsidRDefault="746BCD6B" w14:paraId="5BC698B0" w14:textId="588FF8C0">
            <w:pPr>
              <w:pStyle w:val="ListParagraph"/>
              <w:numPr>
                <w:ilvl w:val="0"/>
                <w:numId w:val="52"/>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maintains voice synthesis settings</w:t>
            </w:r>
          </w:p>
          <w:p w:rsidR="746BCD6B" w:rsidP="746BCD6B" w:rsidRDefault="746BCD6B" w14:paraId="63D4C74C" w14:textId="45443802">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46BCD6B" w:rsidP="746BCD6B" w:rsidRDefault="746BCD6B" w14:paraId="63CA523C" w14:textId="5A794CBC">
            <w:pPr>
              <w:pStyle w:val="ListParagraph"/>
              <w:numPr>
                <w:ilvl w:val="0"/>
                <w:numId w:val="53"/>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convertText</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Transforms text into spoken audio via external service</w:t>
            </w:r>
          </w:p>
        </w:tc>
      </w:tr>
      <w:tr w:rsidR="746BCD6B" w:rsidTr="746BCD6B" w14:paraId="01822159">
        <w:trPr>
          <w:trHeight w:val="300"/>
        </w:trPr>
        <w:tc>
          <w:tcPr>
            <w:tcW w:w="2287" w:type="dxa"/>
            <w:tcMar/>
          </w:tcPr>
          <w:p w:rsidR="746BCD6B" w:rsidRDefault="746BCD6B" w14:paraId="72AF777C" w14:textId="4F4295A6">
            <w:r w:rsidRPr="746BCD6B" w:rsidR="746BCD6B">
              <w:rPr>
                <w:rFonts w:ascii="Arial" w:hAnsi="Arial" w:eastAsia="Arial" w:cs="Arial"/>
                <w:noProof w:val="0"/>
                <w:sz w:val="18"/>
                <w:szCs w:val="18"/>
                <w:lang w:val="en-US"/>
              </w:rPr>
              <w:t>SpeechRecognitionService</w:t>
            </w:r>
          </w:p>
        </w:tc>
        <w:tc>
          <w:tcPr>
            <w:tcW w:w="6569" w:type="dxa"/>
            <w:tcMar/>
          </w:tcPr>
          <w:p w:rsidR="746BCD6B" w:rsidP="746BCD6B" w:rsidRDefault="746BCD6B" w14:paraId="27DEE092" w14:textId="70A4D51C">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46BCD6B" w:rsidP="746BCD6B" w:rsidRDefault="746BCD6B" w14:paraId="0CE8E92F" w14:textId="4EC7F3A0">
            <w:pPr>
              <w:pStyle w:val="ListParagraph"/>
              <w:numPr>
                <w:ilvl w:val="0"/>
                <w:numId w:val="54"/>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maintains speech recognition configurations</w:t>
            </w:r>
          </w:p>
          <w:p w:rsidR="746BCD6B" w:rsidP="746BCD6B" w:rsidRDefault="746BCD6B" w14:paraId="5782FED0" w14:textId="548B9AC7">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46BCD6B" w:rsidP="746BCD6B" w:rsidRDefault="746BCD6B" w14:paraId="2E71080B" w14:textId="15790A83">
            <w:pPr>
              <w:pStyle w:val="ListParagraph"/>
              <w:numPr>
                <w:ilvl w:val="0"/>
                <w:numId w:val="55"/>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recognizeSpeech</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Transcribes audio to text via external service</w:t>
            </w:r>
          </w:p>
        </w:tc>
      </w:tr>
      <w:tr w:rsidR="746BCD6B" w:rsidTr="746BCD6B" w14:paraId="39E0522D">
        <w:trPr>
          <w:trHeight w:val="300"/>
        </w:trPr>
        <w:tc>
          <w:tcPr>
            <w:tcW w:w="2287" w:type="dxa"/>
            <w:tcMar/>
          </w:tcPr>
          <w:p w:rsidR="746BCD6B" w:rsidP="746BCD6B" w:rsidRDefault="746BCD6B" w14:paraId="3D0ED88C" w14:textId="738D8A14">
            <w:pPr>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LLM Service</w:t>
            </w:r>
          </w:p>
        </w:tc>
        <w:tc>
          <w:tcPr>
            <w:tcW w:w="6569" w:type="dxa"/>
            <w:tcMar/>
          </w:tcPr>
          <w:p w:rsidR="746BCD6B" w:rsidP="746BCD6B" w:rsidRDefault="746BCD6B" w14:paraId="572F4D00" w14:textId="2509C033">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46BCD6B" w:rsidP="746BCD6B" w:rsidRDefault="746BCD6B" w14:paraId="0F0525B1" w14:textId="1C6865CD">
            <w:pPr>
              <w:pStyle w:val="ListParagraph"/>
              <w:numPr>
                <w:ilvl w:val="0"/>
                <w:numId w:val="56"/>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maintains language model configurations</w:t>
            </w:r>
          </w:p>
          <w:p w:rsidR="746BCD6B" w:rsidP="746BCD6B" w:rsidRDefault="746BCD6B" w14:paraId="57BB4F2C" w14:textId="61E0DB6E">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46BCD6B" w:rsidP="746BCD6B" w:rsidRDefault="746BCD6B" w14:paraId="78E59AF5" w14:textId="473FCA05">
            <w:pPr>
              <w:pStyle w:val="ListParagraph"/>
              <w:numPr>
                <w:ilvl w:val="0"/>
                <w:numId w:val="57"/>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generateResponse():</w:t>
            </w:r>
            <w:r w:rsidRPr="746BCD6B" w:rsidR="746BCD6B">
              <w:rPr>
                <w:rFonts w:ascii="Arial" w:hAnsi="Arial" w:eastAsia="Arial" w:cs="Arial"/>
                <w:noProof w:val="0"/>
                <w:sz w:val="18"/>
                <w:szCs w:val="18"/>
                <w:lang w:val="en-US"/>
              </w:rPr>
              <w:t xml:space="preserve"> Creates AI-generated text responses</w:t>
            </w:r>
          </w:p>
          <w:p w:rsidR="746BCD6B" w:rsidP="746BCD6B" w:rsidRDefault="746BCD6B" w14:paraId="239AAE4E" w14:textId="034E7C47">
            <w:pPr>
              <w:pStyle w:val="Normal"/>
              <w:rPr>
                <w:rFonts w:ascii="Arial" w:hAnsi="Arial" w:eastAsia="Arial" w:cs="Arial"/>
                <w:b w:val="1"/>
                <w:bCs w:val="1"/>
                <w:noProof w:val="0"/>
                <w:sz w:val="18"/>
                <w:szCs w:val="18"/>
                <w:lang w:val="en-US"/>
              </w:rPr>
            </w:pPr>
          </w:p>
        </w:tc>
      </w:tr>
      <w:tr w:rsidR="746BCD6B" w:rsidTr="746BCD6B" w14:paraId="12A69704">
        <w:trPr>
          <w:trHeight w:val="300"/>
        </w:trPr>
        <w:tc>
          <w:tcPr>
            <w:tcW w:w="2287" w:type="dxa"/>
            <w:tcMar/>
          </w:tcPr>
          <w:p w:rsidR="746BCD6B" w:rsidRDefault="746BCD6B" w14:paraId="53215544" w14:textId="675210ED">
            <w:r w:rsidRPr="746BCD6B" w:rsidR="746BCD6B">
              <w:rPr>
                <w:rFonts w:ascii="Arial" w:hAnsi="Arial" w:eastAsia="Arial" w:cs="Arial"/>
                <w:noProof w:val="0"/>
                <w:sz w:val="18"/>
                <w:szCs w:val="18"/>
                <w:lang w:val="en-US"/>
              </w:rPr>
              <w:t>DataAnalytics</w:t>
            </w:r>
          </w:p>
        </w:tc>
        <w:tc>
          <w:tcPr>
            <w:tcW w:w="6569" w:type="dxa"/>
            <w:tcMar/>
          </w:tcPr>
          <w:p w:rsidR="746BCD6B" w:rsidP="746BCD6B" w:rsidRDefault="746BCD6B" w14:paraId="3DFF3E00" w14:textId="0D7CED9C">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46BCD6B" w:rsidP="746BCD6B" w:rsidRDefault="746BCD6B" w14:paraId="3AD1B946" w14:textId="01784009">
            <w:pPr>
              <w:pStyle w:val="ListParagraph"/>
              <w:numPr>
                <w:ilvl w:val="0"/>
                <w:numId w:val="58"/>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maintains analytics datasets</w:t>
            </w:r>
          </w:p>
          <w:p w:rsidR="746BCD6B" w:rsidP="746BCD6B" w:rsidRDefault="746BCD6B" w14:paraId="3BB471CD" w14:textId="5933C00E">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46BCD6B" w:rsidP="746BCD6B" w:rsidRDefault="746BCD6B" w14:paraId="51F0BDB5" w14:textId="0BF625ED">
            <w:pPr>
              <w:pStyle w:val="ListParagraph"/>
              <w:numPr>
                <w:ilvl w:val="0"/>
                <w:numId w:val="59"/>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analyzeUserData</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Processes user data to generate insights and reports</w:t>
            </w:r>
          </w:p>
        </w:tc>
      </w:tr>
      <w:tr w:rsidR="746BCD6B" w:rsidTr="746BCD6B" w14:paraId="227F34B8">
        <w:trPr>
          <w:trHeight w:val="300"/>
        </w:trPr>
        <w:tc>
          <w:tcPr>
            <w:tcW w:w="2287" w:type="dxa"/>
            <w:tcMar/>
          </w:tcPr>
          <w:p w:rsidR="746BCD6B" w:rsidRDefault="746BCD6B" w14:paraId="58AD1478" w14:textId="356539E0">
            <w:r w:rsidRPr="746BCD6B" w:rsidR="746BCD6B">
              <w:rPr>
                <w:rFonts w:ascii="Arial" w:hAnsi="Arial" w:eastAsia="Arial" w:cs="Arial"/>
                <w:noProof w:val="0"/>
                <w:sz w:val="18"/>
                <w:szCs w:val="18"/>
                <w:lang w:val="en-US"/>
              </w:rPr>
              <w:t>PaediatricianService</w:t>
            </w:r>
          </w:p>
        </w:tc>
        <w:tc>
          <w:tcPr>
            <w:tcW w:w="6569" w:type="dxa"/>
            <w:tcMar/>
          </w:tcPr>
          <w:p w:rsidR="746BCD6B" w:rsidP="746BCD6B" w:rsidRDefault="746BCD6B" w14:paraId="04861A75" w14:textId="7D5D70E6">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46BCD6B" w:rsidP="746BCD6B" w:rsidRDefault="746BCD6B" w14:paraId="6DB9CA2C" w14:textId="2A6E810A">
            <w:pPr>
              <w:pStyle w:val="ListParagraph"/>
              <w:numPr>
                <w:ilvl w:val="0"/>
                <w:numId w:val="60"/>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maintains doctor directory</w:t>
            </w:r>
          </w:p>
          <w:p w:rsidR="746BCD6B" w:rsidP="746BCD6B" w:rsidRDefault="746BCD6B" w14:paraId="4CA08D90" w14:textId="18B2FA46">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46BCD6B" w:rsidP="746BCD6B" w:rsidRDefault="746BCD6B" w14:paraId="7B20400C" w14:textId="5E84CE51">
            <w:pPr>
              <w:pStyle w:val="ListParagraph"/>
              <w:numPr>
                <w:ilvl w:val="0"/>
                <w:numId w:val="61"/>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findPaediatricians():</w:t>
            </w:r>
            <w:r w:rsidRPr="746BCD6B" w:rsidR="746BCD6B">
              <w:rPr>
                <w:rFonts w:ascii="Arial" w:hAnsi="Arial" w:eastAsia="Arial" w:cs="Arial"/>
                <w:noProof w:val="0"/>
                <w:sz w:val="18"/>
                <w:szCs w:val="18"/>
                <w:lang w:val="en-US"/>
              </w:rPr>
              <w:t xml:space="preserve"> Locates nearby pediatricians</w:t>
            </w:r>
          </w:p>
          <w:p w:rsidR="746BCD6B" w:rsidP="746BCD6B" w:rsidRDefault="746BCD6B" w14:paraId="59A416DD" w14:textId="71A1F48D">
            <w:pPr>
              <w:pStyle w:val="ListParagraph"/>
              <w:numPr>
                <w:ilvl w:val="0"/>
                <w:numId w:val="61"/>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bookAppointment</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Schedules doctor visits</w:t>
            </w:r>
          </w:p>
        </w:tc>
      </w:tr>
      <w:tr w:rsidR="746BCD6B" w:rsidTr="746BCD6B" w14:paraId="53B735DB">
        <w:trPr>
          <w:trHeight w:val="300"/>
        </w:trPr>
        <w:tc>
          <w:tcPr>
            <w:tcW w:w="2287" w:type="dxa"/>
            <w:tcMar/>
          </w:tcPr>
          <w:p w:rsidR="746BCD6B" w:rsidRDefault="746BCD6B" w14:paraId="224ACD5C" w14:textId="789B7B89">
            <w:r w:rsidRPr="746BCD6B" w:rsidR="746BCD6B">
              <w:rPr>
                <w:rFonts w:ascii="Arial" w:hAnsi="Arial" w:eastAsia="Arial" w:cs="Arial"/>
                <w:noProof w:val="0"/>
                <w:sz w:val="18"/>
                <w:szCs w:val="18"/>
                <w:lang w:val="en-US"/>
              </w:rPr>
              <w:t>PaymentGateway</w:t>
            </w:r>
          </w:p>
        </w:tc>
        <w:tc>
          <w:tcPr>
            <w:tcW w:w="6569" w:type="dxa"/>
            <w:tcMar/>
          </w:tcPr>
          <w:p w:rsidR="746BCD6B" w:rsidP="746BCD6B" w:rsidRDefault="746BCD6B" w14:paraId="6C0924DF" w14:textId="0153F685">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46BCD6B" w:rsidP="746BCD6B" w:rsidRDefault="746BCD6B" w14:paraId="2A2E98EB" w14:textId="447ECD80">
            <w:pPr>
              <w:pStyle w:val="ListParagraph"/>
              <w:numPr>
                <w:ilvl w:val="0"/>
                <w:numId w:val="62"/>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maintains payment processor connections</w:t>
            </w:r>
          </w:p>
          <w:p w:rsidR="746BCD6B" w:rsidP="746BCD6B" w:rsidRDefault="746BCD6B" w14:paraId="7A941E22" w14:textId="226484EC">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46BCD6B" w:rsidP="746BCD6B" w:rsidRDefault="746BCD6B" w14:paraId="35186AB0" w14:textId="24C6DCBE">
            <w:pPr>
              <w:pStyle w:val="ListParagraph"/>
              <w:numPr>
                <w:ilvl w:val="0"/>
                <w:numId w:val="63"/>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processPayment</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Handles financial transactions</w:t>
            </w:r>
          </w:p>
        </w:tc>
      </w:tr>
      <w:tr w:rsidR="746BCD6B" w:rsidTr="746BCD6B" w14:paraId="62B22521">
        <w:trPr>
          <w:trHeight w:val="300"/>
        </w:trPr>
        <w:tc>
          <w:tcPr>
            <w:tcW w:w="2287" w:type="dxa"/>
            <w:tcMar/>
          </w:tcPr>
          <w:p w:rsidR="746BCD6B" w:rsidRDefault="746BCD6B" w14:paraId="736228DE" w14:textId="51B520E3">
            <w:r w:rsidRPr="746BCD6B" w:rsidR="746BCD6B">
              <w:rPr>
                <w:rFonts w:ascii="Arial" w:hAnsi="Arial" w:eastAsia="Arial" w:cs="Arial"/>
                <w:noProof w:val="0"/>
                <w:sz w:val="18"/>
                <w:szCs w:val="18"/>
                <w:lang w:val="en-US"/>
              </w:rPr>
              <w:t>MultilingualSupport</w:t>
            </w:r>
          </w:p>
        </w:tc>
        <w:tc>
          <w:tcPr>
            <w:tcW w:w="6569" w:type="dxa"/>
            <w:tcMar/>
          </w:tcPr>
          <w:p w:rsidR="746BCD6B" w:rsidP="746BCD6B" w:rsidRDefault="746BCD6B" w14:paraId="2343A42E" w14:textId="54CBEC39">
            <w:pPr>
              <w:spacing w:before="240" w:beforeAutospacing="off" w:after="240" w:afterAutospacing="off"/>
            </w:pPr>
            <w:r w:rsidRPr="746BCD6B" w:rsidR="746BCD6B">
              <w:rPr>
                <w:rFonts w:ascii="Arial" w:hAnsi="Arial" w:eastAsia="Arial" w:cs="Arial"/>
                <w:b w:val="1"/>
                <w:bCs w:val="1"/>
                <w:noProof w:val="0"/>
                <w:sz w:val="18"/>
                <w:szCs w:val="18"/>
                <w:lang w:val="en-US"/>
              </w:rPr>
              <w:t>Class state:</w:t>
            </w:r>
          </w:p>
          <w:p w:rsidR="746BCD6B" w:rsidP="746BCD6B" w:rsidRDefault="746BCD6B" w14:paraId="14A5E19A" w14:textId="06E1BD93">
            <w:pPr>
              <w:pStyle w:val="ListParagraph"/>
              <w:numPr>
                <w:ilvl w:val="0"/>
                <w:numId w:val="64"/>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noProof w:val="0"/>
                <w:sz w:val="18"/>
                <w:szCs w:val="18"/>
                <w:lang w:val="en-US"/>
              </w:rPr>
              <w:t>No explicit attributes but maintains language configurations</w:t>
            </w:r>
          </w:p>
          <w:p w:rsidR="746BCD6B" w:rsidP="746BCD6B" w:rsidRDefault="746BCD6B" w14:paraId="44702884" w14:textId="75AEA210">
            <w:pPr>
              <w:spacing w:before="240" w:beforeAutospacing="off" w:after="240" w:afterAutospacing="off"/>
            </w:pPr>
            <w:r w:rsidRPr="746BCD6B" w:rsidR="746BCD6B">
              <w:rPr>
                <w:rFonts w:ascii="Arial" w:hAnsi="Arial" w:eastAsia="Arial" w:cs="Arial"/>
                <w:b w:val="1"/>
                <w:bCs w:val="1"/>
                <w:noProof w:val="0"/>
                <w:sz w:val="18"/>
                <w:szCs w:val="18"/>
                <w:lang w:val="en-US"/>
              </w:rPr>
              <w:t>Class behavior:</w:t>
            </w:r>
          </w:p>
          <w:p w:rsidR="746BCD6B" w:rsidP="746BCD6B" w:rsidRDefault="746BCD6B" w14:paraId="4F94E3DE" w14:textId="46592EF0">
            <w:pPr>
              <w:pStyle w:val="ListParagraph"/>
              <w:numPr>
                <w:ilvl w:val="0"/>
                <w:numId w:val="65"/>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translate():</w:t>
            </w:r>
            <w:r w:rsidRPr="746BCD6B" w:rsidR="746BCD6B">
              <w:rPr>
                <w:rFonts w:ascii="Arial" w:hAnsi="Arial" w:eastAsia="Arial" w:cs="Arial"/>
                <w:noProof w:val="0"/>
                <w:sz w:val="18"/>
                <w:szCs w:val="18"/>
                <w:lang w:val="en-US"/>
              </w:rPr>
              <w:t xml:space="preserve"> Converts text between languages</w:t>
            </w:r>
          </w:p>
          <w:p w:rsidR="746BCD6B" w:rsidP="746BCD6B" w:rsidRDefault="746BCD6B" w14:paraId="2664A0ED" w14:textId="1C50E7B6">
            <w:pPr>
              <w:pStyle w:val="ListParagraph"/>
              <w:numPr>
                <w:ilvl w:val="0"/>
                <w:numId w:val="65"/>
              </w:numPr>
              <w:spacing w:before="0" w:beforeAutospacing="off" w:after="0" w:afterAutospacing="off"/>
              <w:rPr>
                <w:rFonts w:ascii="Arial" w:hAnsi="Arial" w:eastAsia="Arial" w:cs="Arial"/>
                <w:noProof w:val="0"/>
                <w:sz w:val="18"/>
                <w:szCs w:val="18"/>
                <w:lang w:val="en-US"/>
              </w:rPr>
            </w:pPr>
            <w:r w:rsidRPr="746BCD6B" w:rsidR="746BCD6B">
              <w:rPr>
                <w:rFonts w:ascii="Arial" w:hAnsi="Arial" w:eastAsia="Arial" w:cs="Arial"/>
                <w:b w:val="1"/>
                <w:bCs w:val="1"/>
                <w:noProof w:val="0"/>
                <w:sz w:val="18"/>
                <w:szCs w:val="18"/>
                <w:lang w:val="en-US"/>
              </w:rPr>
              <w:t>getSupportedLanguages</w:t>
            </w:r>
            <w:r w:rsidRPr="746BCD6B" w:rsidR="746BCD6B">
              <w:rPr>
                <w:rFonts w:ascii="Arial" w:hAnsi="Arial" w:eastAsia="Arial" w:cs="Arial"/>
                <w:b w:val="1"/>
                <w:bCs w:val="1"/>
                <w:noProof w:val="0"/>
                <w:sz w:val="18"/>
                <w:szCs w:val="18"/>
                <w:lang w:val="en-US"/>
              </w:rPr>
              <w:t>():</w:t>
            </w:r>
            <w:r w:rsidRPr="746BCD6B" w:rsidR="746BCD6B">
              <w:rPr>
                <w:rFonts w:ascii="Arial" w:hAnsi="Arial" w:eastAsia="Arial" w:cs="Arial"/>
                <w:noProof w:val="0"/>
                <w:sz w:val="18"/>
                <w:szCs w:val="18"/>
                <w:lang w:val="en-US"/>
              </w:rPr>
              <w:t xml:space="preserve"> Lists available languages</w:t>
            </w:r>
          </w:p>
        </w:tc>
      </w:tr>
    </w:tbl>
    <w:p w:rsidRPr="002F2E20" w:rsidR="006A2BD8" w:rsidP="006A2BD8" w:rsidRDefault="006A2BD8" w14:paraId="2639EB7F" w14:textId="0992F00F">
      <w:pPr>
        <w:autoSpaceDE w:val="0"/>
        <w:autoSpaceDN w:val="0"/>
        <w:adjustRightInd w:val="0"/>
        <w:spacing w:before="100" w:after="100"/>
        <w:rPr>
          <w:rFonts w:cs="Arial"/>
          <w:color w:val="0000FF"/>
        </w:rPr>
      </w:pPr>
    </w:p>
    <w:p w:rsidR="006A2BD8" w:rsidP="006A2BD8" w:rsidRDefault="006A2BD8" w14:paraId="170C3058" w14:textId="77777777">
      <w:pPr>
        <w:autoSpaceDE w:val="0"/>
        <w:autoSpaceDN w:val="0"/>
        <w:adjustRightInd w:val="0"/>
        <w:spacing w:after="0"/>
        <w:rPr>
          <w:rFonts w:cs="Arial"/>
        </w:rPr>
      </w:pPr>
    </w:p>
    <w:p w:rsidR="00314826" w:rsidP="746BCD6B" w:rsidRDefault="00314826" w14:paraId="201616BE" w14:textId="31CF9F2D">
      <w:pPr>
        <w:pStyle w:val="Heading1"/>
        <w:autoSpaceDE w:val="0"/>
        <w:autoSpaceDN w:val="0"/>
        <w:adjustRightInd w:val="0"/>
        <w:spacing w:before="100" w:after="100"/>
        <w:ind/>
        <w:jc w:val="both"/>
      </w:pPr>
      <w:r w:rsidR="746BCD6B">
        <w:rPr/>
        <w:t>Sequence Diagram(s)</w:t>
      </w:r>
    </w:p>
    <w:p w:rsidR="00314826" w:rsidP="746BCD6B" w:rsidRDefault="00314826" w14:paraId="5F303B96" w14:textId="343D936D">
      <w:pPr>
        <w:autoSpaceDE w:val="0"/>
        <w:autoSpaceDN w:val="0"/>
        <w:adjustRightInd w:val="0"/>
        <w:spacing w:before="100" w:after="100"/>
        <w:ind/>
        <w:rPr>
          <w:i w:val="1"/>
          <w:iCs w:val="1"/>
          <w:color w:val="0000FF"/>
        </w:rPr>
      </w:pPr>
    </w:p>
    <w:p w:rsidR="00314826" w:rsidP="746BCD6B" w:rsidRDefault="00314826" w14:paraId="34ABB524" w14:textId="46231458">
      <w:pPr>
        <w:pStyle w:val="Normal"/>
        <w:autoSpaceDE w:val="0"/>
        <w:autoSpaceDN w:val="0"/>
        <w:adjustRightInd w:val="0"/>
        <w:spacing w:before="100" w:after="100"/>
        <w:ind/>
        <w:rPr>
          <w:i w:val="1"/>
          <w:iCs w:val="1"/>
          <w:color w:val="0000FF"/>
        </w:rPr>
      </w:pPr>
    </w:p>
    <w:p w:rsidR="00314826" w:rsidP="746BCD6B" w:rsidRDefault="00314826" w14:paraId="0E5FD96C" w14:textId="60C284CF">
      <w:pPr>
        <w:pStyle w:val="ListParagraph"/>
        <w:numPr>
          <w:ilvl w:val="0"/>
          <w:numId w:val="66"/>
        </w:numPr>
        <w:autoSpaceDE w:val="0"/>
        <w:autoSpaceDN w:val="0"/>
        <w:adjustRightInd w:val="0"/>
        <w:spacing w:before="100" w:after="100"/>
        <w:ind/>
        <w:rPr>
          <w:b w:val="1"/>
          <w:bCs w:val="1"/>
          <w:i w:val="0"/>
          <w:iCs w:val="0"/>
          <w:color w:val="auto"/>
        </w:rPr>
      </w:pPr>
      <w:r w:rsidRPr="746BCD6B" w:rsidR="746BCD6B">
        <w:rPr>
          <w:b w:val="1"/>
          <w:bCs w:val="1"/>
          <w:i w:val="0"/>
          <w:iCs w:val="0"/>
          <w:color w:val="auto"/>
        </w:rPr>
        <w:t xml:space="preserve">Milestone Tracking and Physical Growth Tracker  </w:t>
      </w:r>
    </w:p>
    <w:p w:rsidR="00314826" w:rsidP="00DB7D73" w:rsidRDefault="00314826" w14:paraId="2CA43248" w14:textId="77777777">
      <w:pPr>
        <w:autoSpaceDE w:val="0"/>
        <w:autoSpaceDN w:val="0"/>
        <w:adjustRightInd w:val="0"/>
        <w:spacing w:before="100" w:after="100"/>
        <w:ind w:left="1440"/>
        <w:rPr>
          <w:color w:val="0000FF"/>
        </w:rPr>
      </w:pPr>
    </w:p>
    <w:p w:rsidR="00314826" w:rsidP="746BCD6B" w:rsidRDefault="00314826" w14:paraId="048C3275" w14:textId="58DF783D">
      <w:pPr>
        <w:autoSpaceDE w:val="0"/>
        <w:autoSpaceDN w:val="0"/>
        <w:adjustRightInd w:val="0"/>
        <w:spacing w:before="100" w:after="100"/>
        <w:ind w:left="0"/>
      </w:pPr>
      <w:r>
        <w:drawing>
          <wp:inline wp14:editId="653DEEF5" wp14:anchorId="6F2FA354">
            <wp:extent cx="5486400" cy="3000375"/>
            <wp:effectExtent l="0" t="0" r="0" b="0"/>
            <wp:docPr id="1697944064" name="" title=""/>
            <wp:cNvGraphicFramePr>
              <a:graphicFrameLocks noChangeAspect="1"/>
            </wp:cNvGraphicFramePr>
            <a:graphic>
              <a:graphicData uri="http://schemas.openxmlformats.org/drawingml/2006/picture">
                <pic:pic>
                  <pic:nvPicPr>
                    <pic:cNvPr id="0" name=""/>
                    <pic:cNvPicPr/>
                  </pic:nvPicPr>
                  <pic:blipFill>
                    <a:blip r:embed="Ra1d078f57f5a401d">
                      <a:extLst>
                        <a:ext xmlns:a="http://schemas.openxmlformats.org/drawingml/2006/main" uri="{28A0092B-C50C-407E-A947-70E740481C1C}">
                          <a14:useLocalDpi val="0"/>
                        </a:ext>
                      </a:extLst>
                    </a:blip>
                    <a:stretch>
                      <a:fillRect/>
                    </a:stretch>
                  </pic:blipFill>
                  <pic:spPr>
                    <a:xfrm>
                      <a:off x="0" y="0"/>
                      <a:ext cx="5486400" cy="3000375"/>
                    </a:xfrm>
                    <a:prstGeom prst="rect">
                      <a:avLst/>
                    </a:prstGeom>
                  </pic:spPr>
                </pic:pic>
              </a:graphicData>
            </a:graphic>
          </wp:inline>
        </w:drawing>
      </w:r>
      <w:r>
        <w:drawing>
          <wp:inline wp14:editId="2F7C2A20" wp14:anchorId="7C1EA3D9">
            <wp:extent cx="5486400" cy="2628900"/>
            <wp:effectExtent l="0" t="0" r="0" b="0"/>
            <wp:docPr id="297640672" name="" title=""/>
            <wp:cNvGraphicFramePr>
              <a:graphicFrameLocks noChangeAspect="1"/>
            </wp:cNvGraphicFramePr>
            <a:graphic>
              <a:graphicData uri="http://schemas.openxmlformats.org/drawingml/2006/picture">
                <pic:pic>
                  <pic:nvPicPr>
                    <pic:cNvPr id="0" name=""/>
                    <pic:cNvPicPr/>
                  </pic:nvPicPr>
                  <pic:blipFill>
                    <a:blip r:embed="R6166456f28fc44a3">
                      <a:extLst>
                        <a:ext xmlns:a="http://schemas.openxmlformats.org/drawingml/2006/main" uri="{28A0092B-C50C-407E-A947-70E740481C1C}">
                          <a14:useLocalDpi val="0"/>
                        </a:ext>
                      </a:extLst>
                    </a:blip>
                    <a:stretch>
                      <a:fillRect/>
                    </a:stretch>
                  </pic:blipFill>
                  <pic:spPr>
                    <a:xfrm>
                      <a:off x="0" y="0"/>
                      <a:ext cx="5486400" cy="2628900"/>
                    </a:xfrm>
                    <a:prstGeom prst="rect">
                      <a:avLst/>
                    </a:prstGeom>
                  </pic:spPr>
                </pic:pic>
              </a:graphicData>
            </a:graphic>
          </wp:inline>
        </w:drawing>
      </w:r>
    </w:p>
    <w:p w:rsidR="00314826" w:rsidP="00DB7D73" w:rsidRDefault="00314826" w14:paraId="51D36C87" w14:textId="77777777">
      <w:pPr>
        <w:autoSpaceDE w:val="0"/>
        <w:autoSpaceDN w:val="0"/>
        <w:adjustRightInd w:val="0"/>
        <w:spacing w:before="100" w:after="100"/>
        <w:ind w:left="1440"/>
        <w:rPr>
          <w:color w:val="0000FF"/>
        </w:rPr>
      </w:pPr>
    </w:p>
    <w:p w:rsidR="00314826" w:rsidP="00DB7D73" w:rsidRDefault="00314826" w14:paraId="4BDD9DA2" w14:textId="77777777">
      <w:pPr>
        <w:autoSpaceDE w:val="0"/>
        <w:autoSpaceDN w:val="0"/>
        <w:adjustRightInd w:val="0"/>
        <w:spacing w:before="100" w:after="100"/>
        <w:ind w:left="1440"/>
        <w:rPr>
          <w:color w:val="0000FF"/>
        </w:rPr>
      </w:pPr>
    </w:p>
    <w:p w:rsidR="00FE0227" w:rsidP="746BCD6B" w:rsidRDefault="004D2575" w14:paraId="1511493D" w14:textId="6571E893">
      <w:pPr>
        <w:pStyle w:val="ListParagraph"/>
        <w:numPr>
          <w:ilvl w:val="0"/>
          <w:numId w:val="66"/>
        </w:numPr>
        <w:autoSpaceDE w:val="0"/>
        <w:autoSpaceDN w:val="0"/>
        <w:adjustRightInd w:val="0"/>
        <w:spacing w:before="100" w:after="100"/>
        <w:rPr>
          <w:b w:val="1"/>
          <w:bCs w:val="1"/>
          <w:color w:val="auto"/>
          <w:lang w:val="en-IN"/>
        </w:rPr>
      </w:pPr>
      <w:r w:rsidRPr="746BCD6B" w:rsidR="746BCD6B">
        <w:rPr>
          <w:b w:val="1"/>
          <w:bCs w:val="1"/>
          <w:color w:val="auto"/>
          <w:lang w:val="en-IN"/>
        </w:rPr>
        <w:t>Speech Interaction Sequence Diagram</w:t>
      </w:r>
    </w:p>
    <w:p w:rsidR="746BCD6B" w:rsidP="746BCD6B" w:rsidRDefault="746BCD6B" w14:paraId="219C2210" w14:textId="059CB81D">
      <w:pPr>
        <w:spacing w:before="100" w:after="100"/>
        <w:ind w:left="0"/>
      </w:pPr>
      <w:r>
        <w:drawing>
          <wp:inline wp14:editId="19F65D6B" wp14:anchorId="4555B14D">
            <wp:extent cx="5486400" cy="3762375"/>
            <wp:effectExtent l="0" t="0" r="0" b="0"/>
            <wp:docPr id="1840794056" name="" title=""/>
            <wp:cNvGraphicFramePr>
              <a:graphicFrameLocks noChangeAspect="1"/>
            </wp:cNvGraphicFramePr>
            <a:graphic>
              <a:graphicData uri="http://schemas.openxmlformats.org/drawingml/2006/picture">
                <pic:pic>
                  <pic:nvPicPr>
                    <pic:cNvPr id="0" name=""/>
                    <pic:cNvPicPr/>
                  </pic:nvPicPr>
                  <pic:blipFill>
                    <a:blip r:embed="Rcdaeca7a56b648dc">
                      <a:extLst>
                        <a:ext xmlns:a="http://schemas.openxmlformats.org/drawingml/2006/main" uri="{28A0092B-C50C-407E-A947-70E740481C1C}">
                          <a14:useLocalDpi val="0"/>
                        </a:ext>
                      </a:extLst>
                    </a:blip>
                    <a:stretch>
                      <a:fillRect/>
                    </a:stretch>
                  </pic:blipFill>
                  <pic:spPr>
                    <a:xfrm>
                      <a:off x="0" y="0"/>
                      <a:ext cx="5486400" cy="3762375"/>
                    </a:xfrm>
                    <a:prstGeom prst="rect">
                      <a:avLst/>
                    </a:prstGeom>
                  </pic:spPr>
                </pic:pic>
              </a:graphicData>
            </a:graphic>
          </wp:inline>
        </w:drawing>
      </w:r>
    </w:p>
    <w:p w:rsidR="746BCD6B" w:rsidP="746BCD6B" w:rsidRDefault="746BCD6B" w14:paraId="2F4FFE34" w14:textId="7D4B2270">
      <w:pPr>
        <w:pStyle w:val="ListParagraph"/>
        <w:spacing w:before="100" w:after="100"/>
        <w:ind w:left="720"/>
        <w:rPr>
          <w:b w:val="1"/>
          <w:bCs w:val="1"/>
          <w:color w:val="auto"/>
          <w:lang w:val="en-IN"/>
        </w:rPr>
      </w:pPr>
    </w:p>
    <w:p w:rsidRPr="00FE0227" w:rsidR="004D2575" w:rsidP="746BCD6B" w:rsidRDefault="00C01A09" w14:paraId="4646F765" w14:textId="514608B0">
      <w:pPr>
        <w:pStyle w:val="ListParagraph"/>
        <w:numPr>
          <w:ilvl w:val="0"/>
          <w:numId w:val="66"/>
        </w:numPr>
        <w:autoSpaceDE w:val="0"/>
        <w:autoSpaceDN w:val="0"/>
        <w:adjustRightInd w:val="0"/>
        <w:spacing w:before="100" w:after="100"/>
        <w:ind/>
        <w:rPr>
          <w:b w:val="1"/>
          <w:bCs w:val="1"/>
        </w:rPr>
      </w:pPr>
      <w:r w:rsidRPr="746BCD6B" w:rsidR="746BCD6B">
        <w:rPr>
          <w:b w:val="1"/>
          <w:bCs w:val="1"/>
        </w:rPr>
        <w:t xml:space="preserve">Session History Sequence Diagram </w:t>
      </w:r>
    </w:p>
    <w:p w:rsidR="746BCD6B" w:rsidP="746BCD6B" w:rsidRDefault="746BCD6B" w14:paraId="3A35626C" w14:textId="56C52B80">
      <w:pPr>
        <w:spacing w:before="100" w:after="100"/>
        <w:ind w:left="0"/>
      </w:pPr>
      <w:r>
        <w:drawing>
          <wp:inline wp14:editId="4AA3B526" wp14:anchorId="755D8337">
            <wp:extent cx="5486400" cy="2428875"/>
            <wp:effectExtent l="0" t="0" r="0" b="0"/>
            <wp:docPr id="2067196570" name="" title=""/>
            <wp:cNvGraphicFramePr>
              <a:graphicFrameLocks noChangeAspect="1"/>
            </wp:cNvGraphicFramePr>
            <a:graphic>
              <a:graphicData uri="http://schemas.openxmlformats.org/drawingml/2006/picture">
                <pic:pic>
                  <pic:nvPicPr>
                    <pic:cNvPr id="0" name=""/>
                    <pic:cNvPicPr/>
                  </pic:nvPicPr>
                  <pic:blipFill>
                    <a:blip r:embed="R26188b7d985a454c">
                      <a:extLst>
                        <a:ext xmlns:a="http://schemas.openxmlformats.org/drawingml/2006/main" uri="{28A0092B-C50C-407E-A947-70E740481C1C}">
                          <a14:useLocalDpi val="0"/>
                        </a:ext>
                      </a:extLst>
                    </a:blip>
                    <a:stretch>
                      <a:fillRect/>
                    </a:stretch>
                  </pic:blipFill>
                  <pic:spPr>
                    <a:xfrm>
                      <a:off x="0" y="0"/>
                      <a:ext cx="5486400" cy="2428875"/>
                    </a:xfrm>
                    <a:prstGeom prst="rect">
                      <a:avLst/>
                    </a:prstGeom>
                  </pic:spPr>
                </pic:pic>
              </a:graphicData>
            </a:graphic>
          </wp:inline>
        </w:drawing>
      </w:r>
      <w:r>
        <w:drawing>
          <wp:inline wp14:editId="75202740" wp14:anchorId="04AE39D1">
            <wp:extent cx="5486400" cy="2486025"/>
            <wp:effectExtent l="0" t="0" r="0" b="0"/>
            <wp:docPr id="647682014" name="" title=""/>
            <wp:cNvGraphicFramePr>
              <a:graphicFrameLocks noChangeAspect="1"/>
            </wp:cNvGraphicFramePr>
            <a:graphic>
              <a:graphicData uri="http://schemas.openxmlformats.org/drawingml/2006/picture">
                <pic:pic>
                  <pic:nvPicPr>
                    <pic:cNvPr id="0" name=""/>
                    <pic:cNvPicPr/>
                  </pic:nvPicPr>
                  <pic:blipFill>
                    <a:blip r:embed="R966ab428098142e4">
                      <a:extLst>
                        <a:ext xmlns:a="http://schemas.openxmlformats.org/drawingml/2006/main" uri="{28A0092B-C50C-407E-A947-70E740481C1C}">
                          <a14:useLocalDpi val="0"/>
                        </a:ext>
                      </a:extLst>
                    </a:blip>
                    <a:stretch>
                      <a:fillRect/>
                    </a:stretch>
                  </pic:blipFill>
                  <pic:spPr>
                    <a:xfrm>
                      <a:off x="0" y="0"/>
                      <a:ext cx="5486400" cy="2486025"/>
                    </a:xfrm>
                    <a:prstGeom prst="rect">
                      <a:avLst/>
                    </a:prstGeom>
                  </pic:spPr>
                </pic:pic>
              </a:graphicData>
            </a:graphic>
          </wp:inline>
        </w:drawing>
      </w:r>
    </w:p>
    <w:p w:rsidR="006A2BD8" w:rsidP="006A2BD8" w:rsidRDefault="006A2BD8" w14:paraId="2C3F2CE2" w14:textId="77777777">
      <w:pPr>
        <w:autoSpaceDE w:val="0"/>
        <w:autoSpaceDN w:val="0"/>
        <w:adjustRightInd w:val="0"/>
        <w:spacing w:after="0"/>
        <w:rPr>
          <w:rFonts w:cs="Arial"/>
        </w:rPr>
      </w:pPr>
    </w:p>
    <w:p w:rsidR="00314826" w:rsidP="746BCD6B" w:rsidRDefault="00314826" w14:paraId="7025097D" w14:textId="08C9BEC2">
      <w:pPr>
        <w:pStyle w:val="ListParagraph"/>
        <w:numPr>
          <w:ilvl w:val="0"/>
          <w:numId w:val="66"/>
        </w:numPr>
        <w:autoSpaceDE w:val="0"/>
        <w:autoSpaceDN w:val="0"/>
        <w:adjustRightInd w:val="0"/>
        <w:spacing w:after="0"/>
        <w:rPr>
          <w:rFonts w:cs="Arial"/>
        </w:rPr>
      </w:pPr>
      <w:r w:rsidRPr="746BCD6B" w:rsidR="746BCD6B">
        <w:rPr>
          <w:rFonts w:cs="Arial"/>
        </w:rPr>
        <w:t xml:space="preserve">Vaccination Scheduling and Charting Sequence Diagram  </w:t>
      </w:r>
    </w:p>
    <w:p w:rsidR="746BCD6B" w:rsidP="746BCD6B" w:rsidRDefault="746BCD6B" w14:paraId="7ABDF304" w14:textId="0F1626F7">
      <w:pPr>
        <w:spacing w:after="0"/>
        <w:ind w:left="0"/>
      </w:pPr>
      <w:r>
        <w:drawing>
          <wp:inline wp14:editId="7EAEE6E4" wp14:anchorId="1EF4BA06">
            <wp:extent cx="5486400" cy="3543300"/>
            <wp:effectExtent l="0" t="0" r="0" b="0"/>
            <wp:docPr id="275696273" name="" title=""/>
            <wp:cNvGraphicFramePr>
              <a:graphicFrameLocks noChangeAspect="1"/>
            </wp:cNvGraphicFramePr>
            <a:graphic>
              <a:graphicData uri="http://schemas.openxmlformats.org/drawingml/2006/picture">
                <pic:pic>
                  <pic:nvPicPr>
                    <pic:cNvPr id="0" name=""/>
                    <pic:cNvPicPr/>
                  </pic:nvPicPr>
                  <pic:blipFill>
                    <a:blip r:embed="R2cc990d776ac4935">
                      <a:extLst>
                        <a:ext xmlns:a="http://schemas.openxmlformats.org/drawingml/2006/main" uri="{28A0092B-C50C-407E-A947-70E740481C1C}">
                          <a14:useLocalDpi val="0"/>
                        </a:ext>
                      </a:extLst>
                    </a:blip>
                    <a:stretch>
                      <a:fillRect/>
                    </a:stretch>
                  </pic:blipFill>
                  <pic:spPr>
                    <a:xfrm>
                      <a:off x="0" y="0"/>
                      <a:ext cx="5486400" cy="3543300"/>
                    </a:xfrm>
                    <a:prstGeom prst="rect">
                      <a:avLst/>
                    </a:prstGeom>
                  </pic:spPr>
                </pic:pic>
              </a:graphicData>
            </a:graphic>
          </wp:inline>
        </w:drawing>
      </w:r>
    </w:p>
    <w:p w:rsidR="00314826" w:rsidP="006A2BD8" w:rsidRDefault="00314826" w14:paraId="47F26FAD" w14:textId="77777777">
      <w:pPr>
        <w:autoSpaceDE w:val="0"/>
        <w:autoSpaceDN w:val="0"/>
        <w:adjustRightInd w:val="0"/>
        <w:spacing w:after="0"/>
        <w:rPr>
          <w:rFonts w:cs="Arial"/>
        </w:rPr>
      </w:pPr>
    </w:p>
    <w:p w:rsidR="00314826" w:rsidP="006A2BD8" w:rsidRDefault="00314826" w14:paraId="0257F8D9" w14:textId="77777777">
      <w:pPr>
        <w:autoSpaceDE w:val="0"/>
        <w:autoSpaceDN w:val="0"/>
        <w:adjustRightInd w:val="0"/>
        <w:spacing w:after="0"/>
        <w:rPr>
          <w:rFonts w:cs="Arial"/>
        </w:rPr>
      </w:pPr>
    </w:p>
    <w:p w:rsidR="00314826" w:rsidP="006A2BD8" w:rsidRDefault="00314826" w14:paraId="02C60F74" w14:textId="77777777">
      <w:pPr>
        <w:autoSpaceDE w:val="0"/>
        <w:autoSpaceDN w:val="0"/>
        <w:adjustRightInd w:val="0"/>
        <w:spacing w:after="0"/>
        <w:rPr>
          <w:rFonts w:cs="Arial"/>
        </w:rPr>
      </w:pPr>
    </w:p>
    <w:p w:rsidR="00314826" w:rsidP="006A2BD8" w:rsidRDefault="00314826" w14:paraId="04C73F74" w14:textId="77777777">
      <w:pPr>
        <w:autoSpaceDE w:val="0"/>
        <w:autoSpaceDN w:val="0"/>
        <w:adjustRightInd w:val="0"/>
        <w:spacing w:after="0"/>
        <w:rPr>
          <w:rFonts w:cs="Arial"/>
        </w:rPr>
      </w:pPr>
    </w:p>
    <w:p w:rsidR="00314826" w:rsidP="006A2BD8" w:rsidRDefault="00314826" w14:paraId="47794937" w14:textId="77777777">
      <w:pPr>
        <w:autoSpaceDE w:val="0"/>
        <w:autoSpaceDN w:val="0"/>
        <w:adjustRightInd w:val="0"/>
        <w:spacing w:after="0"/>
        <w:rPr>
          <w:rFonts w:cs="Arial"/>
        </w:rPr>
      </w:pPr>
    </w:p>
    <w:p w:rsidR="00314826" w:rsidP="006A2BD8" w:rsidRDefault="00314826" w14:paraId="333C7784" w14:textId="77777777">
      <w:pPr>
        <w:autoSpaceDE w:val="0"/>
        <w:autoSpaceDN w:val="0"/>
        <w:adjustRightInd w:val="0"/>
        <w:spacing w:after="0"/>
        <w:rPr>
          <w:rFonts w:cs="Arial"/>
        </w:rPr>
      </w:pPr>
    </w:p>
    <w:p w:rsidR="00314826" w:rsidP="006A2BD8" w:rsidRDefault="00314826" w14:paraId="71189944" w14:textId="77777777">
      <w:pPr>
        <w:autoSpaceDE w:val="0"/>
        <w:autoSpaceDN w:val="0"/>
        <w:adjustRightInd w:val="0"/>
        <w:spacing w:after="0"/>
        <w:rPr>
          <w:rFonts w:cs="Arial"/>
        </w:rPr>
      </w:pPr>
    </w:p>
    <w:p w:rsidR="00314826" w:rsidP="006A2BD8" w:rsidRDefault="00314826" w14:paraId="7E7A389D" w14:textId="77777777">
      <w:pPr>
        <w:autoSpaceDE w:val="0"/>
        <w:autoSpaceDN w:val="0"/>
        <w:adjustRightInd w:val="0"/>
        <w:spacing w:after="0"/>
        <w:rPr>
          <w:rFonts w:cs="Arial"/>
        </w:rPr>
      </w:pPr>
    </w:p>
    <w:p w:rsidR="00314826" w:rsidP="006A2BD8" w:rsidRDefault="00314826" w14:paraId="336E2799" w14:textId="77777777">
      <w:pPr>
        <w:autoSpaceDE w:val="0"/>
        <w:autoSpaceDN w:val="0"/>
        <w:adjustRightInd w:val="0"/>
        <w:spacing w:after="0"/>
        <w:rPr>
          <w:rFonts w:cs="Arial"/>
        </w:rPr>
      </w:pPr>
    </w:p>
    <w:p w:rsidR="00314826" w:rsidP="006A2BD8" w:rsidRDefault="00314826" w14:paraId="10FFACAA" w14:textId="77777777">
      <w:pPr>
        <w:autoSpaceDE w:val="0"/>
        <w:autoSpaceDN w:val="0"/>
        <w:adjustRightInd w:val="0"/>
        <w:spacing w:after="0"/>
        <w:rPr>
          <w:rFonts w:cs="Arial"/>
        </w:rPr>
      </w:pPr>
    </w:p>
    <w:p w:rsidR="00314826" w:rsidP="006A2BD8" w:rsidRDefault="00314826" w14:paraId="118192CA" w14:textId="77777777">
      <w:pPr>
        <w:autoSpaceDE w:val="0"/>
        <w:autoSpaceDN w:val="0"/>
        <w:adjustRightInd w:val="0"/>
        <w:spacing w:after="0"/>
        <w:rPr>
          <w:rFonts w:cs="Arial"/>
        </w:rPr>
      </w:pPr>
    </w:p>
    <w:p w:rsidR="00314826" w:rsidP="006A2BD8" w:rsidRDefault="00314826" w14:paraId="33867C69" w14:textId="77777777">
      <w:pPr>
        <w:autoSpaceDE w:val="0"/>
        <w:autoSpaceDN w:val="0"/>
        <w:adjustRightInd w:val="0"/>
        <w:spacing w:after="0"/>
        <w:rPr>
          <w:rFonts w:cs="Arial"/>
        </w:rPr>
      </w:pPr>
    </w:p>
    <w:p w:rsidR="00314826" w:rsidP="006A2BD8" w:rsidRDefault="00314826" w14:paraId="719D1755" w14:textId="77777777">
      <w:pPr>
        <w:autoSpaceDE w:val="0"/>
        <w:autoSpaceDN w:val="0"/>
        <w:adjustRightInd w:val="0"/>
        <w:spacing w:after="0"/>
        <w:rPr>
          <w:rFonts w:cs="Arial"/>
        </w:rPr>
      </w:pPr>
    </w:p>
    <w:p w:rsidR="00314826" w:rsidP="006A2BD8" w:rsidRDefault="00314826" w14:paraId="1BBE5B7B" w14:textId="77777777">
      <w:pPr>
        <w:autoSpaceDE w:val="0"/>
        <w:autoSpaceDN w:val="0"/>
        <w:adjustRightInd w:val="0"/>
        <w:spacing w:after="0"/>
        <w:rPr>
          <w:rFonts w:cs="Arial"/>
        </w:rPr>
      </w:pPr>
    </w:p>
    <w:p w:rsidR="00314826" w:rsidP="006A2BD8" w:rsidRDefault="00314826" w14:paraId="4D09CCEF" w14:textId="77777777">
      <w:pPr>
        <w:autoSpaceDE w:val="0"/>
        <w:autoSpaceDN w:val="0"/>
        <w:adjustRightInd w:val="0"/>
        <w:spacing w:after="0"/>
        <w:rPr>
          <w:rFonts w:cs="Arial"/>
        </w:rPr>
      </w:pPr>
    </w:p>
    <w:p w:rsidR="00314826" w:rsidP="006A2BD8" w:rsidRDefault="00314826" w14:paraId="2276ECC2" w14:textId="77777777">
      <w:pPr>
        <w:autoSpaceDE w:val="0"/>
        <w:autoSpaceDN w:val="0"/>
        <w:adjustRightInd w:val="0"/>
        <w:spacing w:after="0"/>
        <w:rPr>
          <w:rFonts w:cs="Arial"/>
        </w:rPr>
      </w:pPr>
    </w:p>
    <w:p w:rsidR="00314826" w:rsidP="006A2BD8" w:rsidRDefault="00314826" w14:paraId="1EDDA0CB" w14:textId="77777777">
      <w:pPr>
        <w:autoSpaceDE w:val="0"/>
        <w:autoSpaceDN w:val="0"/>
        <w:adjustRightInd w:val="0"/>
        <w:spacing w:after="0"/>
        <w:rPr>
          <w:rFonts w:cs="Arial"/>
        </w:rPr>
      </w:pPr>
    </w:p>
    <w:p w:rsidR="00314826" w:rsidP="006A2BD8" w:rsidRDefault="00314826" w14:paraId="1F255539" w14:textId="77777777">
      <w:pPr>
        <w:autoSpaceDE w:val="0"/>
        <w:autoSpaceDN w:val="0"/>
        <w:adjustRightInd w:val="0"/>
        <w:spacing w:after="0"/>
        <w:rPr>
          <w:rFonts w:cs="Arial"/>
        </w:rPr>
      </w:pPr>
    </w:p>
    <w:p w:rsidR="00314826" w:rsidP="006A2BD8" w:rsidRDefault="00314826" w14:paraId="07E221D2" w14:textId="77777777">
      <w:pPr>
        <w:autoSpaceDE w:val="0"/>
        <w:autoSpaceDN w:val="0"/>
        <w:adjustRightInd w:val="0"/>
        <w:spacing w:after="0"/>
        <w:rPr>
          <w:rFonts w:cs="Arial"/>
        </w:rPr>
      </w:pPr>
    </w:p>
    <w:p w:rsidR="00314826" w:rsidP="006A2BD8" w:rsidRDefault="00314826" w14:paraId="48D74C04" w14:textId="77777777">
      <w:pPr>
        <w:autoSpaceDE w:val="0"/>
        <w:autoSpaceDN w:val="0"/>
        <w:adjustRightInd w:val="0"/>
        <w:spacing w:after="0"/>
        <w:rPr>
          <w:rFonts w:cs="Arial"/>
        </w:rPr>
      </w:pPr>
    </w:p>
    <w:p w:rsidR="00314826" w:rsidP="006A2BD8" w:rsidRDefault="00314826" w14:paraId="458CC96B" w14:textId="77777777">
      <w:pPr>
        <w:autoSpaceDE w:val="0"/>
        <w:autoSpaceDN w:val="0"/>
        <w:adjustRightInd w:val="0"/>
        <w:spacing w:after="0"/>
        <w:rPr>
          <w:rFonts w:cs="Arial"/>
        </w:rPr>
      </w:pPr>
    </w:p>
    <w:p w:rsidR="00314826" w:rsidP="006A2BD8" w:rsidRDefault="00314826" w14:paraId="4262F44E" w14:textId="77777777">
      <w:pPr>
        <w:autoSpaceDE w:val="0"/>
        <w:autoSpaceDN w:val="0"/>
        <w:adjustRightInd w:val="0"/>
        <w:spacing w:after="0"/>
        <w:rPr>
          <w:rFonts w:cs="Arial"/>
        </w:rPr>
      </w:pPr>
    </w:p>
    <w:p w:rsidR="00314826" w:rsidP="746BCD6B" w:rsidRDefault="00314826" w14:paraId="511008DD" w14:textId="77777777">
      <w:pPr>
        <w:autoSpaceDE w:val="0"/>
        <w:autoSpaceDN w:val="0"/>
        <w:adjustRightInd w:val="0"/>
        <w:spacing w:after="0"/>
        <w:ind w:left="0"/>
        <w:rPr>
          <w:rFonts w:cs="Arial"/>
        </w:rPr>
      </w:pPr>
    </w:p>
    <w:p w:rsidR="00F70149" w:rsidP="00F70149" w:rsidRDefault="00C01A09" w14:paraId="7D7CBA03" w14:textId="57D0B4C0">
      <w:pPr>
        <w:autoSpaceDE w:val="0"/>
        <w:autoSpaceDN w:val="0"/>
        <w:adjustRightInd w:val="0"/>
        <w:spacing w:after="0"/>
        <w:ind w:left="1440"/>
      </w:pPr>
    </w:p>
    <w:p w:rsidR="00F70149" w:rsidP="00F70149" w:rsidRDefault="00F70149" w14:paraId="5E0F6D26" w14:textId="77777777">
      <w:pPr>
        <w:autoSpaceDE w:val="0"/>
        <w:autoSpaceDN w:val="0"/>
        <w:adjustRightInd w:val="0"/>
        <w:spacing w:after="0"/>
        <w:ind w:left="1440"/>
        <w:rPr>
          <w:rFonts w:cs="Arial"/>
        </w:rPr>
      </w:pPr>
    </w:p>
    <w:p w:rsidR="00314826" w:rsidP="00F70149" w:rsidRDefault="00314826" w14:paraId="1A0C1ECC" w14:textId="77777777">
      <w:pPr>
        <w:autoSpaceDE w:val="0"/>
        <w:autoSpaceDN w:val="0"/>
        <w:adjustRightInd w:val="0"/>
        <w:spacing w:after="0"/>
        <w:ind w:left="1440"/>
        <w:rPr>
          <w:rFonts w:cs="Arial"/>
        </w:rPr>
      </w:pPr>
    </w:p>
    <w:p w:rsidR="00314826" w:rsidP="00F70149" w:rsidRDefault="00314826" w14:paraId="2D5B6FD2" w14:textId="77777777">
      <w:pPr>
        <w:autoSpaceDE w:val="0"/>
        <w:autoSpaceDN w:val="0"/>
        <w:adjustRightInd w:val="0"/>
        <w:spacing w:after="0"/>
        <w:ind w:left="1440"/>
        <w:rPr>
          <w:rFonts w:cs="Arial"/>
        </w:rPr>
      </w:pPr>
    </w:p>
    <w:p w:rsidR="00314826" w:rsidP="00F70149" w:rsidRDefault="00314826" w14:paraId="7C3FFE3A" w14:textId="77777777">
      <w:pPr>
        <w:autoSpaceDE w:val="0"/>
        <w:autoSpaceDN w:val="0"/>
        <w:adjustRightInd w:val="0"/>
        <w:spacing w:after="0"/>
        <w:ind w:left="1440"/>
        <w:rPr>
          <w:rFonts w:cs="Arial"/>
        </w:rPr>
      </w:pPr>
    </w:p>
    <w:p w:rsidR="00314826" w:rsidP="00F70149" w:rsidRDefault="00314826" w14:paraId="78A70E50" w14:textId="77777777">
      <w:pPr>
        <w:autoSpaceDE w:val="0"/>
        <w:autoSpaceDN w:val="0"/>
        <w:adjustRightInd w:val="0"/>
        <w:spacing w:after="0"/>
        <w:ind w:left="1440"/>
        <w:rPr>
          <w:rFonts w:cs="Arial"/>
        </w:rPr>
      </w:pPr>
    </w:p>
    <w:p w:rsidR="00314826" w:rsidP="00F70149" w:rsidRDefault="00314826" w14:paraId="28F72385" w14:textId="77777777">
      <w:pPr>
        <w:autoSpaceDE w:val="0"/>
        <w:autoSpaceDN w:val="0"/>
        <w:adjustRightInd w:val="0"/>
        <w:spacing w:after="0"/>
        <w:ind w:left="1440"/>
        <w:rPr>
          <w:rFonts w:cs="Arial"/>
        </w:rPr>
      </w:pPr>
    </w:p>
    <w:p w:rsidR="00314826" w:rsidP="00F70149" w:rsidRDefault="00314826" w14:paraId="0F3996F5" w14:textId="77777777">
      <w:pPr>
        <w:autoSpaceDE w:val="0"/>
        <w:autoSpaceDN w:val="0"/>
        <w:adjustRightInd w:val="0"/>
        <w:spacing w:after="0"/>
        <w:ind w:left="1440"/>
        <w:rPr>
          <w:rFonts w:cs="Arial"/>
        </w:rPr>
      </w:pPr>
    </w:p>
    <w:p w:rsidR="00314826" w:rsidP="00F70149" w:rsidRDefault="00314826" w14:paraId="345BE181" w14:textId="77777777">
      <w:pPr>
        <w:autoSpaceDE w:val="0"/>
        <w:autoSpaceDN w:val="0"/>
        <w:adjustRightInd w:val="0"/>
        <w:spacing w:after="0"/>
        <w:ind w:left="1440"/>
        <w:rPr>
          <w:rFonts w:cs="Arial"/>
        </w:rPr>
      </w:pPr>
    </w:p>
    <w:p w:rsidR="00314826" w:rsidP="00F70149" w:rsidRDefault="00314826" w14:paraId="08DF78C1" w14:textId="77777777">
      <w:pPr>
        <w:autoSpaceDE w:val="0"/>
        <w:autoSpaceDN w:val="0"/>
        <w:adjustRightInd w:val="0"/>
        <w:spacing w:after="0"/>
        <w:ind w:left="1440"/>
        <w:rPr>
          <w:rFonts w:cs="Arial"/>
        </w:rPr>
      </w:pPr>
    </w:p>
    <w:p w:rsidR="7C5137CB" w:rsidP="7C5137CB" w:rsidRDefault="7C5137CB" w14:paraId="01B1B4FE" w14:textId="6B6A939B">
      <w:pPr>
        <w:spacing w:after="0"/>
        <w:ind w:left="720"/>
        <w:rPr>
          <w:rFonts w:cs="Arial"/>
        </w:rPr>
      </w:pPr>
    </w:p>
    <w:p w:rsidR="7C5137CB" w:rsidP="746BCD6B" w:rsidRDefault="7C5137CB" w14:paraId="5CFAFC32" w14:textId="4861C45B">
      <w:pPr>
        <w:pStyle w:val="Normal"/>
        <w:spacing w:after="0"/>
        <w:ind w:left="0"/>
        <w:rPr>
          <w:rFonts w:cs="Arial"/>
        </w:rPr>
      </w:pPr>
    </w:p>
    <w:p w:rsidRPr="00F70149" w:rsidR="00314826" w:rsidP="00314826" w:rsidRDefault="00C01A09" w14:paraId="6915B9F4" w14:textId="71DEE293">
      <w:pPr>
        <w:autoSpaceDE w:val="0"/>
        <w:autoSpaceDN w:val="0"/>
        <w:adjustRightInd w:val="0"/>
        <w:spacing w:after="0"/>
        <w:ind w:left="1440"/>
      </w:pPr>
    </w:p>
    <w:p w:rsidR="00F70149" w:rsidP="006A2BD8" w:rsidRDefault="00F70149" w14:paraId="231BD04F" w14:textId="77777777">
      <w:pPr>
        <w:pStyle w:val="Heading1"/>
        <w:jc w:val="both"/>
        <w:rPr>
          <w:rFonts w:cs="Arial"/>
        </w:rPr>
      </w:pPr>
    </w:p>
    <w:p w:rsidR="0070782A" w:rsidP="006A2BD8" w:rsidRDefault="0070782A" w14:paraId="1094A1E3" w14:textId="77777777">
      <w:pPr>
        <w:pStyle w:val="Heading1"/>
        <w:jc w:val="both"/>
      </w:pPr>
    </w:p>
    <w:p w:rsidR="001057A3" w:rsidP="746BCD6B" w:rsidRDefault="001057A3" w14:paraId="34C1A56B" w14:textId="61FA108F">
      <w:pPr>
        <w:pStyle w:val="Heading1"/>
        <w:jc w:val="both"/>
      </w:pPr>
      <w:r w:rsidR="746BCD6B">
        <w:rPr/>
        <w:t>Design Rationale</w:t>
      </w:r>
    </w:p>
    <w:p w:rsidRPr="00471DCF" w:rsidR="00471DCF" w:rsidP="00471DCF" w:rsidRDefault="00471DCF" w14:paraId="1E24AC07" w14:textId="44A5C64D">
      <w:pPr>
        <w:rPr>
          <w:b w:val="1"/>
          <w:bCs w:val="1"/>
          <w:lang w:val="en-IN"/>
        </w:rPr>
      </w:pPr>
      <w:r w:rsidRPr="746BCD6B" w:rsidR="746BCD6B">
        <w:rPr>
          <w:b w:val="1"/>
          <w:bCs w:val="1"/>
          <w:lang w:val="en-IN"/>
        </w:rPr>
        <w:t>Design Rationale for Parenting Application</w:t>
      </w:r>
    </w:p>
    <w:p w:rsidR="746BCD6B" w:rsidP="746BCD6B" w:rsidRDefault="746BCD6B" w14:paraId="7D20698A" w14:textId="36F51C51">
      <w:pPr>
        <w:pStyle w:val="Heading2"/>
        <w:spacing w:before="299" w:beforeAutospacing="off" w:after="299" w:afterAutospacing="off"/>
        <w:rPr>
          <w:rFonts w:ascii="Arial" w:hAnsi="Arial" w:eastAsia="Arial" w:cs="Arial"/>
          <w:b w:val="1"/>
          <w:bCs w:val="1"/>
          <w:noProof w:val="0"/>
          <w:sz w:val="22"/>
          <w:szCs w:val="22"/>
          <w:lang w:val="en-IN"/>
        </w:rPr>
      </w:pPr>
      <w:r w:rsidRPr="746BCD6B" w:rsidR="746BCD6B">
        <w:rPr>
          <w:rFonts w:ascii="Arial" w:hAnsi="Arial" w:eastAsia="Arial" w:cs="Arial"/>
          <w:b w:val="1"/>
          <w:bCs w:val="1"/>
          <w:noProof w:val="0"/>
          <w:sz w:val="22"/>
          <w:szCs w:val="22"/>
          <w:lang w:val="en-IN"/>
        </w:rPr>
        <w:t>1. User Registration System</w:t>
      </w:r>
    </w:p>
    <w:p w:rsidR="746BCD6B" w:rsidP="746BCD6B" w:rsidRDefault="746BCD6B" w14:paraId="14D70FD4" w14:textId="02A5C1F3">
      <w:pPr>
        <w:spacing w:before="240" w:beforeAutospacing="off" w:after="240" w:afterAutospacing="off"/>
      </w:pPr>
      <w:r w:rsidRPr="746BCD6B" w:rsidR="746BCD6B">
        <w:rPr>
          <w:rFonts w:ascii="Arial" w:hAnsi="Arial" w:eastAsia="Arial" w:cs="Arial"/>
          <w:b w:val="1"/>
          <w:bCs w:val="1"/>
          <w:noProof w:val="0"/>
          <w:sz w:val="20"/>
          <w:szCs w:val="20"/>
          <w:lang w:val="en-IN"/>
        </w:rPr>
        <w:t>Chosen Design</w:t>
      </w:r>
      <w:r>
        <w:br/>
      </w:r>
      <w:r w:rsidRPr="746BCD6B" w:rsidR="746BCD6B">
        <w:rPr>
          <w:rFonts w:ascii="Arial" w:hAnsi="Arial" w:eastAsia="Arial" w:cs="Arial"/>
          <w:noProof w:val="0"/>
          <w:sz w:val="20"/>
          <w:szCs w:val="20"/>
          <w:lang w:val="en-IN"/>
        </w:rPr>
        <w:t xml:space="preserve"> Multi-step registration process with email verification, separate User and AccountManager classes, and optional Google account integration.</w:t>
      </w:r>
    </w:p>
    <w:p w:rsidR="746BCD6B" w:rsidP="746BCD6B" w:rsidRDefault="746BCD6B" w14:paraId="6A41C1C0" w14:textId="6896E7AF">
      <w:pPr>
        <w:spacing w:before="240" w:beforeAutospacing="off" w:after="240" w:afterAutospacing="off"/>
      </w:pPr>
      <w:r w:rsidRPr="746BCD6B" w:rsidR="746BCD6B">
        <w:rPr>
          <w:rFonts w:ascii="Arial" w:hAnsi="Arial" w:eastAsia="Arial" w:cs="Arial"/>
          <w:b w:val="1"/>
          <w:bCs w:val="1"/>
          <w:noProof w:val="0"/>
          <w:sz w:val="20"/>
          <w:szCs w:val="20"/>
          <w:lang w:val="en-IN"/>
        </w:rPr>
        <w:t>Alternatives Considered</w:t>
      </w:r>
    </w:p>
    <w:p w:rsidR="746BCD6B" w:rsidP="746BCD6B" w:rsidRDefault="746BCD6B" w14:paraId="76F75ABA" w14:textId="4130F21F">
      <w:pPr>
        <w:pStyle w:val="ListParagraph"/>
        <w:numPr>
          <w:ilvl w:val="0"/>
          <w:numId w:val="67"/>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Single-Step Registration</w:t>
      </w:r>
      <w:r w:rsidRPr="746BCD6B" w:rsidR="746BCD6B">
        <w:rPr>
          <w:rFonts w:ascii="Arial" w:hAnsi="Arial" w:eastAsia="Arial" w:cs="Arial"/>
          <w:noProof w:val="0"/>
          <w:sz w:val="20"/>
          <w:szCs w:val="20"/>
          <w:lang w:val="en-IN"/>
        </w:rPr>
        <w:t xml:space="preserve">: Simple form with minimal information collection. </w:t>
      </w:r>
    </w:p>
    <w:p w:rsidR="746BCD6B" w:rsidP="746BCD6B" w:rsidRDefault="746BCD6B" w14:paraId="1ACE7B63" w14:textId="2ECBFE1F">
      <w:pPr>
        <w:pStyle w:val="ListParagraph"/>
        <w:numPr>
          <w:ilvl w:val="1"/>
          <w:numId w:val="67"/>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Reduced friction, higher completion rates, faster onboarding</w:t>
      </w:r>
    </w:p>
    <w:p w:rsidR="746BCD6B" w:rsidP="746BCD6B" w:rsidRDefault="746BCD6B" w14:paraId="21A641D4" w14:textId="68C19378">
      <w:pPr>
        <w:pStyle w:val="ListParagraph"/>
        <w:numPr>
          <w:ilvl w:val="1"/>
          <w:numId w:val="67"/>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Less initial user data, potential for low-quality accounts, limited personalization</w:t>
      </w:r>
    </w:p>
    <w:p w:rsidR="746BCD6B" w:rsidP="746BCD6B" w:rsidRDefault="746BCD6B" w14:paraId="44224B43" w14:textId="0DA0D957">
      <w:pPr>
        <w:pStyle w:val="ListParagraph"/>
        <w:numPr>
          <w:ilvl w:val="0"/>
          <w:numId w:val="67"/>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Mandatory Social Authentication</w:t>
      </w:r>
      <w:r w:rsidRPr="746BCD6B" w:rsidR="746BCD6B">
        <w:rPr>
          <w:rFonts w:ascii="Arial" w:hAnsi="Arial" w:eastAsia="Arial" w:cs="Arial"/>
          <w:noProof w:val="0"/>
          <w:sz w:val="20"/>
          <w:szCs w:val="20"/>
          <w:lang w:val="en-IN"/>
        </w:rPr>
        <w:t xml:space="preserve">: Requiring registration through Google or other social platforms. </w:t>
      </w:r>
    </w:p>
    <w:p w:rsidR="746BCD6B" w:rsidP="746BCD6B" w:rsidRDefault="746BCD6B" w14:paraId="0C6AA520" w14:textId="4B00B513">
      <w:pPr>
        <w:pStyle w:val="ListParagraph"/>
        <w:numPr>
          <w:ilvl w:val="1"/>
          <w:numId w:val="67"/>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Simplified authentication, reduced password management, verified identities</w:t>
      </w:r>
    </w:p>
    <w:p w:rsidR="746BCD6B" w:rsidP="746BCD6B" w:rsidRDefault="746BCD6B" w14:paraId="5FAC5EDF" w14:textId="7451B471">
      <w:pPr>
        <w:pStyle w:val="ListParagraph"/>
        <w:numPr>
          <w:ilvl w:val="1"/>
          <w:numId w:val="67"/>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Excludes users without social accounts, privacy concerns, dependency on third-party services</w:t>
      </w:r>
    </w:p>
    <w:p w:rsidR="746BCD6B" w:rsidP="746BCD6B" w:rsidRDefault="746BCD6B" w14:paraId="0B793E8C" w14:textId="16969D44">
      <w:pPr>
        <w:pStyle w:val="ListParagraph"/>
        <w:numPr>
          <w:ilvl w:val="0"/>
          <w:numId w:val="67"/>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Progressive Registration</w:t>
      </w:r>
      <w:r w:rsidRPr="746BCD6B" w:rsidR="746BCD6B">
        <w:rPr>
          <w:rFonts w:ascii="Arial" w:hAnsi="Arial" w:eastAsia="Arial" w:cs="Arial"/>
          <w:noProof w:val="0"/>
          <w:sz w:val="20"/>
          <w:szCs w:val="20"/>
          <w:lang w:val="en-IN"/>
        </w:rPr>
        <w:t xml:space="preserve">: Basic registration first, with incremental profile completion. </w:t>
      </w:r>
    </w:p>
    <w:p w:rsidR="746BCD6B" w:rsidP="746BCD6B" w:rsidRDefault="746BCD6B" w14:paraId="482924DB" w14:textId="62C72C18">
      <w:pPr>
        <w:pStyle w:val="ListParagraph"/>
        <w:numPr>
          <w:ilvl w:val="1"/>
          <w:numId w:val="67"/>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Lower initial barrier, better engagement metrics, adaptable to user interest</w:t>
      </w:r>
    </w:p>
    <w:p w:rsidR="746BCD6B" w:rsidP="746BCD6B" w:rsidRDefault="746BCD6B" w14:paraId="7D35E8D9" w14:textId="635B2978">
      <w:pPr>
        <w:pStyle w:val="ListParagraph"/>
        <w:numPr>
          <w:ilvl w:val="1"/>
          <w:numId w:val="67"/>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Incomplete user profiles, complex state management, potential abandonment</w:t>
      </w:r>
    </w:p>
    <w:p w:rsidR="746BCD6B" w:rsidP="746BCD6B" w:rsidRDefault="746BCD6B" w14:paraId="19E92B61" w14:textId="2A87E218">
      <w:pPr>
        <w:spacing w:before="240" w:beforeAutospacing="off" w:after="240" w:afterAutospacing="off"/>
      </w:pPr>
      <w:r w:rsidRPr="746BCD6B" w:rsidR="746BCD6B">
        <w:rPr>
          <w:rFonts w:ascii="Arial" w:hAnsi="Arial" w:eastAsia="Arial" w:cs="Arial"/>
          <w:b w:val="1"/>
          <w:bCs w:val="1"/>
          <w:noProof w:val="0"/>
          <w:sz w:val="20"/>
          <w:szCs w:val="20"/>
          <w:lang w:val="en-IN"/>
        </w:rPr>
        <w:t>Rationale for Final Decision</w:t>
      </w:r>
    </w:p>
    <w:p w:rsidR="746BCD6B" w:rsidP="746BCD6B" w:rsidRDefault="746BCD6B" w14:paraId="7A8D9E85" w14:textId="45062F07">
      <w:pPr>
        <w:spacing w:before="240" w:beforeAutospacing="off" w:after="240" w:afterAutospacing="off"/>
      </w:pPr>
      <w:r w:rsidRPr="746BCD6B" w:rsidR="746BCD6B">
        <w:rPr>
          <w:rFonts w:ascii="Arial" w:hAnsi="Arial" w:eastAsia="Arial" w:cs="Arial"/>
          <w:noProof w:val="0"/>
          <w:sz w:val="20"/>
          <w:szCs w:val="20"/>
          <w:lang w:val="en-IN"/>
        </w:rPr>
        <w:t>We implemented a multi-step registration with email verification because:</w:t>
      </w:r>
    </w:p>
    <w:p w:rsidR="746BCD6B" w:rsidP="746BCD6B" w:rsidRDefault="746BCD6B" w14:paraId="39F9F11C" w14:textId="50D4C545">
      <w:pPr>
        <w:pStyle w:val="ListParagraph"/>
        <w:numPr>
          <w:ilvl w:val="0"/>
          <w:numId w:val="68"/>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Parenting applications require trustworthy accounts due to sensitive child data</w:t>
      </w:r>
    </w:p>
    <w:p w:rsidR="746BCD6B" w:rsidP="746BCD6B" w:rsidRDefault="746BCD6B" w14:paraId="53BC3926" w14:textId="0CB0354C">
      <w:pPr>
        <w:pStyle w:val="ListParagraph"/>
        <w:numPr>
          <w:ilvl w:val="0"/>
          <w:numId w:val="68"/>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Email verification reduces spam accounts and enables critical communication</w:t>
      </w:r>
    </w:p>
    <w:p w:rsidR="746BCD6B" w:rsidP="746BCD6B" w:rsidRDefault="746BCD6B" w14:paraId="46350C3D" w14:textId="6BE33577">
      <w:pPr>
        <w:pStyle w:val="ListParagraph"/>
        <w:numPr>
          <w:ilvl w:val="0"/>
          <w:numId w:val="68"/>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The separate AccountManager class provides specialized account lifecycle management</w:t>
      </w:r>
    </w:p>
    <w:p w:rsidR="746BCD6B" w:rsidP="746BCD6B" w:rsidRDefault="746BCD6B" w14:paraId="4B435682" w14:textId="077190F5">
      <w:pPr>
        <w:pStyle w:val="ListParagraph"/>
        <w:numPr>
          <w:ilvl w:val="0"/>
          <w:numId w:val="68"/>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Google account integration offers convenience while maintaining direct registration options</w:t>
      </w:r>
    </w:p>
    <w:p w:rsidR="746BCD6B" w:rsidP="746BCD6B" w:rsidRDefault="746BCD6B" w14:paraId="420BF4CB" w14:textId="3E36FDDA">
      <w:pPr>
        <w:pStyle w:val="ListParagraph"/>
        <w:numPr>
          <w:ilvl w:val="0"/>
          <w:numId w:val="68"/>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This approach balances security concerns with reasonable user experience</w:t>
      </w:r>
    </w:p>
    <w:p w:rsidR="746BCD6B" w:rsidP="746BCD6B" w:rsidRDefault="746BCD6B" w14:paraId="339CB1D0" w14:textId="117BBB2A">
      <w:pPr>
        <w:pStyle w:val="Heading2"/>
        <w:spacing w:before="299" w:beforeAutospacing="off" w:after="299" w:afterAutospacing="off"/>
        <w:rPr>
          <w:rFonts w:ascii="Arial" w:hAnsi="Arial" w:eastAsia="Arial" w:cs="Arial"/>
          <w:b w:val="1"/>
          <w:bCs w:val="1"/>
          <w:noProof w:val="0"/>
          <w:sz w:val="22"/>
          <w:szCs w:val="22"/>
          <w:lang w:val="en-IN"/>
        </w:rPr>
      </w:pPr>
      <w:r w:rsidRPr="746BCD6B" w:rsidR="746BCD6B">
        <w:rPr>
          <w:rFonts w:ascii="Arial" w:hAnsi="Arial" w:eastAsia="Arial" w:cs="Arial"/>
          <w:b w:val="1"/>
          <w:bCs w:val="1"/>
          <w:noProof w:val="0"/>
          <w:sz w:val="22"/>
          <w:szCs w:val="22"/>
          <w:lang w:val="en-IN"/>
        </w:rPr>
        <w:t>2. Privacy and Security Architecture</w:t>
      </w:r>
    </w:p>
    <w:p w:rsidR="746BCD6B" w:rsidP="746BCD6B" w:rsidRDefault="746BCD6B" w14:paraId="75E204B4" w14:textId="2E685DA0">
      <w:pPr>
        <w:spacing w:before="240" w:beforeAutospacing="off" w:after="240" w:afterAutospacing="off"/>
      </w:pPr>
      <w:r w:rsidRPr="746BCD6B" w:rsidR="746BCD6B">
        <w:rPr>
          <w:rFonts w:ascii="Arial" w:hAnsi="Arial" w:eastAsia="Arial" w:cs="Arial"/>
          <w:b w:val="1"/>
          <w:bCs w:val="1"/>
          <w:noProof w:val="0"/>
          <w:sz w:val="20"/>
          <w:szCs w:val="20"/>
          <w:lang w:val="en-IN"/>
        </w:rPr>
        <w:t>Chosen Design</w:t>
      </w:r>
      <w:r>
        <w:br/>
      </w:r>
      <w:r w:rsidRPr="746BCD6B" w:rsidR="746BCD6B">
        <w:rPr>
          <w:rFonts w:ascii="Arial" w:hAnsi="Arial" w:eastAsia="Arial" w:cs="Arial"/>
          <w:noProof w:val="0"/>
          <w:sz w:val="20"/>
          <w:szCs w:val="20"/>
          <w:lang w:val="en-IN"/>
        </w:rPr>
        <w:t xml:space="preserve">Dedicated </w:t>
      </w:r>
      <w:r w:rsidRPr="746BCD6B" w:rsidR="746BCD6B">
        <w:rPr>
          <w:rFonts w:ascii="Arial" w:hAnsi="Arial" w:eastAsia="Arial" w:cs="Arial"/>
          <w:noProof w:val="0"/>
          <w:sz w:val="20"/>
          <w:szCs w:val="20"/>
          <w:lang w:val="en-IN"/>
        </w:rPr>
        <w:t>PrivacyManager</w:t>
      </w:r>
      <w:r w:rsidRPr="746BCD6B" w:rsidR="746BCD6B">
        <w:rPr>
          <w:rFonts w:ascii="Arial" w:hAnsi="Arial" w:eastAsia="Arial" w:cs="Arial"/>
          <w:noProof w:val="0"/>
          <w:sz w:val="20"/>
          <w:szCs w:val="20"/>
          <w:lang w:val="en-IN"/>
        </w:rPr>
        <w:t xml:space="preserve"> class with user-controlled settings, coupled with a comprehensive security approach including data encryption and access controls.</w:t>
      </w:r>
    </w:p>
    <w:p w:rsidR="746BCD6B" w:rsidP="746BCD6B" w:rsidRDefault="746BCD6B" w14:paraId="7E78D9EE" w14:textId="5E5BF3B4">
      <w:pPr>
        <w:spacing w:before="240" w:beforeAutospacing="off" w:after="240" w:afterAutospacing="off"/>
      </w:pPr>
      <w:r w:rsidRPr="746BCD6B" w:rsidR="746BCD6B">
        <w:rPr>
          <w:rFonts w:ascii="Arial" w:hAnsi="Arial" w:eastAsia="Arial" w:cs="Arial"/>
          <w:b w:val="1"/>
          <w:bCs w:val="1"/>
          <w:noProof w:val="0"/>
          <w:sz w:val="20"/>
          <w:szCs w:val="20"/>
          <w:lang w:val="en-IN"/>
        </w:rPr>
        <w:t>Alternatives Considered</w:t>
      </w:r>
    </w:p>
    <w:p w:rsidR="746BCD6B" w:rsidP="746BCD6B" w:rsidRDefault="746BCD6B" w14:paraId="081A89F6" w14:textId="66C5EF58">
      <w:pPr>
        <w:pStyle w:val="ListParagraph"/>
        <w:numPr>
          <w:ilvl w:val="0"/>
          <w:numId w:val="69"/>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Privacy Settings in User Profile</w:t>
      </w:r>
      <w:r w:rsidRPr="746BCD6B" w:rsidR="746BCD6B">
        <w:rPr>
          <w:rFonts w:ascii="Arial" w:hAnsi="Arial" w:eastAsia="Arial" w:cs="Arial"/>
          <w:noProof w:val="0"/>
          <w:sz w:val="20"/>
          <w:szCs w:val="20"/>
          <w:lang w:val="en-IN"/>
        </w:rPr>
        <w:t>: Embedding privacy controls in User Profile.</w:t>
      </w:r>
    </w:p>
    <w:p w:rsidR="746BCD6B" w:rsidP="746BCD6B" w:rsidRDefault="746BCD6B" w14:paraId="0AA67F41" w14:textId="40CF66A7">
      <w:pPr>
        <w:pStyle w:val="ListParagraph"/>
        <w:numPr>
          <w:ilvl w:val="1"/>
          <w:numId w:val="69"/>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Simplified data model, reduced complexity, direct user association</w:t>
      </w:r>
    </w:p>
    <w:p w:rsidR="746BCD6B" w:rsidP="746BCD6B" w:rsidRDefault="746BCD6B" w14:paraId="78BB3B5C" w14:textId="056EEC46">
      <w:pPr>
        <w:pStyle w:val="ListParagraph"/>
        <w:numPr>
          <w:ilvl w:val="1"/>
          <w:numId w:val="69"/>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Limited granularity, harder to audit, mixed responsibility</w:t>
      </w:r>
    </w:p>
    <w:p w:rsidR="746BCD6B" w:rsidP="746BCD6B" w:rsidRDefault="746BCD6B" w14:paraId="7A849444" w14:textId="3A314010">
      <w:pPr>
        <w:pStyle w:val="ListParagraph"/>
        <w:numPr>
          <w:ilvl w:val="0"/>
          <w:numId w:val="69"/>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Global Privacy Settings</w:t>
      </w:r>
      <w:r w:rsidRPr="746BCD6B" w:rsidR="746BCD6B">
        <w:rPr>
          <w:rFonts w:ascii="Arial" w:hAnsi="Arial" w:eastAsia="Arial" w:cs="Arial"/>
          <w:noProof w:val="0"/>
          <w:sz w:val="20"/>
          <w:szCs w:val="20"/>
          <w:lang w:val="en-IN"/>
        </w:rPr>
        <w:t xml:space="preserve">: System-wide privacy settings applied to all users. </w:t>
      </w:r>
    </w:p>
    <w:p w:rsidR="746BCD6B" w:rsidP="746BCD6B" w:rsidRDefault="746BCD6B" w14:paraId="158BBCC4" w14:textId="0C543C9B">
      <w:pPr>
        <w:pStyle w:val="ListParagraph"/>
        <w:numPr>
          <w:ilvl w:val="1"/>
          <w:numId w:val="69"/>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Consistent implementation, easier maintenance, simplified interface</w:t>
      </w:r>
    </w:p>
    <w:p w:rsidR="746BCD6B" w:rsidP="746BCD6B" w:rsidRDefault="746BCD6B" w14:paraId="3897D673" w14:textId="526F9607">
      <w:pPr>
        <w:pStyle w:val="ListParagraph"/>
        <w:numPr>
          <w:ilvl w:val="1"/>
          <w:numId w:val="69"/>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Limited personalization, potential regulatory issues across regions, reduced user control</w:t>
      </w:r>
    </w:p>
    <w:p w:rsidR="746BCD6B" w:rsidP="746BCD6B" w:rsidRDefault="746BCD6B" w14:paraId="42627E11" w14:textId="4FCF0BDF">
      <w:pPr>
        <w:pStyle w:val="ListParagraph"/>
        <w:numPr>
          <w:ilvl w:val="0"/>
          <w:numId w:val="69"/>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Third-Party Privacy Management</w:t>
      </w:r>
      <w:r w:rsidRPr="746BCD6B" w:rsidR="746BCD6B">
        <w:rPr>
          <w:rFonts w:ascii="Arial" w:hAnsi="Arial" w:eastAsia="Arial" w:cs="Arial"/>
          <w:noProof w:val="0"/>
          <w:sz w:val="20"/>
          <w:szCs w:val="20"/>
          <w:lang w:val="en-IN"/>
        </w:rPr>
        <w:t xml:space="preserve">: Integration with specialized privacy management services. </w:t>
      </w:r>
    </w:p>
    <w:p w:rsidR="746BCD6B" w:rsidP="746BCD6B" w:rsidRDefault="746BCD6B" w14:paraId="5EBFA3F6" w14:textId="5E7075BD">
      <w:pPr>
        <w:pStyle w:val="ListParagraph"/>
        <w:numPr>
          <w:ilvl w:val="1"/>
          <w:numId w:val="69"/>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Expert implementation, compliance guarantees, offloaded maintenance</w:t>
      </w:r>
    </w:p>
    <w:p w:rsidR="746BCD6B" w:rsidP="746BCD6B" w:rsidRDefault="746BCD6B" w14:paraId="3EF90662" w14:textId="0D6AC8DF">
      <w:pPr>
        <w:pStyle w:val="ListParagraph"/>
        <w:numPr>
          <w:ilvl w:val="1"/>
          <w:numId w:val="69"/>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Increased costs, external dependencies, potential integration challenges</w:t>
      </w:r>
    </w:p>
    <w:p w:rsidR="746BCD6B" w:rsidP="746BCD6B" w:rsidRDefault="746BCD6B" w14:paraId="56E80389" w14:textId="6B07FB1A">
      <w:pPr>
        <w:spacing w:before="240" w:beforeAutospacing="off" w:after="240" w:afterAutospacing="off"/>
      </w:pPr>
      <w:r w:rsidRPr="746BCD6B" w:rsidR="746BCD6B">
        <w:rPr>
          <w:rFonts w:ascii="Arial" w:hAnsi="Arial" w:eastAsia="Arial" w:cs="Arial"/>
          <w:b w:val="1"/>
          <w:bCs w:val="1"/>
          <w:noProof w:val="0"/>
          <w:sz w:val="20"/>
          <w:szCs w:val="20"/>
          <w:lang w:val="en-IN"/>
        </w:rPr>
        <w:t>Rationale for Final Decision</w:t>
      </w:r>
    </w:p>
    <w:p w:rsidR="746BCD6B" w:rsidP="746BCD6B" w:rsidRDefault="746BCD6B" w14:paraId="2D493B41" w14:textId="61C59FC9">
      <w:pPr>
        <w:spacing w:before="240" w:beforeAutospacing="off" w:after="240" w:afterAutospacing="off"/>
      </w:pPr>
      <w:r w:rsidRPr="746BCD6B" w:rsidR="746BCD6B">
        <w:rPr>
          <w:rFonts w:ascii="Arial" w:hAnsi="Arial" w:eastAsia="Arial" w:cs="Arial"/>
          <w:noProof w:val="0"/>
          <w:sz w:val="20"/>
          <w:szCs w:val="20"/>
          <w:lang w:val="en-IN"/>
        </w:rPr>
        <w:t>We implemented a dedicated PrivacyManager class because:</w:t>
      </w:r>
    </w:p>
    <w:p w:rsidR="746BCD6B" w:rsidP="746BCD6B" w:rsidRDefault="746BCD6B" w14:paraId="00D3DA82" w14:textId="220D55E9">
      <w:pPr>
        <w:pStyle w:val="ListParagraph"/>
        <w:numPr>
          <w:ilvl w:val="0"/>
          <w:numId w:val="70"/>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Child-related data requires specialized, granular privacy controls</w:t>
      </w:r>
    </w:p>
    <w:p w:rsidR="746BCD6B" w:rsidP="746BCD6B" w:rsidRDefault="746BCD6B" w14:paraId="660F41E8" w14:textId="121E5D07">
      <w:pPr>
        <w:pStyle w:val="ListParagraph"/>
        <w:numPr>
          <w:ilvl w:val="0"/>
          <w:numId w:val="70"/>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Separating privacy logic allows for focused security audits and compliance checks</w:t>
      </w:r>
    </w:p>
    <w:p w:rsidR="746BCD6B" w:rsidP="746BCD6B" w:rsidRDefault="746BCD6B" w14:paraId="088116F2" w14:textId="5E9B78EA">
      <w:pPr>
        <w:pStyle w:val="ListParagraph"/>
        <w:numPr>
          <w:ilvl w:val="0"/>
          <w:numId w:val="70"/>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Different regions have varying privacy regulations affecting parenting applications</w:t>
      </w:r>
    </w:p>
    <w:p w:rsidR="746BCD6B" w:rsidP="746BCD6B" w:rsidRDefault="746BCD6B" w14:paraId="123ADF33" w14:textId="5E29C331">
      <w:pPr>
        <w:pStyle w:val="ListParagraph"/>
        <w:numPr>
          <w:ilvl w:val="0"/>
          <w:numId w:val="70"/>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Users need transparent control over sensitive information sharing</w:t>
      </w:r>
    </w:p>
    <w:p w:rsidR="746BCD6B" w:rsidP="746BCD6B" w:rsidRDefault="746BCD6B" w14:paraId="7F25B587" w14:textId="40306CAE">
      <w:pPr>
        <w:pStyle w:val="ListParagraph"/>
        <w:numPr>
          <w:ilvl w:val="0"/>
          <w:numId w:val="70"/>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The dedicated class provides a foundation for future privacy enhancements and compliance features</w:t>
      </w:r>
    </w:p>
    <w:p w:rsidR="746BCD6B" w:rsidP="746BCD6B" w:rsidRDefault="746BCD6B" w14:paraId="09E5A0C2" w14:textId="15A00097">
      <w:pPr>
        <w:spacing w:before="240" w:beforeAutospacing="off" w:after="240" w:afterAutospacing="off"/>
      </w:pPr>
      <w:r w:rsidRPr="746BCD6B" w:rsidR="746BCD6B">
        <w:rPr>
          <w:rFonts w:ascii="Arial" w:hAnsi="Arial" w:eastAsia="Arial" w:cs="Arial"/>
          <w:noProof w:val="0"/>
          <w:sz w:val="20"/>
          <w:szCs w:val="20"/>
          <w:lang w:val="en-IN"/>
        </w:rPr>
        <w:t>The system also implements comprehensive security measures including:</w:t>
      </w:r>
    </w:p>
    <w:p w:rsidR="746BCD6B" w:rsidP="746BCD6B" w:rsidRDefault="746BCD6B" w14:paraId="7554605D" w14:textId="41375086">
      <w:pPr>
        <w:pStyle w:val="ListParagraph"/>
        <w:numPr>
          <w:ilvl w:val="0"/>
          <w:numId w:val="71"/>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End-to-end encryption for all health-related data</w:t>
      </w:r>
    </w:p>
    <w:p w:rsidR="746BCD6B" w:rsidP="746BCD6B" w:rsidRDefault="746BCD6B" w14:paraId="6030B4D1" w14:textId="661FA8F0">
      <w:pPr>
        <w:pStyle w:val="ListParagraph"/>
        <w:numPr>
          <w:ilvl w:val="0"/>
          <w:numId w:val="71"/>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Role-based access controls for data sharing</w:t>
      </w:r>
    </w:p>
    <w:p w:rsidR="746BCD6B" w:rsidP="746BCD6B" w:rsidRDefault="746BCD6B" w14:paraId="5E15EDB4" w14:textId="22AAC6B8">
      <w:pPr>
        <w:pStyle w:val="ListParagraph"/>
        <w:numPr>
          <w:ilvl w:val="0"/>
          <w:numId w:val="71"/>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Regular security audits and penetration testing</w:t>
      </w:r>
    </w:p>
    <w:p w:rsidR="746BCD6B" w:rsidP="746BCD6B" w:rsidRDefault="746BCD6B" w14:paraId="71DB7163" w14:textId="3ED53928">
      <w:pPr>
        <w:pStyle w:val="ListParagraph"/>
        <w:numPr>
          <w:ilvl w:val="0"/>
          <w:numId w:val="71"/>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Secure data storage with minimal retention periods</w:t>
      </w:r>
    </w:p>
    <w:p w:rsidR="746BCD6B" w:rsidP="746BCD6B" w:rsidRDefault="746BCD6B" w14:paraId="5FEB8978" w14:textId="76AB0771">
      <w:pPr>
        <w:pStyle w:val="ListParagraph"/>
        <w:numPr>
          <w:ilvl w:val="0"/>
          <w:numId w:val="71"/>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Transparent data usage policies with user consent management</w:t>
      </w:r>
    </w:p>
    <w:p w:rsidR="746BCD6B" w:rsidP="746BCD6B" w:rsidRDefault="746BCD6B" w14:paraId="7FBF1E9D" w14:textId="7DCF6D58">
      <w:pPr>
        <w:pStyle w:val="Heading2"/>
        <w:spacing w:before="299" w:beforeAutospacing="off" w:after="299" w:afterAutospacing="off"/>
        <w:rPr>
          <w:rFonts w:ascii="Arial" w:hAnsi="Arial" w:eastAsia="Arial" w:cs="Arial"/>
          <w:b w:val="1"/>
          <w:bCs w:val="1"/>
          <w:noProof w:val="0"/>
          <w:sz w:val="22"/>
          <w:szCs w:val="22"/>
          <w:lang w:val="en-IN"/>
        </w:rPr>
      </w:pPr>
      <w:r w:rsidRPr="746BCD6B" w:rsidR="746BCD6B">
        <w:rPr>
          <w:rFonts w:ascii="Arial" w:hAnsi="Arial" w:eastAsia="Arial" w:cs="Arial"/>
          <w:b w:val="1"/>
          <w:bCs w:val="1"/>
          <w:noProof w:val="0"/>
          <w:sz w:val="22"/>
          <w:szCs w:val="22"/>
          <w:lang w:val="en-IN"/>
        </w:rPr>
        <w:t>3. Core Features Architecture</w:t>
      </w:r>
    </w:p>
    <w:p w:rsidR="746BCD6B" w:rsidP="746BCD6B" w:rsidRDefault="746BCD6B" w14:paraId="768F52BF" w14:textId="44F0E833">
      <w:pPr>
        <w:spacing w:before="240" w:beforeAutospacing="off" w:after="240" w:afterAutospacing="off"/>
      </w:pPr>
      <w:r w:rsidRPr="746BCD6B" w:rsidR="746BCD6B">
        <w:rPr>
          <w:rFonts w:ascii="Arial" w:hAnsi="Arial" w:eastAsia="Arial" w:cs="Arial"/>
          <w:b w:val="1"/>
          <w:bCs w:val="1"/>
          <w:noProof w:val="0"/>
          <w:sz w:val="20"/>
          <w:szCs w:val="20"/>
          <w:lang w:val="en-IN"/>
        </w:rPr>
        <w:t>Chosen Design</w:t>
      </w:r>
      <w:r>
        <w:br/>
      </w:r>
      <w:r w:rsidRPr="746BCD6B" w:rsidR="746BCD6B">
        <w:rPr>
          <w:rFonts w:ascii="Arial" w:hAnsi="Arial" w:eastAsia="Arial" w:cs="Arial"/>
          <w:noProof w:val="0"/>
          <w:sz w:val="20"/>
          <w:szCs w:val="20"/>
          <w:lang w:val="en-IN"/>
        </w:rPr>
        <w:t>Modular feature classes (</w:t>
      </w:r>
      <w:bookmarkStart w:name="_Int_K43vjW71" w:id="1402867843"/>
      <w:r w:rsidRPr="746BCD6B" w:rsidR="746BCD6B">
        <w:rPr>
          <w:rFonts w:ascii="Arial" w:hAnsi="Arial" w:eastAsia="Arial" w:cs="Arial"/>
          <w:noProof w:val="0"/>
          <w:sz w:val="20"/>
          <w:szCs w:val="20"/>
          <w:lang w:val="en-IN"/>
        </w:rPr>
        <w:t>VaccinationScheduler</w:t>
      </w:r>
      <w:bookmarkEnd w:id="1402867843"/>
      <w:r w:rsidRPr="746BCD6B" w:rsidR="746BCD6B">
        <w:rPr>
          <w:rFonts w:ascii="Arial" w:hAnsi="Arial" w:eastAsia="Arial" w:cs="Arial"/>
          <w:noProof w:val="0"/>
          <w:sz w:val="20"/>
          <w:szCs w:val="20"/>
          <w:lang w:val="en-IN"/>
        </w:rPr>
        <w:t xml:space="preserve">, </w:t>
      </w:r>
      <w:r w:rsidRPr="746BCD6B" w:rsidR="746BCD6B">
        <w:rPr>
          <w:rFonts w:ascii="Arial" w:hAnsi="Arial" w:eastAsia="Arial" w:cs="Arial"/>
          <w:noProof w:val="0"/>
          <w:sz w:val="20"/>
          <w:szCs w:val="20"/>
          <w:lang w:val="en-IN"/>
        </w:rPr>
        <w:t>PhysicalGrowthTracker</w:t>
      </w:r>
      <w:r w:rsidRPr="746BCD6B" w:rsidR="746BCD6B">
        <w:rPr>
          <w:rFonts w:ascii="Arial" w:hAnsi="Arial" w:eastAsia="Arial" w:cs="Arial"/>
          <w:noProof w:val="0"/>
          <w:sz w:val="20"/>
          <w:szCs w:val="20"/>
          <w:lang w:val="en-IN"/>
        </w:rPr>
        <w:t xml:space="preserve">, </w:t>
      </w:r>
      <w:r w:rsidRPr="746BCD6B" w:rsidR="746BCD6B">
        <w:rPr>
          <w:rFonts w:ascii="Arial" w:hAnsi="Arial" w:eastAsia="Arial" w:cs="Arial"/>
          <w:noProof w:val="0"/>
          <w:sz w:val="20"/>
          <w:szCs w:val="20"/>
          <w:lang w:val="en-IN"/>
        </w:rPr>
        <w:t>MilestoneTracker</w:t>
      </w:r>
      <w:r w:rsidRPr="746BCD6B" w:rsidR="746BCD6B">
        <w:rPr>
          <w:rFonts w:ascii="Arial" w:hAnsi="Arial" w:eastAsia="Arial" w:cs="Arial"/>
          <w:noProof w:val="0"/>
          <w:sz w:val="20"/>
          <w:szCs w:val="20"/>
          <w:lang w:val="en-IN"/>
        </w:rPr>
        <w:t xml:space="preserve">) connected to the central User entity with a shared </w:t>
      </w:r>
      <w:r w:rsidRPr="746BCD6B" w:rsidR="746BCD6B">
        <w:rPr>
          <w:rFonts w:ascii="Arial" w:hAnsi="Arial" w:eastAsia="Arial" w:cs="Arial"/>
          <w:noProof w:val="0"/>
          <w:sz w:val="20"/>
          <w:szCs w:val="20"/>
          <w:lang w:val="en-IN"/>
        </w:rPr>
        <w:t>NotificationSystem</w:t>
      </w:r>
      <w:r w:rsidRPr="746BCD6B" w:rsidR="746BCD6B">
        <w:rPr>
          <w:rFonts w:ascii="Arial" w:hAnsi="Arial" w:eastAsia="Arial" w:cs="Arial"/>
          <w:noProof w:val="0"/>
          <w:sz w:val="20"/>
          <w:szCs w:val="20"/>
          <w:lang w:val="en-IN"/>
        </w:rPr>
        <w:t>.</w:t>
      </w:r>
    </w:p>
    <w:p w:rsidR="746BCD6B" w:rsidP="746BCD6B" w:rsidRDefault="746BCD6B" w14:paraId="62724B4E" w14:textId="020F9F6C">
      <w:pPr>
        <w:spacing w:before="240" w:beforeAutospacing="off" w:after="240" w:afterAutospacing="off"/>
      </w:pPr>
      <w:r w:rsidRPr="746BCD6B" w:rsidR="746BCD6B">
        <w:rPr>
          <w:rFonts w:ascii="Arial" w:hAnsi="Arial" w:eastAsia="Arial" w:cs="Arial"/>
          <w:b w:val="1"/>
          <w:bCs w:val="1"/>
          <w:noProof w:val="0"/>
          <w:sz w:val="20"/>
          <w:szCs w:val="20"/>
          <w:lang w:val="en-IN"/>
        </w:rPr>
        <w:t>Alternatives Considered</w:t>
      </w:r>
    </w:p>
    <w:p w:rsidR="746BCD6B" w:rsidP="746BCD6B" w:rsidRDefault="746BCD6B" w14:paraId="5DDCFD65" w14:textId="7E43C4B5">
      <w:pPr>
        <w:pStyle w:val="ListParagraph"/>
        <w:numPr>
          <w:ilvl w:val="0"/>
          <w:numId w:val="72"/>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Feature-as-Service Approach</w:t>
      </w:r>
      <w:r w:rsidRPr="746BCD6B" w:rsidR="746BCD6B">
        <w:rPr>
          <w:rFonts w:ascii="Arial" w:hAnsi="Arial" w:eastAsia="Arial" w:cs="Arial"/>
          <w:noProof w:val="0"/>
          <w:sz w:val="20"/>
          <w:szCs w:val="20"/>
          <w:lang w:val="en-IN"/>
        </w:rPr>
        <w:t xml:space="preserve">: Implementing each feature as an independent microservice. </w:t>
      </w:r>
    </w:p>
    <w:p w:rsidR="746BCD6B" w:rsidP="746BCD6B" w:rsidRDefault="746BCD6B" w14:paraId="4106AD74" w14:textId="47C6ACC4">
      <w:pPr>
        <w:pStyle w:val="ListParagraph"/>
        <w:numPr>
          <w:ilvl w:val="1"/>
          <w:numId w:val="72"/>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Maximum isolation, independent scaling, specialized teams per feature</w:t>
      </w:r>
    </w:p>
    <w:p w:rsidR="746BCD6B" w:rsidP="746BCD6B" w:rsidRDefault="746BCD6B" w14:paraId="6C5C6E7E" w14:textId="0C0DB9ED">
      <w:pPr>
        <w:pStyle w:val="ListParagraph"/>
        <w:numPr>
          <w:ilvl w:val="1"/>
          <w:numId w:val="72"/>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More complex integration, increased operational overhead, potential consistency issues</w:t>
      </w:r>
    </w:p>
    <w:p w:rsidR="746BCD6B" w:rsidP="746BCD6B" w:rsidRDefault="746BCD6B" w14:paraId="70821EDD" w14:textId="0A1D3270">
      <w:pPr>
        <w:pStyle w:val="ListParagraph"/>
        <w:numPr>
          <w:ilvl w:val="0"/>
          <w:numId w:val="72"/>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Monolithic Feature Manager</w:t>
      </w:r>
      <w:r w:rsidRPr="746BCD6B" w:rsidR="746BCD6B">
        <w:rPr>
          <w:rFonts w:ascii="Arial" w:hAnsi="Arial" w:eastAsia="Arial" w:cs="Arial"/>
          <w:noProof w:val="0"/>
          <w:sz w:val="20"/>
          <w:szCs w:val="20"/>
          <w:lang w:val="en-IN"/>
        </w:rPr>
        <w:t xml:space="preserve">: Single class managing all parenting tracking features. </w:t>
      </w:r>
    </w:p>
    <w:p w:rsidR="746BCD6B" w:rsidP="746BCD6B" w:rsidRDefault="746BCD6B" w14:paraId="4C5FE97A" w14:textId="012862CE">
      <w:pPr>
        <w:pStyle w:val="ListParagraph"/>
        <w:numPr>
          <w:ilvl w:val="1"/>
          <w:numId w:val="72"/>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Simplified implementation, centralized business logic, easier data sharing</w:t>
      </w:r>
    </w:p>
    <w:p w:rsidR="746BCD6B" w:rsidP="746BCD6B" w:rsidRDefault="746BCD6B" w14:paraId="74A09EB8" w14:textId="0065A0E3">
      <w:pPr>
        <w:pStyle w:val="ListParagraph"/>
        <w:numPr>
          <w:ilvl w:val="1"/>
          <w:numId w:val="72"/>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Limited maintainability, difficult to extend, harder to test individual components</w:t>
      </w:r>
    </w:p>
    <w:p w:rsidR="746BCD6B" w:rsidP="746BCD6B" w:rsidRDefault="746BCD6B" w14:paraId="13A33062" w14:textId="5EC48E47">
      <w:pPr>
        <w:pStyle w:val="ListParagraph"/>
        <w:numPr>
          <w:ilvl w:val="0"/>
          <w:numId w:val="72"/>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Event-Based Feature Communication</w:t>
      </w:r>
      <w:r w:rsidRPr="746BCD6B" w:rsidR="746BCD6B">
        <w:rPr>
          <w:rFonts w:ascii="Arial" w:hAnsi="Arial" w:eastAsia="Arial" w:cs="Arial"/>
          <w:noProof w:val="0"/>
          <w:sz w:val="20"/>
          <w:szCs w:val="20"/>
          <w:lang w:val="en-IN"/>
        </w:rPr>
        <w:t xml:space="preserve">: Features communicating through an event bus rather than direct relationships. </w:t>
      </w:r>
    </w:p>
    <w:p w:rsidR="746BCD6B" w:rsidP="746BCD6B" w:rsidRDefault="746BCD6B" w14:paraId="62A551DC" w14:textId="7FE24AF5">
      <w:pPr>
        <w:pStyle w:val="ListParagraph"/>
        <w:numPr>
          <w:ilvl w:val="1"/>
          <w:numId w:val="72"/>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Lower coupling, easier to add new features, more resilient architecture</w:t>
      </w:r>
    </w:p>
    <w:p w:rsidR="746BCD6B" w:rsidP="746BCD6B" w:rsidRDefault="746BCD6B" w14:paraId="161CF3CF" w14:textId="65D44E2D">
      <w:pPr>
        <w:pStyle w:val="ListParagraph"/>
        <w:numPr>
          <w:ilvl w:val="1"/>
          <w:numId w:val="72"/>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More complex to implement, potential for missed events, harder to debug</w:t>
      </w:r>
    </w:p>
    <w:p w:rsidR="746BCD6B" w:rsidP="746BCD6B" w:rsidRDefault="746BCD6B" w14:paraId="0FAC54AB" w14:textId="528277F0">
      <w:pPr>
        <w:spacing w:before="240" w:beforeAutospacing="off" w:after="240" w:afterAutospacing="off"/>
      </w:pPr>
      <w:r w:rsidRPr="746BCD6B" w:rsidR="746BCD6B">
        <w:rPr>
          <w:rFonts w:ascii="Arial" w:hAnsi="Arial" w:eastAsia="Arial" w:cs="Arial"/>
          <w:b w:val="1"/>
          <w:bCs w:val="1"/>
          <w:noProof w:val="0"/>
          <w:sz w:val="20"/>
          <w:szCs w:val="20"/>
          <w:lang w:val="en-IN"/>
        </w:rPr>
        <w:t>Rationale for Final Decision</w:t>
      </w:r>
    </w:p>
    <w:p w:rsidR="746BCD6B" w:rsidP="746BCD6B" w:rsidRDefault="746BCD6B" w14:paraId="495DA4AF" w14:textId="3C8B5F34">
      <w:pPr>
        <w:spacing w:before="240" w:beforeAutospacing="off" w:after="240" w:afterAutospacing="off"/>
      </w:pPr>
      <w:r w:rsidRPr="746BCD6B" w:rsidR="746BCD6B">
        <w:rPr>
          <w:rFonts w:ascii="Arial" w:hAnsi="Arial" w:eastAsia="Arial" w:cs="Arial"/>
          <w:noProof w:val="0"/>
          <w:sz w:val="20"/>
          <w:szCs w:val="20"/>
          <w:lang w:val="en-IN"/>
        </w:rPr>
        <w:t>We chose the modular feature class approach with direct user relationships because:</w:t>
      </w:r>
    </w:p>
    <w:p w:rsidR="746BCD6B" w:rsidP="746BCD6B" w:rsidRDefault="746BCD6B" w14:paraId="593AFD49" w14:textId="5A5FC860">
      <w:pPr>
        <w:pStyle w:val="ListParagraph"/>
        <w:numPr>
          <w:ilvl w:val="0"/>
          <w:numId w:val="73"/>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It balances modularity with implementation simplicity, appropriate for a mobile application</w:t>
      </w:r>
    </w:p>
    <w:p w:rsidR="746BCD6B" w:rsidP="746BCD6B" w:rsidRDefault="746BCD6B" w14:paraId="7FCEC3CF" w14:textId="291B496D">
      <w:pPr>
        <w:pStyle w:val="ListParagraph"/>
        <w:numPr>
          <w:ilvl w:val="0"/>
          <w:numId w:val="73"/>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Each feature has distinct tracking needs but benefits from shared user context</w:t>
      </w:r>
    </w:p>
    <w:p w:rsidR="746BCD6B" w:rsidP="746BCD6B" w:rsidRDefault="746BCD6B" w14:paraId="7A12226D" w14:textId="087A4D70">
      <w:pPr>
        <w:pStyle w:val="ListParagraph"/>
        <w:numPr>
          <w:ilvl w:val="0"/>
          <w:numId w:val="73"/>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The centralized NotificationSystem provides consistent alerting while maintaining feature independence</w:t>
      </w:r>
    </w:p>
    <w:p w:rsidR="746BCD6B" w:rsidP="746BCD6B" w:rsidRDefault="746BCD6B" w14:paraId="0C6C44FB" w14:textId="5B9C7D14">
      <w:pPr>
        <w:pStyle w:val="ListParagraph"/>
        <w:numPr>
          <w:ilvl w:val="0"/>
          <w:numId w:val="73"/>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Direct relationships make data flow more transparent and easier to reason about</w:t>
      </w:r>
    </w:p>
    <w:p w:rsidR="746BCD6B" w:rsidP="746BCD6B" w:rsidRDefault="746BCD6B" w14:paraId="35015DB5" w14:textId="3C078C3D">
      <w:pPr>
        <w:pStyle w:val="ListParagraph"/>
        <w:numPr>
          <w:ilvl w:val="0"/>
          <w:numId w:val="73"/>
        </w:numPr>
        <w:spacing w:before="0" w:beforeAutospacing="off" w:after="0" w:afterAutospacing="off"/>
        <w:rPr>
          <w:rFonts w:ascii="Arial" w:hAnsi="Arial" w:eastAsia="Arial" w:cs="Arial"/>
          <w:noProof w:val="0"/>
          <w:sz w:val="22"/>
          <w:szCs w:val="22"/>
          <w:lang w:val="en-IN"/>
        </w:rPr>
      </w:pPr>
      <w:r w:rsidRPr="746BCD6B" w:rsidR="746BCD6B">
        <w:rPr>
          <w:rFonts w:ascii="Arial" w:hAnsi="Arial" w:eastAsia="Arial" w:cs="Arial"/>
          <w:noProof w:val="0"/>
          <w:sz w:val="20"/>
          <w:szCs w:val="20"/>
          <w:lang w:val="en-IN"/>
        </w:rPr>
        <w:t xml:space="preserve">This approach supports incremental development of features without major architectural </w:t>
      </w:r>
      <w:r w:rsidRPr="746BCD6B" w:rsidR="746BCD6B">
        <w:rPr>
          <w:rFonts w:ascii="Arial" w:hAnsi="Arial" w:eastAsia="Arial" w:cs="Arial"/>
          <w:noProof w:val="0"/>
          <w:sz w:val="22"/>
          <w:szCs w:val="22"/>
          <w:lang w:val="en-IN"/>
        </w:rPr>
        <w:t>changes</w:t>
      </w:r>
    </w:p>
    <w:p w:rsidR="746BCD6B" w:rsidP="746BCD6B" w:rsidRDefault="746BCD6B" w14:paraId="21680928" w14:textId="7EFDCD23">
      <w:pPr>
        <w:pStyle w:val="Heading2"/>
        <w:spacing w:before="299" w:beforeAutospacing="off" w:after="299" w:afterAutospacing="off"/>
        <w:rPr>
          <w:rFonts w:ascii="Arial" w:hAnsi="Arial" w:eastAsia="Arial" w:cs="Arial"/>
          <w:b w:val="1"/>
          <w:bCs w:val="1"/>
          <w:noProof w:val="0"/>
          <w:sz w:val="22"/>
          <w:szCs w:val="22"/>
          <w:lang w:val="en-IN"/>
        </w:rPr>
      </w:pPr>
      <w:r w:rsidRPr="746BCD6B" w:rsidR="746BCD6B">
        <w:rPr>
          <w:rFonts w:ascii="Arial" w:hAnsi="Arial" w:eastAsia="Arial" w:cs="Arial"/>
          <w:b w:val="1"/>
          <w:bCs w:val="1"/>
          <w:noProof w:val="0"/>
          <w:sz w:val="22"/>
          <w:szCs w:val="22"/>
          <w:lang w:val="en-IN"/>
        </w:rPr>
        <w:t>4. AI Interaction Models</w:t>
      </w:r>
    </w:p>
    <w:p w:rsidR="746BCD6B" w:rsidP="746BCD6B" w:rsidRDefault="746BCD6B" w14:paraId="07DFC36A" w14:textId="091FB17B">
      <w:pPr>
        <w:spacing w:before="240" w:beforeAutospacing="off" w:after="240" w:afterAutospacing="off"/>
      </w:pPr>
      <w:r w:rsidRPr="746BCD6B" w:rsidR="746BCD6B">
        <w:rPr>
          <w:rFonts w:ascii="Arial" w:hAnsi="Arial" w:eastAsia="Arial" w:cs="Arial"/>
          <w:b w:val="1"/>
          <w:bCs w:val="1"/>
          <w:noProof w:val="0"/>
          <w:sz w:val="20"/>
          <w:szCs w:val="20"/>
          <w:lang w:val="en-IN"/>
        </w:rPr>
        <w:t>Chosen Design</w:t>
      </w:r>
      <w:r>
        <w:br/>
      </w:r>
      <w:r w:rsidRPr="746BCD6B" w:rsidR="746BCD6B">
        <w:rPr>
          <w:rFonts w:ascii="Arial" w:hAnsi="Arial" w:eastAsia="Arial" w:cs="Arial"/>
          <w:noProof w:val="0"/>
          <w:sz w:val="20"/>
          <w:szCs w:val="20"/>
          <w:lang w:val="en-IN"/>
        </w:rPr>
        <w:t xml:space="preserve"> Multi-modal interaction system with specialized classes for different communication patterns (TextToText, TextToSpeech, SpeechToText, SpeechToSpeech) supported by external AI services.</w:t>
      </w:r>
    </w:p>
    <w:p w:rsidR="746BCD6B" w:rsidP="746BCD6B" w:rsidRDefault="746BCD6B" w14:paraId="01FD4F6F" w14:textId="5974DA02">
      <w:pPr>
        <w:spacing w:before="240" w:beforeAutospacing="off" w:after="240" w:afterAutospacing="off"/>
      </w:pPr>
      <w:r w:rsidRPr="746BCD6B" w:rsidR="746BCD6B">
        <w:rPr>
          <w:rFonts w:ascii="Arial" w:hAnsi="Arial" w:eastAsia="Arial" w:cs="Arial"/>
          <w:b w:val="1"/>
          <w:bCs w:val="1"/>
          <w:noProof w:val="0"/>
          <w:sz w:val="20"/>
          <w:szCs w:val="20"/>
          <w:lang w:val="en-IN"/>
        </w:rPr>
        <w:t>Alternatives Considered</w:t>
      </w:r>
    </w:p>
    <w:p w:rsidR="746BCD6B" w:rsidP="746BCD6B" w:rsidRDefault="746BCD6B" w14:paraId="5DB4EC73" w14:textId="42D8FF60">
      <w:pPr>
        <w:pStyle w:val="ListParagraph"/>
        <w:numPr>
          <w:ilvl w:val="0"/>
          <w:numId w:val="74"/>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Single Interaction Controller</w:t>
      </w:r>
      <w:r w:rsidRPr="746BCD6B" w:rsidR="746BCD6B">
        <w:rPr>
          <w:rFonts w:ascii="Arial" w:hAnsi="Arial" w:eastAsia="Arial" w:cs="Arial"/>
          <w:noProof w:val="0"/>
          <w:sz w:val="20"/>
          <w:szCs w:val="20"/>
          <w:lang w:val="en-IN"/>
        </w:rPr>
        <w:t xml:space="preserve">: Unified interaction class handling all input/output modalities. </w:t>
      </w:r>
    </w:p>
    <w:p w:rsidR="746BCD6B" w:rsidP="746BCD6B" w:rsidRDefault="746BCD6B" w14:paraId="46A8FDFB" w14:textId="6FF4502F">
      <w:pPr>
        <w:pStyle w:val="ListParagraph"/>
        <w:numPr>
          <w:ilvl w:val="1"/>
          <w:numId w:val="74"/>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Simplified interface, consistent handling, easier integration</w:t>
      </w:r>
    </w:p>
    <w:p w:rsidR="746BCD6B" w:rsidP="746BCD6B" w:rsidRDefault="746BCD6B" w14:paraId="1EA51D5A" w14:textId="25A00400">
      <w:pPr>
        <w:pStyle w:val="ListParagraph"/>
        <w:numPr>
          <w:ilvl w:val="1"/>
          <w:numId w:val="74"/>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Complex internal logic, difficult to extend, potential performance bottlenecks</w:t>
      </w:r>
    </w:p>
    <w:p w:rsidR="746BCD6B" w:rsidP="746BCD6B" w:rsidRDefault="746BCD6B" w14:paraId="17543139" w14:textId="6233ECDD">
      <w:pPr>
        <w:pStyle w:val="ListParagraph"/>
        <w:numPr>
          <w:ilvl w:val="0"/>
          <w:numId w:val="74"/>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Client-Side Voice Processing</w:t>
      </w:r>
      <w:r w:rsidRPr="746BCD6B" w:rsidR="746BCD6B">
        <w:rPr>
          <w:rFonts w:ascii="Arial" w:hAnsi="Arial" w:eastAsia="Arial" w:cs="Arial"/>
          <w:noProof w:val="0"/>
          <w:sz w:val="20"/>
          <w:szCs w:val="20"/>
          <w:lang w:val="en-IN"/>
        </w:rPr>
        <w:t xml:space="preserve">: Moving speech processing to the mobile device. </w:t>
      </w:r>
    </w:p>
    <w:p w:rsidR="746BCD6B" w:rsidP="746BCD6B" w:rsidRDefault="746BCD6B" w14:paraId="35BF1972" w14:textId="7E84D122">
      <w:pPr>
        <w:pStyle w:val="ListParagraph"/>
        <w:numPr>
          <w:ilvl w:val="1"/>
          <w:numId w:val="74"/>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Works offline, reduced server costs, faster response for simple queries</w:t>
      </w:r>
    </w:p>
    <w:p w:rsidR="746BCD6B" w:rsidP="746BCD6B" w:rsidRDefault="746BCD6B" w14:paraId="704B77F8" w14:textId="5478F42F">
      <w:pPr>
        <w:pStyle w:val="ListParagraph"/>
        <w:numPr>
          <w:ilvl w:val="1"/>
          <w:numId w:val="74"/>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Inconsistent quality across devices, larger app footprint, limited AI capabilities</w:t>
      </w:r>
    </w:p>
    <w:p w:rsidR="746BCD6B" w:rsidP="746BCD6B" w:rsidRDefault="746BCD6B" w14:paraId="3BE61932" w14:textId="15BCD420">
      <w:pPr>
        <w:pStyle w:val="ListParagraph"/>
        <w:numPr>
          <w:ilvl w:val="0"/>
          <w:numId w:val="74"/>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Third-Party Conversational Platform</w:t>
      </w:r>
      <w:r w:rsidRPr="746BCD6B" w:rsidR="746BCD6B">
        <w:rPr>
          <w:rFonts w:ascii="Arial" w:hAnsi="Arial" w:eastAsia="Arial" w:cs="Arial"/>
          <w:noProof w:val="0"/>
          <w:sz w:val="20"/>
          <w:szCs w:val="20"/>
          <w:lang w:val="en-IN"/>
        </w:rPr>
        <w:t xml:space="preserve">: Using a complete solution like Dialogflow or Lex. </w:t>
      </w:r>
    </w:p>
    <w:p w:rsidR="746BCD6B" w:rsidP="746BCD6B" w:rsidRDefault="746BCD6B" w14:paraId="57101A08" w14:textId="14CB88DE">
      <w:pPr>
        <w:pStyle w:val="ListParagraph"/>
        <w:numPr>
          <w:ilvl w:val="1"/>
          <w:numId w:val="74"/>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Faster time-to-market, specialized conversation design tools, built-in analytics</w:t>
      </w:r>
    </w:p>
    <w:p w:rsidR="746BCD6B" w:rsidP="746BCD6B" w:rsidRDefault="746BCD6B" w14:paraId="688424BC" w14:textId="491E073E">
      <w:pPr>
        <w:pStyle w:val="ListParagraph"/>
        <w:numPr>
          <w:ilvl w:val="1"/>
          <w:numId w:val="74"/>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Less control over experience, potential vendor lock-in, recurring costs</w:t>
      </w:r>
    </w:p>
    <w:p w:rsidR="746BCD6B" w:rsidP="746BCD6B" w:rsidRDefault="746BCD6B" w14:paraId="6BA3FE00" w14:textId="238B7A47">
      <w:pPr>
        <w:spacing w:before="240" w:beforeAutospacing="off" w:after="240" w:afterAutospacing="off"/>
      </w:pPr>
      <w:r w:rsidRPr="746BCD6B" w:rsidR="746BCD6B">
        <w:rPr>
          <w:rFonts w:ascii="Arial" w:hAnsi="Arial" w:eastAsia="Arial" w:cs="Arial"/>
          <w:b w:val="1"/>
          <w:bCs w:val="1"/>
          <w:noProof w:val="0"/>
          <w:sz w:val="20"/>
          <w:szCs w:val="20"/>
          <w:lang w:val="en-IN"/>
        </w:rPr>
        <w:t>Rationale for Final Decision</w:t>
      </w:r>
    </w:p>
    <w:p w:rsidR="746BCD6B" w:rsidP="746BCD6B" w:rsidRDefault="746BCD6B" w14:paraId="02E4E2EF" w14:textId="46FCC042">
      <w:pPr>
        <w:spacing w:before="240" w:beforeAutospacing="off" w:after="240" w:afterAutospacing="off"/>
      </w:pPr>
      <w:r w:rsidRPr="746BCD6B" w:rsidR="746BCD6B">
        <w:rPr>
          <w:rFonts w:ascii="Arial" w:hAnsi="Arial" w:eastAsia="Arial" w:cs="Arial"/>
          <w:noProof w:val="0"/>
          <w:sz w:val="20"/>
          <w:szCs w:val="20"/>
          <w:lang w:val="en-IN"/>
        </w:rPr>
        <w:t>We implemented separate interaction classes with external service integration because:</w:t>
      </w:r>
    </w:p>
    <w:p w:rsidR="746BCD6B" w:rsidP="746BCD6B" w:rsidRDefault="746BCD6B" w14:paraId="10879111" w14:textId="5C1450C3">
      <w:pPr>
        <w:pStyle w:val="ListParagraph"/>
        <w:numPr>
          <w:ilvl w:val="0"/>
          <w:numId w:val="75"/>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Parents need flexibility in how they interact while caring for children (hands-free voice or quiet text)</w:t>
      </w:r>
    </w:p>
    <w:p w:rsidR="746BCD6B" w:rsidP="746BCD6B" w:rsidRDefault="746BCD6B" w14:paraId="62ACD3AB" w14:textId="007FBFC0">
      <w:pPr>
        <w:pStyle w:val="ListParagraph"/>
        <w:numPr>
          <w:ilvl w:val="0"/>
          <w:numId w:val="75"/>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Different interaction modalities have distinct technical requirements and optimizations</w:t>
      </w:r>
    </w:p>
    <w:p w:rsidR="746BCD6B" w:rsidP="746BCD6B" w:rsidRDefault="746BCD6B" w14:paraId="25698D07" w14:textId="3368E4A3">
      <w:pPr>
        <w:pStyle w:val="ListParagraph"/>
        <w:numPr>
          <w:ilvl w:val="0"/>
          <w:numId w:val="75"/>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The separate classes allow for specialized error handling and recovery strategies</w:t>
      </w:r>
    </w:p>
    <w:p w:rsidR="746BCD6B" w:rsidP="746BCD6B" w:rsidRDefault="746BCD6B" w14:paraId="0CBDC6F4" w14:textId="0C61427A">
      <w:pPr>
        <w:pStyle w:val="ListParagraph"/>
        <w:numPr>
          <w:ilvl w:val="0"/>
          <w:numId w:val="75"/>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External AI services provide best-in-class capabilities without rebuilding specialized ML models</w:t>
      </w:r>
    </w:p>
    <w:p w:rsidR="746BCD6B" w:rsidP="746BCD6B" w:rsidRDefault="746BCD6B" w14:paraId="26719C46" w14:textId="5CDA6259">
      <w:pPr>
        <w:pStyle w:val="ListParagraph"/>
        <w:numPr>
          <w:ilvl w:val="0"/>
          <w:numId w:val="75"/>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This approach allows us to focus development efforts on parenting-specific features rather than general AI capabilities</w:t>
      </w:r>
    </w:p>
    <w:p w:rsidR="746BCD6B" w:rsidP="746BCD6B" w:rsidRDefault="746BCD6B" w14:paraId="72981263" w14:textId="565E252C">
      <w:pPr>
        <w:pStyle w:val="Heading2"/>
        <w:spacing w:before="299" w:beforeAutospacing="off" w:after="299" w:afterAutospacing="off"/>
        <w:rPr>
          <w:rFonts w:ascii="Arial" w:hAnsi="Arial" w:eastAsia="Arial" w:cs="Arial"/>
          <w:b w:val="1"/>
          <w:bCs w:val="1"/>
          <w:noProof w:val="0"/>
          <w:sz w:val="22"/>
          <w:szCs w:val="22"/>
          <w:lang w:val="en-IN"/>
        </w:rPr>
      </w:pPr>
      <w:r w:rsidRPr="746BCD6B" w:rsidR="746BCD6B">
        <w:rPr>
          <w:rFonts w:ascii="Arial" w:hAnsi="Arial" w:eastAsia="Arial" w:cs="Arial"/>
          <w:b w:val="1"/>
          <w:bCs w:val="1"/>
          <w:noProof w:val="0"/>
          <w:sz w:val="22"/>
          <w:szCs w:val="22"/>
          <w:lang w:val="en-IN"/>
        </w:rPr>
        <w:t>5. Subscription and Monetization Model</w:t>
      </w:r>
    </w:p>
    <w:p w:rsidR="746BCD6B" w:rsidP="746BCD6B" w:rsidRDefault="746BCD6B" w14:paraId="74A8AF6E" w14:textId="78B9E705">
      <w:pPr>
        <w:spacing w:before="240" w:beforeAutospacing="off" w:after="240" w:afterAutospacing="off"/>
      </w:pPr>
      <w:r w:rsidRPr="746BCD6B" w:rsidR="746BCD6B">
        <w:rPr>
          <w:rFonts w:ascii="Arial" w:hAnsi="Arial" w:eastAsia="Arial" w:cs="Arial"/>
          <w:b w:val="1"/>
          <w:bCs w:val="1"/>
          <w:noProof w:val="0"/>
          <w:sz w:val="20"/>
          <w:szCs w:val="20"/>
          <w:lang w:val="en-IN"/>
        </w:rPr>
        <w:t>Chosen Design</w:t>
      </w:r>
      <w:r>
        <w:br/>
      </w:r>
      <w:r w:rsidRPr="746BCD6B" w:rsidR="746BCD6B">
        <w:rPr>
          <w:rFonts w:ascii="Arial" w:hAnsi="Arial" w:eastAsia="Arial" w:cs="Arial"/>
          <w:noProof w:val="0"/>
          <w:sz w:val="20"/>
          <w:szCs w:val="20"/>
          <w:lang w:val="en-IN"/>
        </w:rPr>
        <w:t xml:space="preserve">Tiered subscription model with free basic features and premium subscription unlocking advanced functionality, integrated with external </w:t>
      </w:r>
      <w:r w:rsidRPr="746BCD6B" w:rsidR="746BCD6B">
        <w:rPr>
          <w:rFonts w:ascii="Arial" w:hAnsi="Arial" w:eastAsia="Arial" w:cs="Arial"/>
          <w:noProof w:val="0"/>
          <w:sz w:val="20"/>
          <w:szCs w:val="20"/>
          <w:lang w:val="en-IN"/>
        </w:rPr>
        <w:t>PaymentGateway</w:t>
      </w:r>
      <w:r w:rsidRPr="746BCD6B" w:rsidR="746BCD6B">
        <w:rPr>
          <w:rFonts w:ascii="Arial" w:hAnsi="Arial" w:eastAsia="Arial" w:cs="Arial"/>
          <w:noProof w:val="0"/>
          <w:sz w:val="20"/>
          <w:szCs w:val="20"/>
          <w:lang w:val="en-IN"/>
        </w:rPr>
        <w:t>.</w:t>
      </w:r>
    </w:p>
    <w:p w:rsidR="746BCD6B" w:rsidP="746BCD6B" w:rsidRDefault="746BCD6B" w14:paraId="59D9FE8B" w14:textId="26836B39">
      <w:pPr>
        <w:spacing w:before="240" w:beforeAutospacing="off" w:after="240" w:afterAutospacing="off"/>
      </w:pPr>
      <w:r w:rsidRPr="746BCD6B" w:rsidR="746BCD6B">
        <w:rPr>
          <w:rFonts w:ascii="Arial" w:hAnsi="Arial" w:eastAsia="Arial" w:cs="Arial"/>
          <w:b w:val="1"/>
          <w:bCs w:val="1"/>
          <w:noProof w:val="0"/>
          <w:sz w:val="20"/>
          <w:szCs w:val="20"/>
          <w:lang w:val="en-IN"/>
        </w:rPr>
        <w:t>Alternatives Considered</w:t>
      </w:r>
    </w:p>
    <w:p w:rsidR="746BCD6B" w:rsidP="746BCD6B" w:rsidRDefault="746BCD6B" w14:paraId="58296D99" w14:textId="537E563F">
      <w:pPr>
        <w:pStyle w:val="ListParagraph"/>
        <w:numPr>
          <w:ilvl w:val="0"/>
          <w:numId w:val="76"/>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One-Time Purchase</w:t>
      </w:r>
      <w:r w:rsidRPr="746BCD6B" w:rsidR="746BCD6B">
        <w:rPr>
          <w:rFonts w:ascii="Arial" w:hAnsi="Arial" w:eastAsia="Arial" w:cs="Arial"/>
          <w:noProof w:val="0"/>
          <w:sz w:val="20"/>
          <w:szCs w:val="20"/>
          <w:lang w:val="en-IN"/>
        </w:rPr>
        <w:t xml:space="preserve">: Charging a single up-front fee for the application. </w:t>
      </w:r>
    </w:p>
    <w:p w:rsidR="746BCD6B" w:rsidP="746BCD6B" w:rsidRDefault="746BCD6B" w14:paraId="3F2A93F9" w14:textId="3D384F05">
      <w:pPr>
        <w:pStyle w:val="ListParagraph"/>
        <w:numPr>
          <w:ilvl w:val="1"/>
          <w:numId w:val="76"/>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Simpler revenue model, no recurring billing complexity, clear value proposition</w:t>
      </w:r>
    </w:p>
    <w:p w:rsidR="746BCD6B" w:rsidP="746BCD6B" w:rsidRDefault="746BCD6B" w14:paraId="568F3462" w14:textId="76AF4F38">
      <w:pPr>
        <w:pStyle w:val="ListParagraph"/>
        <w:numPr>
          <w:ilvl w:val="1"/>
          <w:numId w:val="76"/>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Limited ongoing revenue, higher initial barrier to adoption, difficult sustainability model</w:t>
      </w:r>
    </w:p>
    <w:p w:rsidR="746BCD6B" w:rsidP="746BCD6B" w:rsidRDefault="746BCD6B" w14:paraId="3E717FB2" w14:textId="73D180DA">
      <w:pPr>
        <w:pStyle w:val="ListParagraph"/>
        <w:numPr>
          <w:ilvl w:val="0"/>
          <w:numId w:val="76"/>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Feature-Based Microtransactions</w:t>
      </w:r>
      <w:r w:rsidRPr="746BCD6B" w:rsidR="746BCD6B">
        <w:rPr>
          <w:rFonts w:ascii="Arial" w:hAnsi="Arial" w:eastAsia="Arial" w:cs="Arial"/>
          <w:noProof w:val="0"/>
          <w:sz w:val="20"/>
          <w:szCs w:val="20"/>
          <w:lang w:val="en-IN"/>
        </w:rPr>
        <w:t xml:space="preserve">: Individual payment for specific premium features. </w:t>
      </w:r>
    </w:p>
    <w:p w:rsidR="746BCD6B" w:rsidP="746BCD6B" w:rsidRDefault="746BCD6B" w14:paraId="4CE44A83" w14:textId="769C44AA">
      <w:pPr>
        <w:pStyle w:val="ListParagraph"/>
        <w:numPr>
          <w:ilvl w:val="1"/>
          <w:numId w:val="76"/>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Lower entry barrier, customized user experience, potentially higher revenue</w:t>
      </w:r>
    </w:p>
    <w:p w:rsidR="746BCD6B" w:rsidP="746BCD6B" w:rsidRDefault="746BCD6B" w14:paraId="20CC998A" w14:textId="4A9E644E">
      <w:pPr>
        <w:pStyle w:val="ListParagraph"/>
        <w:numPr>
          <w:ilvl w:val="1"/>
          <w:numId w:val="76"/>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User friction, complex implementation, potential for negative user perception</w:t>
      </w:r>
    </w:p>
    <w:p w:rsidR="746BCD6B" w:rsidP="746BCD6B" w:rsidRDefault="746BCD6B" w14:paraId="39763215" w14:textId="2B7407D7">
      <w:pPr>
        <w:pStyle w:val="ListParagraph"/>
        <w:numPr>
          <w:ilvl w:val="0"/>
          <w:numId w:val="76"/>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b w:val="1"/>
          <w:bCs w:val="1"/>
          <w:noProof w:val="0"/>
          <w:sz w:val="20"/>
          <w:szCs w:val="20"/>
          <w:lang w:val="en-IN"/>
        </w:rPr>
        <w:t>Ad-Supported Model</w:t>
      </w:r>
      <w:r w:rsidRPr="746BCD6B" w:rsidR="746BCD6B">
        <w:rPr>
          <w:rFonts w:ascii="Arial" w:hAnsi="Arial" w:eastAsia="Arial" w:cs="Arial"/>
          <w:noProof w:val="0"/>
          <w:sz w:val="20"/>
          <w:szCs w:val="20"/>
          <w:lang w:val="en-IN"/>
        </w:rPr>
        <w:t xml:space="preserve">: Free application with revenue from advertisements. </w:t>
      </w:r>
    </w:p>
    <w:p w:rsidR="746BCD6B" w:rsidP="746BCD6B" w:rsidRDefault="746BCD6B" w14:paraId="2664A3AE" w14:textId="1609A5C2">
      <w:pPr>
        <w:pStyle w:val="ListParagraph"/>
        <w:numPr>
          <w:ilvl w:val="1"/>
          <w:numId w:val="76"/>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Pros: No cost barrier, potential broad adoption, passive revenue generation</w:t>
      </w:r>
    </w:p>
    <w:p w:rsidR="746BCD6B" w:rsidP="746BCD6B" w:rsidRDefault="746BCD6B" w14:paraId="2914B500" w14:textId="44362B05">
      <w:pPr>
        <w:pStyle w:val="ListParagraph"/>
        <w:numPr>
          <w:ilvl w:val="1"/>
          <w:numId w:val="76"/>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Cons: Privacy concerns with child-related data, potential regulatory issues, degraded user experience</w:t>
      </w:r>
    </w:p>
    <w:p w:rsidR="746BCD6B" w:rsidP="746BCD6B" w:rsidRDefault="746BCD6B" w14:paraId="40FA7AFD" w14:textId="1BD0DF4A">
      <w:pPr>
        <w:spacing w:before="240" w:beforeAutospacing="off" w:after="240" w:afterAutospacing="off"/>
      </w:pPr>
      <w:r w:rsidRPr="746BCD6B" w:rsidR="746BCD6B">
        <w:rPr>
          <w:rFonts w:ascii="Arial" w:hAnsi="Arial" w:eastAsia="Arial" w:cs="Arial"/>
          <w:b w:val="1"/>
          <w:bCs w:val="1"/>
          <w:noProof w:val="0"/>
          <w:sz w:val="20"/>
          <w:szCs w:val="20"/>
          <w:lang w:val="en-IN"/>
        </w:rPr>
        <w:t>Rationale for Final Decision</w:t>
      </w:r>
    </w:p>
    <w:p w:rsidR="746BCD6B" w:rsidP="746BCD6B" w:rsidRDefault="746BCD6B" w14:paraId="77427B6A" w14:textId="22DFE6D4">
      <w:pPr>
        <w:spacing w:before="240" w:beforeAutospacing="off" w:after="240" w:afterAutospacing="off"/>
      </w:pPr>
      <w:r w:rsidRPr="746BCD6B" w:rsidR="746BCD6B">
        <w:rPr>
          <w:rFonts w:ascii="Arial" w:hAnsi="Arial" w:eastAsia="Arial" w:cs="Arial"/>
          <w:noProof w:val="0"/>
          <w:sz w:val="20"/>
          <w:szCs w:val="20"/>
          <w:lang w:val="en-IN"/>
        </w:rPr>
        <w:t>We implemented the tiered subscription model because:</w:t>
      </w:r>
    </w:p>
    <w:p w:rsidR="746BCD6B" w:rsidP="746BCD6B" w:rsidRDefault="746BCD6B" w14:paraId="42D9C948" w14:textId="3DCBDD52">
      <w:pPr>
        <w:pStyle w:val="ListParagraph"/>
        <w:numPr>
          <w:ilvl w:val="0"/>
          <w:numId w:val="77"/>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It provides sustainable ongoing revenue to support continuous development and AI service costs</w:t>
      </w:r>
    </w:p>
    <w:p w:rsidR="746BCD6B" w:rsidP="746BCD6B" w:rsidRDefault="746BCD6B" w14:paraId="7FB5AD7B" w14:textId="1CA17D1B">
      <w:pPr>
        <w:pStyle w:val="ListParagraph"/>
        <w:numPr>
          <w:ilvl w:val="0"/>
          <w:numId w:val="77"/>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The free tier allows users to experience core value before committing financially</w:t>
      </w:r>
    </w:p>
    <w:p w:rsidR="746BCD6B" w:rsidP="746BCD6B" w:rsidRDefault="746BCD6B" w14:paraId="1159003A" w14:textId="5726CD8D">
      <w:pPr>
        <w:pStyle w:val="ListParagraph"/>
        <w:numPr>
          <w:ilvl w:val="0"/>
          <w:numId w:val="77"/>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Premium features can justify the subscription cost through enhanced AI capabilities</w:t>
      </w:r>
    </w:p>
    <w:p w:rsidR="746BCD6B" w:rsidP="746BCD6B" w:rsidRDefault="746BCD6B" w14:paraId="1654A43F" w14:textId="7B127028">
      <w:pPr>
        <w:pStyle w:val="ListParagraph"/>
        <w:numPr>
          <w:ilvl w:val="0"/>
          <w:numId w:val="77"/>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Parents are accustomed to subscription models for ongoing services</w:t>
      </w:r>
    </w:p>
    <w:p w:rsidR="746BCD6B" w:rsidP="746BCD6B" w:rsidRDefault="746BCD6B" w14:paraId="760F9A3E" w14:textId="5C85AB9E">
      <w:pPr>
        <w:pStyle w:val="ListParagraph"/>
        <w:numPr>
          <w:ilvl w:val="0"/>
          <w:numId w:val="77"/>
        </w:numPr>
        <w:spacing w:before="0" w:beforeAutospacing="off" w:after="0" w:afterAutospacing="off"/>
        <w:rPr>
          <w:rFonts w:ascii="Arial" w:hAnsi="Arial" w:eastAsia="Arial" w:cs="Arial"/>
          <w:noProof w:val="0"/>
          <w:sz w:val="20"/>
          <w:szCs w:val="20"/>
          <w:lang w:val="en-IN"/>
        </w:rPr>
      </w:pPr>
      <w:r w:rsidRPr="746BCD6B" w:rsidR="746BCD6B">
        <w:rPr>
          <w:rFonts w:ascii="Arial" w:hAnsi="Arial" w:eastAsia="Arial" w:cs="Arial"/>
          <w:noProof w:val="0"/>
          <w:sz w:val="20"/>
          <w:szCs w:val="20"/>
          <w:lang w:val="en-IN"/>
        </w:rPr>
        <w:t>This model avoids advertising-related privacy concerns in a sensitive parenting application</w:t>
      </w:r>
    </w:p>
    <w:p w:rsidR="746BCD6B" w:rsidP="746BCD6B" w:rsidRDefault="746BCD6B" w14:paraId="7C07B828" w14:textId="65CCB0BD">
      <w:pPr>
        <w:pStyle w:val="Normal"/>
        <w:spacing w:before="0" w:beforeAutospacing="off" w:after="0" w:afterAutospacing="off"/>
        <w:ind w:left="0"/>
        <w:rPr>
          <w:rFonts w:ascii="Arial" w:hAnsi="Arial" w:eastAsia="Arial" w:cs="Arial"/>
          <w:noProof w:val="0"/>
          <w:sz w:val="20"/>
          <w:szCs w:val="20"/>
          <w:lang w:val="en-IN"/>
        </w:rPr>
      </w:pPr>
    </w:p>
    <w:p w:rsidRPr="00471DCF" w:rsidR="00471DCF" w:rsidP="746BCD6B" w:rsidRDefault="00471DCF" w14:paraId="021CC68A" w14:textId="77777777">
      <w:pPr>
        <w:rPr>
          <w:b w:val="1"/>
          <w:bCs w:val="1"/>
          <w:i w:val="1"/>
          <w:iCs w:val="1"/>
          <w:sz w:val="22"/>
          <w:szCs w:val="22"/>
          <w:lang w:val="en-IN"/>
        </w:rPr>
      </w:pPr>
      <w:r w:rsidRPr="746BCD6B" w:rsidR="746BCD6B">
        <w:rPr>
          <w:b w:val="1"/>
          <w:bCs w:val="1"/>
          <w:i w:val="1"/>
          <w:iCs w:val="1"/>
          <w:sz w:val="22"/>
          <w:szCs w:val="22"/>
          <w:lang w:val="en-IN"/>
        </w:rPr>
        <w:t>6. UI Interaction Model</w:t>
      </w:r>
    </w:p>
    <w:p w:rsidRPr="00471DCF" w:rsidR="00471DCF" w:rsidP="00471DCF" w:rsidRDefault="00471DCF" w14:paraId="24F94439" w14:textId="77777777">
      <w:pPr>
        <w:rPr>
          <w:b/>
          <w:bCs/>
          <w:lang w:val="en-IN"/>
        </w:rPr>
      </w:pPr>
      <w:r w:rsidRPr="00471DCF">
        <w:rPr>
          <w:b/>
          <w:bCs/>
          <w:lang w:val="en-IN"/>
        </w:rPr>
        <w:t>Chosen Design</w:t>
      </w:r>
    </w:p>
    <w:p w:rsidRPr="00471DCF" w:rsidR="00471DCF" w:rsidP="00471DCF" w:rsidRDefault="00471DCF" w14:paraId="09BAF902" w14:textId="77777777">
      <w:pPr>
        <w:rPr>
          <w:lang w:val="en-IN"/>
        </w:rPr>
      </w:pPr>
      <w:r w:rsidRPr="00471DCF">
        <w:rPr>
          <w:lang w:val="en-IN"/>
        </w:rPr>
        <w:t>A web interface with both text and speech interaction capabilities.</w:t>
      </w:r>
    </w:p>
    <w:p w:rsidRPr="00471DCF" w:rsidR="00471DCF" w:rsidP="00471DCF" w:rsidRDefault="00471DCF" w14:paraId="64EF71FA" w14:textId="77777777">
      <w:pPr>
        <w:rPr>
          <w:b/>
          <w:bCs/>
          <w:lang w:val="en-IN"/>
        </w:rPr>
      </w:pPr>
      <w:r w:rsidRPr="00471DCF">
        <w:rPr>
          <w:b/>
          <w:bCs/>
          <w:lang w:val="en-IN"/>
        </w:rPr>
        <w:t>Alternatives Considered</w:t>
      </w:r>
    </w:p>
    <w:p w:rsidRPr="00471DCF" w:rsidR="00471DCF" w:rsidP="00471DCF" w:rsidRDefault="00471DCF" w14:paraId="50F4831F" w14:textId="77777777">
      <w:pPr>
        <w:numPr>
          <w:ilvl w:val="0"/>
          <w:numId w:val="16"/>
        </w:numPr>
        <w:rPr>
          <w:lang w:val="en-IN"/>
        </w:rPr>
      </w:pPr>
      <w:r w:rsidRPr="00471DCF">
        <w:rPr>
          <w:b/>
          <w:bCs/>
          <w:lang w:val="en-IN"/>
        </w:rPr>
        <w:t>Native Mobile App</w:t>
      </w:r>
      <w:r w:rsidRPr="00471DCF">
        <w:rPr>
          <w:lang w:val="en-IN"/>
        </w:rPr>
        <w:t xml:space="preserve">: Developing platform-specific mobile applications. </w:t>
      </w:r>
    </w:p>
    <w:p w:rsidRPr="00471DCF" w:rsidR="00471DCF" w:rsidP="00471DCF" w:rsidRDefault="00471DCF" w14:paraId="4F572D67" w14:textId="77777777">
      <w:pPr>
        <w:numPr>
          <w:ilvl w:val="1"/>
          <w:numId w:val="16"/>
        </w:numPr>
        <w:rPr>
          <w:lang w:val="en-IN"/>
        </w:rPr>
      </w:pPr>
      <w:r w:rsidRPr="00471DCF">
        <w:rPr>
          <w:lang w:val="en-IN"/>
        </w:rPr>
        <w:t>Pros: Better performance, deeper OS integration, better offline capabilities</w:t>
      </w:r>
    </w:p>
    <w:p w:rsidRPr="00471DCF" w:rsidR="00471DCF" w:rsidP="00471DCF" w:rsidRDefault="00471DCF" w14:paraId="5E75ACE5" w14:textId="77777777">
      <w:pPr>
        <w:numPr>
          <w:ilvl w:val="1"/>
          <w:numId w:val="16"/>
        </w:numPr>
        <w:rPr>
          <w:lang w:val="en-IN"/>
        </w:rPr>
      </w:pPr>
      <w:r w:rsidRPr="00471DCF">
        <w:rPr>
          <w:lang w:val="en-IN"/>
        </w:rPr>
        <w:t>Cons: Higher development cost, platform fragmentation, harder to update</w:t>
      </w:r>
    </w:p>
    <w:p w:rsidRPr="00471DCF" w:rsidR="00471DCF" w:rsidP="00471DCF" w:rsidRDefault="00471DCF" w14:paraId="6376BD48" w14:textId="77777777">
      <w:pPr>
        <w:numPr>
          <w:ilvl w:val="0"/>
          <w:numId w:val="16"/>
        </w:numPr>
        <w:rPr>
          <w:lang w:val="en-IN"/>
        </w:rPr>
      </w:pPr>
      <w:r w:rsidRPr="00471DCF">
        <w:rPr>
          <w:b/>
          <w:bCs/>
          <w:lang w:val="en-IN"/>
        </w:rPr>
        <w:t>Text-Only Interface</w:t>
      </w:r>
      <w:r w:rsidRPr="00471DCF">
        <w:rPr>
          <w:lang w:val="en-IN"/>
        </w:rPr>
        <w:t xml:space="preserve">: Focusing solely on text interaction. </w:t>
      </w:r>
    </w:p>
    <w:p w:rsidRPr="00471DCF" w:rsidR="00471DCF" w:rsidP="00471DCF" w:rsidRDefault="00471DCF" w14:paraId="5D48692B" w14:textId="77777777">
      <w:pPr>
        <w:numPr>
          <w:ilvl w:val="1"/>
          <w:numId w:val="16"/>
        </w:numPr>
        <w:rPr>
          <w:lang w:val="en-IN"/>
        </w:rPr>
      </w:pPr>
      <w:r w:rsidRPr="00471DCF">
        <w:rPr>
          <w:lang w:val="en-IN"/>
        </w:rPr>
        <w:t>Pros: Simpler implementation, wider device compatibility</w:t>
      </w:r>
    </w:p>
    <w:p w:rsidRPr="00471DCF" w:rsidR="00471DCF" w:rsidP="00471DCF" w:rsidRDefault="00471DCF" w14:paraId="3DF773AF" w14:textId="77777777">
      <w:pPr>
        <w:numPr>
          <w:ilvl w:val="1"/>
          <w:numId w:val="16"/>
        </w:numPr>
        <w:rPr>
          <w:lang w:val="en-IN"/>
        </w:rPr>
      </w:pPr>
      <w:r w:rsidRPr="00471DCF">
        <w:rPr>
          <w:lang w:val="en-IN"/>
        </w:rPr>
        <w:t>Cons: Less accessible, more limited interaction model</w:t>
      </w:r>
    </w:p>
    <w:p w:rsidRPr="00471DCF" w:rsidR="00471DCF" w:rsidP="00471DCF" w:rsidRDefault="00471DCF" w14:paraId="591DCAFA" w14:textId="77777777">
      <w:pPr>
        <w:numPr>
          <w:ilvl w:val="0"/>
          <w:numId w:val="16"/>
        </w:numPr>
        <w:rPr>
          <w:lang w:val="en-IN"/>
        </w:rPr>
      </w:pPr>
      <w:r w:rsidRPr="00471DCF">
        <w:rPr>
          <w:b/>
          <w:bCs/>
          <w:lang w:val="en-IN"/>
        </w:rPr>
        <w:t>Voice-First Design</w:t>
      </w:r>
      <w:r w:rsidRPr="00471DCF">
        <w:rPr>
          <w:lang w:val="en-IN"/>
        </w:rPr>
        <w:t xml:space="preserve">: Optimizing primarily for voice interaction. </w:t>
      </w:r>
    </w:p>
    <w:p w:rsidRPr="00471DCF" w:rsidR="00471DCF" w:rsidP="00471DCF" w:rsidRDefault="00471DCF" w14:paraId="6700C0D2" w14:textId="77777777">
      <w:pPr>
        <w:numPr>
          <w:ilvl w:val="1"/>
          <w:numId w:val="16"/>
        </w:numPr>
        <w:rPr>
          <w:lang w:val="en-IN"/>
        </w:rPr>
      </w:pPr>
      <w:r w:rsidRPr="00471DCF">
        <w:rPr>
          <w:lang w:val="en-IN"/>
        </w:rPr>
        <w:t>Pros: More natural interaction, potentially more accessible</w:t>
      </w:r>
    </w:p>
    <w:p w:rsidRPr="00471DCF" w:rsidR="00471DCF" w:rsidP="00471DCF" w:rsidRDefault="00471DCF" w14:paraId="22F216A0" w14:textId="77777777">
      <w:pPr>
        <w:numPr>
          <w:ilvl w:val="1"/>
          <w:numId w:val="16"/>
        </w:numPr>
        <w:rPr>
          <w:lang w:val="en-IN"/>
        </w:rPr>
      </w:pPr>
      <w:r w:rsidRPr="00471DCF">
        <w:rPr>
          <w:lang w:val="en-IN"/>
        </w:rPr>
        <w:t>Cons: Privacy concerns in public settings, recognition challenges, more complex implementation</w:t>
      </w:r>
    </w:p>
    <w:p w:rsidRPr="00471DCF" w:rsidR="00471DCF" w:rsidP="00471DCF" w:rsidRDefault="00471DCF" w14:paraId="3C5AC5E7" w14:textId="77777777">
      <w:pPr>
        <w:rPr>
          <w:b/>
          <w:bCs/>
          <w:lang w:val="en-IN"/>
        </w:rPr>
      </w:pPr>
      <w:r w:rsidRPr="00471DCF">
        <w:rPr>
          <w:b/>
          <w:bCs/>
          <w:lang w:val="en-IN"/>
        </w:rPr>
        <w:t>Rationale for Final Decision</w:t>
      </w:r>
    </w:p>
    <w:p w:rsidRPr="00471DCF" w:rsidR="00471DCF" w:rsidP="00471DCF" w:rsidRDefault="00471DCF" w14:paraId="0166F73A" w14:textId="77777777">
      <w:pPr>
        <w:rPr>
          <w:lang w:val="en-IN"/>
        </w:rPr>
      </w:pPr>
      <w:r w:rsidRPr="00471DCF">
        <w:rPr>
          <w:lang w:val="en-IN"/>
        </w:rPr>
        <w:t>We chose a web interface with multimodal interaction because:</w:t>
      </w:r>
    </w:p>
    <w:p w:rsidRPr="00471DCF" w:rsidR="00471DCF" w:rsidP="00471DCF" w:rsidRDefault="00471DCF" w14:paraId="66272A69" w14:textId="77777777">
      <w:pPr>
        <w:numPr>
          <w:ilvl w:val="0"/>
          <w:numId w:val="17"/>
        </w:numPr>
        <w:rPr>
          <w:lang w:val="en-IN"/>
        </w:rPr>
      </w:pPr>
      <w:r w:rsidRPr="00471DCF">
        <w:rPr>
          <w:lang w:val="en-IN"/>
        </w:rPr>
        <w:t>It provides the widest accessibility across devices without platform-specific development</w:t>
      </w:r>
    </w:p>
    <w:p w:rsidRPr="00471DCF" w:rsidR="00471DCF" w:rsidP="00471DCF" w:rsidRDefault="00471DCF" w14:paraId="0792DCC9" w14:textId="77777777">
      <w:pPr>
        <w:numPr>
          <w:ilvl w:val="0"/>
          <w:numId w:val="17"/>
        </w:numPr>
        <w:rPr>
          <w:lang w:val="en-IN"/>
        </w:rPr>
      </w:pPr>
      <w:r w:rsidRPr="00471DCF">
        <w:rPr>
          <w:lang w:val="en-IN"/>
        </w:rPr>
        <w:t>The combination of text and speech allows users to choose their preferred interaction mode</w:t>
      </w:r>
    </w:p>
    <w:p w:rsidRPr="00471DCF" w:rsidR="00471DCF" w:rsidP="00471DCF" w:rsidRDefault="00471DCF" w14:paraId="282CB368" w14:textId="77777777">
      <w:pPr>
        <w:numPr>
          <w:ilvl w:val="0"/>
          <w:numId w:val="17"/>
        </w:numPr>
        <w:rPr>
          <w:lang w:val="en-IN"/>
        </w:rPr>
      </w:pPr>
      <w:r w:rsidRPr="00471DCF">
        <w:rPr>
          <w:lang w:val="en-IN"/>
        </w:rPr>
        <w:t>A web-based approach enables faster iterations and updates</w:t>
      </w:r>
    </w:p>
    <w:p w:rsidRPr="00471DCF" w:rsidR="00471DCF" w:rsidP="00471DCF" w:rsidRDefault="00471DCF" w14:paraId="55EB72F3" w14:textId="77777777">
      <w:pPr>
        <w:numPr>
          <w:ilvl w:val="0"/>
          <w:numId w:val="17"/>
        </w:numPr>
        <w:rPr>
          <w:lang w:val="en-IN"/>
        </w:rPr>
      </w:pPr>
      <w:r w:rsidRPr="00471DCF">
        <w:rPr>
          <w:lang w:val="en-IN"/>
        </w:rPr>
        <w:t>It allows for progressive enhancement based on device capabilities</w:t>
      </w:r>
    </w:p>
    <w:p w:rsidRPr="00471DCF" w:rsidR="00471DCF" w:rsidP="00471DCF" w:rsidRDefault="00471DCF" w14:paraId="44A5A9C5" w14:textId="77777777">
      <w:pPr>
        <w:numPr>
          <w:ilvl w:val="0"/>
          <w:numId w:val="17"/>
        </w:numPr>
        <w:rPr>
          <w:lang w:val="en-IN"/>
        </w:rPr>
      </w:pPr>
      <w:r w:rsidRPr="00471DCF">
        <w:rPr>
          <w:lang w:val="en-IN"/>
        </w:rPr>
        <w:t>It creates a foundation that could be wrapped in a native container later if needed</w:t>
      </w:r>
    </w:p>
    <w:p w:rsidRPr="00471DCF" w:rsidR="00471DCF" w:rsidP="00471DCF" w:rsidRDefault="00471DCF" w14:paraId="226ECE13" w14:textId="77777777">
      <w:pPr>
        <w:rPr>
          <w:lang w:val="en-IN"/>
        </w:rPr>
      </w:pPr>
      <w:r w:rsidRPr="00471DCF">
        <w:rPr>
          <w:lang w:val="en-IN"/>
        </w:rPr>
        <w:t>This design rationale document captures the key decisions made during the design process and the reasoning behind them, providing valuable context for future development and evolution of the mood tracking application.</w:t>
      </w:r>
    </w:p>
    <w:p w:rsidR="006A2BD8" w:rsidP="006A2BD8" w:rsidRDefault="006A2BD8" w14:paraId="3E42EFF5" w14:textId="77777777"/>
    <w:sectPr w:rsidR="006A2BD8">
      <w:footerReference w:type="default" r:id="rId12"/>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1054" w:rsidP="006A2BD8" w:rsidRDefault="00491054" w14:paraId="0938CE37" w14:textId="77777777">
      <w:pPr>
        <w:spacing w:after="0"/>
      </w:pPr>
      <w:r>
        <w:separator/>
      </w:r>
    </w:p>
  </w:endnote>
  <w:endnote w:type="continuationSeparator" w:id="0">
    <w:p w:rsidR="00491054" w:rsidP="006A2BD8" w:rsidRDefault="00491054" w14:paraId="6C4F6F43" w14:textId="77777777">
      <w:pPr>
        <w:spacing w:after="0"/>
      </w:pPr>
      <w:r>
        <w:continuationSeparator/>
      </w:r>
    </w:p>
  </w:endnote>
  <w:endnote w:type="continuationNotice" w:id="1">
    <w:p w:rsidR="00491054" w:rsidRDefault="00491054" w14:paraId="5AAA1925"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430"/>
      <w:gridCol w:w="4426"/>
    </w:tblGrid>
    <w:tr w:rsidRPr="00DD57A7" w:rsidR="006A2BD8" w14:paraId="43FE302F" w14:textId="77777777">
      <w:tc>
        <w:tcPr>
          <w:tcW w:w="4527" w:type="dxa"/>
        </w:tcPr>
        <w:p w:rsidRPr="00DD57A7" w:rsidR="006A2BD8" w:rsidP="006A2BD8" w:rsidRDefault="006A2BD8" w14:paraId="5B32AC46" w14:textId="77777777">
          <w:pPr>
            <w:pStyle w:val="Header"/>
            <w:spacing w:after="0"/>
            <w:jc w:val="left"/>
            <w:rPr>
              <w:sz w:val="16"/>
              <w:szCs w:val="16"/>
            </w:rPr>
          </w:pPr>
          <w:r>
            <w:rPr>
              <w:sz w:val="16"/>
              <w:szCs w:val="16"/>
            </w:rPr>
            <w:t>Product Design</w:t>
          </w:r>
        </w:p>
      </w:tc>
      <w:tc>
        <w:tcPr>
          <w:tcW w:w="4527" w:type="dxa"/>
        </w:tcPr>
        <w:p w:rsidRPr="00DD57A7" w:rsidR="006A2BD8" w:rsidP="006A2BD8" w:rsidRDefault="006A2BD8" w14:paraId="4207E58D" w14:textId="77777777">
          <w:pPr>
            <w:pStyle w:val="Header"/>
            <w:spacing w:after="0"/>
            <w:jc w:val="right"/>
            <w:rPr>
              <w:sz w:val="16"/>
              <w:szCs w:val="16"/>
            </w:rPr>
          </w:pPr>
          <w:r w:rsidRPr="00DD57A7">
            <w:rPr>
              <w:sz w:val="16"/>
              <w:szCs w:val="16"/>
            </w:rPr>
            <w:t xml:space="preserve">Page </w:t>
          </w:r>
          <w:r w:rsidRPr="00DD57A7">
            <w:rPr>
              <w:rStyle w:val="PageNumber"/>
              <w:sz w:val="16"/>
              <w:szCs w:val="16"/>
            </w:rPr>
            <w:fldChar w:fldCharType="begin"/>
          </w:r>
          <w:r w:rsidRPr="00DD57A7">
            <w:rPr>
              <w:rStyle w:val="PageNumber"/>
              <w:sz w:val="16"/>
              <w:szCs w:val="16"/>
            </w:rPr>
            <w:instrText xml:space="preserve"> PAGE </w:instrText>
          </w:r>
          <w:r w:rsidRPr="00DD57A7">
            <w:rPr>
              <w:rStyle w:val="PageNumber"/>
              <w:sz w:val="16"/>
              <w:szCs w:val="16"/>
            </w:rPr>
            <w:fldChar w:fldCharType="separate"/>
          </w:r>
          <w:r w:rsidR="006E4F54">
            <w:rPr>
              <w:rStyle w:val="PageNumber"/>
              <w:noProof/>
              <w:sz w:val="16"/>
              <w:szCs w:val="16"/>
            </w:rPr>
            <w:t>2</w:t>
          </w:r>
          <w:r w:rsidRPr="00DD57A7">
            <w:rPr>
              <w:rStyle w:val="PageNumber"/>
              <w:sz w:val="16"/>
              <w:szCs w:val="16"/>
            </w:rPr>
            <w:fldChar w:fldCharType="end"/>
          </w:r>
        </w:p>
      </w:tc>
    </w:tr>
  </w:tbl>
  <w:p w:rsidR="006A2BD8" w:rsidRDefault="006A2BD8" w14:paraId="098B4C6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1054" w:rsidP="006A2BD8" w:rsidRDefault="00491054" w14:paraId="30FD66FC" w14:textId="77777777">
      <w:pPr>
        <w:spacing w:after="0"/>
      </w:pPr>
      <w:r>
        <w:separator/>
      </w:r>
    </w:p>
  </w:footnote>
  <w:footnote w:type="continuationSeparator" w:id="0">
    <w:p w:rsidR="00491054" w:rsidP="006A2BD8" w:rsidRDefault="00491054" w14:paraId="22F07F15" w14:textId="77777777">
      <w:pPr>
        <w:spacing w:after="0"/>
      </w:pPr>
      <w:r>
        <w:continuationSeparator/>
      </w:r>
    </w:p>
  </w:footnote>
  <w:footnote w:type="continuationNotice" w:id="1">
    <w:p w:rsidR="00491054" w:rsidRDefault="00491054" w14:paraId="094BB637" w14:textId="77777777">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mwD6BSStotbt3x" int2:id="lurzBLFX">
      <int2:state int2:type="AugLoop_Text_Critique" int2:value="Rejected"/>
    </int2:textHash>
    <int2:textHash int2:hashCode="Cbl80SwZFNVuoH" int2:id="2hh4dBh5">
      <int2:state int2:type="AugLoop_Text_Critique" int2:value="Rejected"/>
    </int2:textHash>
    <int2:textHash int2:hashCode="99tPplh+1ZdXmT" int2:id="wS2IC9Hm">
      <int2:state int2:type="AugLoop_Text_Critique" int2:value="Rejected"/>
    </int2:textHash>
    <int2:textHash int2:hashCode="6Dr1ncW7frnZ8f" int2:id="BEavzT5q">
      <int2:state int2:type="AugLoop_Text_Critique" int2:value="Rejected"/>
    </int2:textHash>
    <int2:textHash int2:hashCode="BIbvkBuTGa+O8e" int2:id="nZzXPJVb">
      <int2:state int2:type="AugLoop_Text_Critique" int2:value="Rejected"/>
    </int2:textHash>
    <int2:textHash int2:hashCode="KtSQuonsQ5qvu1" int2:id="0UKBnjUD">
      <int2:state int2:type="AugLoop_Text_Critique" int2:value="Rejected"/>
    </int2:textHash>
    <int2:textHash int2:hashCode="4isNGdMlz/mVs4" int2:id="siGq6ZsV">
      <int2:state int2:type="AugLoop_Text_Critique" int2:value="Rejected"/>
    </int2:textHash>
    <int2:textHash int2:hashCode="sCoEvb5/FSp749" int2:id="1LQQ5KOX">
      <int2:state int2:type="AugLoop_Text_Critique" int2:value="Rejected"/>
    </int2:textHash>
    <int2:textHash int2:hashCode="NFXzODwVFZXgPw" int2:id="TtEdiEC4">
      <int2:state int2:type="AugLoop_Text_Critique" int2:value="Rejected"/>
    </int2:textHash>
    <int2:textHash int2:hashCode="KvNZlI3nOh55xA" int2:id="Mao2Z5jv">
      <int2:state int2:type="AugLoop_Text_Critique" int2:value="Rejected"/>
    </int2:textHash>
    <int2:bookmark int2:bookmarkName="_Int_K43vjW71" int2:invalidationBookmarkName="" int2:hashCode="AqxdMqTd+Jg9cN" int2:id="16rvuxrk">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6">
    <w:nsid w:val="7fcc11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1a63be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b093b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b1d70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e9a94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21858a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49af1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05d3c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44ca69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11b03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242706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5f132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11c480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bb1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f78e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f8da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9bad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e859a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98dd1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c7d38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649a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e0ec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fad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16ab5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5021d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ea276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2c28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8fba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0252d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70988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197b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89ecc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06a26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e84b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f61f5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4ee85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8c8b0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86606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b0955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0347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a0550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75086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dd46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60892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829f2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4c4b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1ce7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f00e0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d8272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bc3bb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03ef0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bbb96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dc4a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8e636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f44c4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2fc09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fce1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aaa34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3f45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1039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C321A0"/>
    <w:multiLevelType w:val="hybridMultilevel"/>
    <w:tmpl w:val="C6AADF26"/>
    <w:lvl w:ilvl="0" w:tplc="C1289D1C">
      <w:start w:val="1"/>
      <w:numFmt w:val="decimal"/>
      <w:lvlText w:val="%1)"/>
      <w:lvlJc w:val="left"/>
      <w:pPr>
        <w:ind w:left="720" w:hanging="360"/>
      </w:pPr>
      <w:rPr>
        <w:rFonts w:hint="default" w:cs="Times New Roman"/>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100140"/>
    <w:multiLevelType w:val="multilevel"/>
    <w:tmpl w:val="206E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85901"/>
    <w:multiLevelType w:val="multilevel"/>
    <w:tmpl w:val="8F423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D155F"/>
    <w:multiLevelType w:val="hybridMultilevel"/>
    <w:tmpl w:val="1892E91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1DC5826"/>
    <w:multiLevelType w:val="multilevel"/>
    <w:tmpl w:val="C21E7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566B2"/>
    <w:multiLevelType w:val="multilevel"/>
    <w:tmpl w:val="2980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85F73"/>
    <w:multiLevelType w:val="multilevel"/>
    <w:tmpl w:val="2BB6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B4C16"/>
    <w:multiLevelType w:val="multilevel"/>
    <w:tmpl w:val="68F4E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0046A"/>
    <w:multiLevelType w:val="hybridMultilevel"/>
    <w:tmpl w:val="FFFFFFFF"/>
    <w:lvl w:ilvl="0" w:tplc="86480C76">
      <w:start w:val="1"/>
      <w:numFmt w:val="bullet"/>
      <w:lvlText w:val=""/>
      <w:lvlJc w:val="left"/>
      <w:pPr>
        <w:ind w:left="552" w:hanging="360"/>
      </w:pPr>
      <w:rPr>
        <w:rFonts w:hint="default" w:ascii="Symbol" w:hAnsi="Symbol"/>
      </w:rPr>
    </w:lvl>
    <w:lvl w:ilvl="1" w:tplc="490A7E38">
      <w:start w:val="1"/>
      <w:numFmt w:val="bullet"/>
      <w:lvlText w:val="o"/>
      <w:lvlJc w:val="left"/>
      <w:pPr>
        <w:ind w:left="1272" w:hanging="360"/>
      </w:pPr>
      <w:rPr>
        <w:rFonts w:hint="default" w:ascii="Courier New" w:hAnsi="Courier New"/>
      </w:rPr>
    </w:lvl>
    <w:lvl w:ilvl="2" w:tplc="C19ADC64">
      <w:start w:val="1"/>
      <w:numFmt w:val="bullet"/>
      <w:lvlText w:val=""/>
      <w:lvlJc w:val="left"/>
      <w:pPr>
        <w:ind w:left="1992" w:hanging="360"/>
      </w:pPr>
      <w:rPr>
        <w:rFonts w:hint="default" w:ascii="Wingdings" w:hAnsi="Wingdings"/>
      </w:rPr>
    </w:lvl>
    <w:lvl w:ilvl="3" w:tplc="878EC5EE">
      <w:start w:val="1"/>
      <w:numFmt w:val="bullet"/>
      <w:lvlText w:val=""/>
      <w:lvlJc w:val="left"/>
      <w:pPr>
        <w:ind w:left="2712" w:hanging="360"/>
      </w:pPr>
      <w:rPr>
        <w:rFonts w:hint="default" w:ascii="Symbol" w:hAnsi="Symbol"/>
      </w:rPr>
    </w:lvl>
    <w:lvl w:ilvl="4" w:tplc="B420DBB8">
      <w:start w:val="1"/>
      <w:numFmt w:val="bullet"/>
      <w:lvlText w:val="o"/>
      <w:lvlJc w:val="left"/>
      <w:pPr>
        <w:ind w:left="3432" w:hanging="360"/>
      </w:pPr>
      <w:rPr>
        <w:rFonts w:hint="default" w:ascii="Courier New" w:hAnsi="Courier New"/>
      </w:rPr>
    </w:lvl>
    <w:lvl w:ilvl="5" w:tplc="D2F22E8A">
      <w:start w:val="1"/>
      <w:numFmt w:val="bullet"/>
      <w:lvlText w:val=""/>
      <w:lvlJc w:val="left"/>
      <w:pPr>
        <w:ind w:left="4152" w:hanging="360"/>
      </w:pPr>
      <w:rPr>
        <w:rFonts w:hint="default" w:ascii="Wingdings" w:hAnsi="Wingdings"/>
      </w:rPr>
    </w:lvl>
    <w:lvl w:ilvl="6" w:tplc="E892F13C">
      <w:start w:val="1"/>
      <w:numFmt w:val="bullet"/>
      <w:lvlText w:val=""/>
      <w:lvlJc w:val="left"/>
      <w:pPr>
        <w:ind w:left="4872" w:hanging="360"/>
      </w:pPr>
      <w:rPr>
        <w:rFonts w:hint="default" w:ascii="Symbol" w:hAnsi="Symbol"/>
      </w:rPr>
    </w:lvl>
    <w:lvl w:ilvl="7" w:tplc="2C040C14">
      <w:start w:val="1"/>
      <w:numFmt w:val="bullet"/>
      <w:lvlText w:val="o"/>
      <w:lvlJc w:val="left"/>
      <w:pPr>
        <w:ind w:left="5592" w:hanging="360"/>
      </w:pPr>
      <w:rPr>
        <w:rFonts w:hint="default" w:ascii="Courier New" w:hAnsi="Courier New"/>
      </w:rPr>
    </w:lvl>
    <w:lvl w:ilvl="8" w:tplc="A79A3796">
      <w:start w:val="1"/>
      <w:numFmt w:val="bullet"/>
      <w:lvlText w:val=""/>
      <w:lvlJc w:val="left"/>
      <w:pPr>
        <w:ind w:left="6312" w:hanging="360"/>
      </w:pPr>
      <w:rPr>
        <w:rFonts w:hint="default" w:ascii="Wingdings" w:hAnsi="Wingdings"/>
      </w:rPr>
    </w:lvl>
  </w:abstractNum>
  <w:abstractNum w:abstractNumId="9" w15:restartNumberingAfterBreak="0">
    <w:nsid w:val="2F1747E8"/>
    <w:multiLevelType w:val="multilevel"/>
    <w:tmpl w:val="91F61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E159C"/>
    <w:multiLevelType w:val="multilevel"/>
    <w:tmpl w:val="8436A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12B64"/>
    <w:multiLevelType w:val="multilevel"/>
    <w:tmpl w:val="B4D29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1799E0"/>
    <w:multiLevelType w:val="hybridMultilevel"/>
    <w:tmpl w:val="FFFFFFFF"/>
    <w:lvl w:ilvl="0" w:tplc="90F20032">
      <w:start w:val="1"/>
      <w:numFmt w:val="bullet"/>
      <w:lvlText w:val=""/>
      <w:lvlJc w:val="left"/>
      <w:pPr>
        <w:ind w:left="720" w:hanging="360"/>
      </w:pPr>
      <w:rPr>
        <w:rFonts w:hint="default" w:ascii="Symbol" w:hAnsi="Symbol"/>
      </w:rPr>
    </w:lvl>
    <w:lvl w:ilvl="1" w:tplc="CCB8345C">
      <w:start w:val="1"/>
      <w:numFmt w:val="bullet"/>
      <w:lvlText w:val="o"/>
      <w:lvlJc w:val="left"/>
      <w:pPr>
        <w:ind w:left="1440" w:hanging="360"/>
      </w:pPr>
      <w:rPr>
        <w:rFonts w:hint="default" w:ascii="Courier New" w:hAnsi="Courier New"/>
      </w:rPr>
    </w:lvl>
    <w:lvl w:ilvl="2" w:tplc="23A86564">
      <w:start w:val="1"/>
      <w:numFmt w:val="bullet"/>
      <w:lvlText w:val=""/>
      <w:lvlJc w:val="left"/>
      <w:pPr>
        <w:ind w:left="2160" w:hanging="360"/>
      </w:pPr>
      <w:rPr>
        <w:rFonts w:hint="default" w:ascii="Wingdings" w:hAnsi="Wingdings"/>
      </w:rPr>
    </w:lvl>
    <w:lvl w:ilvl="3" w:tplc="11682448">
      <w:start w:val="1"/>
      <w:numFmt w:val="bullet"/>
      <w:lvlText w:val=""/>
      <w:lvlJc w:val="left"/>
      <w:pPr>
        <w:ind w:left="2880" w:hanging="360"/>
      </w:pPr>
      <w:rPr>
        <w:rFonts w:hint="default" w:ascii="Symbol" w:hAnsi="Symbol"/>
      </w:rPr>
    </w:lvl>
    <w:lvl w:ilvl="4" w:tplc="29AC0630">
      <w:start w:val="1"/>
      <w:numFmt w:val="bullet"/>
      <w:lvlText w:val="o"/>
      <w:lvlJc w:val="left"/>
      <w:pPr>
        <w:ind w:left="3600" w:hanging="360"/>
      </w:pPr>
      <w:rPr>
        <w:rFonts w:hint="default" w:ascii="Courier New" w:hAnsi="Courier New"/>
      </w:rPr>
    </w:lvl>
    <w:lvl w:ilvl="5" w:tplc="CC1A8BBA">
      <w:start w:val="1"/>
      <w:numFmt w:val="bullet"/>
      <w:lvlText w:val=""/>
      <w:lvlJc w:val="left"/>
      <w:pPr>
        <w:ind w:left="4320" w:hanging="360"/>
      </w:pPr>
      <w:rPr>
        <w:rFonts w:hint="default" w:ascii="Wingdings" w:hAnsi="Wingdings"/>
      </w:rPr>
    </w:lvl>
    <w:lvl w:ilvl="6" w:tplc="E0D6FF46">
      <w:start w:val="1"/>
      <w:numFmt w:val="bullet"/>
      <w:lvlText w:val=""/>
      <w:lvlJc w:val="left"/>
      <w:pPr>
        <w:ind w:left="5040" w:hanging="360"/>
      </w:pPr>
      <w:rPr>
        <w:rFonts w:hint="default" w:ascii="Symbol" w:hAnsi="Symbol"/>
      </w:rPr>
    </w:lvl>
    <w:lvl w:ilvl="7" w:tplc="E9A4D398">
      <w:start w:val="1"/>
      <w:numFmt w:val="bullet"/>
      <w:lvlText w:val="o"/>
      <w:lvlJc w:val="left"/>
      <w:pPr>
        <w:ind w:left="5760" w:hanging="360"/>
      </w:pPr>
      <w:rPr>
        <w:rFonts w:hint="default" w:ascii="Courier New" w:hAnsi="Courier New"/>
      </w:rPr>
    </w:lvl>
    <w:lvl w:ilvl="8" w:tplc="0BFAD9EE">
      <w:start w:val="1"/>
      <w:numFmt w:val="bullet"/>
      <w:lvlText w:val=""/>
      <w:lvlJc w:val="left"/>
      <w:pPr>
        <w:ind w:left="6480" w:hanging="360"/>
      </w:pPr>
      <w:rPr>
        <w:rFonts w:hint="default" w:ascii="Wingdings" w:hAnsi="Wingdings"/>
      </w:rPr>
    </w:lvl>
  </w:abstractNum>
  <w:abstractNum w:abstractNumId="13" w15:restartNumberingAfterBreak="0">
    <w:nsid w:val="722E0F32"/>
    <w:multiLevelType w:val="multilevel"/>
    <w:tmpl w:val="232C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DA4E82"/>
    <w:multiLevelType w:val="hybridMultilevel"/>
    <w:tmpl w:val="B186FCE8"/>
    <w:lvl w:ilvl="0" w:tplc="068A17B8">
      <w:start w:val="1"/>
      <w:numFmt w:val="decimal"/>
      <w:lvlText w:val="%1)"/>
      <w:lvlJc w:val="left"/>
      <w:pPr>
        <w:ind w:left="720" w:hanging="360"/>
      </w:pPr>
      <w:rPr>
        <w:rFonts w:hint="default" w:cs="Times New Roman"/>
        <w:color w:val="00000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6EE5211"/>
    <w:multiLevelType w:val="multilevel"/>
    <w:tmpl w:val="29E6D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7C04B6"/>
    <w:multiLevelType w:val="multilevel"/>
    <w:tmpl w:val="C278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16cid:durableId="606471548">
    <w:abstractNumId w:val="3"/>
  </w:num>
  <w:num w:numId="2" w16cid:durableId="1700741756">
    <w:abstractNumId w:val="8"/>
  </w:num>
  <w:num w:numId="3" w16cid:durableId="995767424">
    <w:abstractNumId w:val="0"/>
  </w:num>
  <w:num w:numId="4" w16cid:durableId="1148589879">
    <w:abstractNumId w:val="14"/>
  </w:num>
  <w:num w:numId="5" w16cid:durableId="1057437535">
    <w:abstractNumId w:val="12"/>
  </w:num>
  <w:num w:numId="6" w16cid:durableId="855458776">
    <w:abstractNumId w:val="7"/>
  </w:num>
  <w:num w:numId="7" w16cid:durableId="1617635360">
    <w:abstractNumId w:val="15"/>
  </w:num>
  <w:num w:numId="8" w16cid:durableId="677853021">
    <w:abstractNumId w:val="4"/>
  </w:num>
  <w:num w:numId="9" w16cid:durableId="1967736913">
    <w:abstractNumId w:val="6"/>
  </w:num>
  <w:num w:numId="10" w16cid:durableId="2048949580">
    <w:abstractNumId w:val="2"/>
  </w:num>
  <w:num w:numId="11" w16cid:durableId="972443804">
    <w:abstractNumId w:val="5"/>
  </w:num>
  <w:num w:numId="12" w16cid:durableId="1023747524">
    <w:abstractNumId w:val="9"/>
  </w:num>
  <w:num w:numId="13" w16cid:durableId="1659380102">
    <w:abstractNumId w:val="16"/>
  </w:num>
  <w:num w:numId="14" w16cid:durableId="514392253">
    <w:abstractNumId w:val="11"/>
  </w:num>
  <w:num w:numId="15" w16cid:durableId="1035736166">
    <w:abstractNumId w:val="13"/>
  </w:num>
  <w:num w:numId="16" w16cid:durableId="1884554813">
    <w:abstractNumId w:val="10"/>
  </w:num>
  <w:num w:numId="17" w16cid:durableId="74680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4B"/>
    <w:rsid w:val="00001090"/>
    <w:rsid w:val="00073BB2"/>
    <w:rsid w:val="0008083F"/>
    <w:rsid w:val="00082F0A"/>
    <w:rsid w:val="000905D1"/>
    <w:rsid w:val="00094107"/>
    <w:rsid w:val="000A69CB"/>
    <w:rsid w:val="000E61F9"/>
    <w:rsid w:val="000F0FC6"/>
    <w:rsid w:val="000F1D32"/>
    <w:rsid w:val="000F1D5B"/>
    <w:rsid w:val="000F1E0A"/>
    <w:rsid w:val="001029B4"/>
    <w:rsid w:val="001057A3"/>
    <w:rsid w:val="00113E72"/>
    <w:rsid w:val="0011775E"/>
    <w:rsid w:val="001267CF"/>
    <w:rsid w:val="001323A9"/>
    <w:rsid w:val="0014303C"/>
    <w:rsid w:val="00156773"/>
    <w:rsid w:val="00173F8F"/>
    <w:rsid w:val="001743ED"/>
    <w:rsid w:val="00176921"/>
    <w:rsid w:val="001B2835"/>
    <w:rsid w:val="001B6F42"/>
    <w:rsid w:val="001C1DE2"/>
    <w:rsid w:val="001D2C14"/>
    <w:rsid w:val="001E3AD9"/>
    <w:rsid w:val="001F1B4A"/>
    <w:rsid w:val="00216FCC"/>
    <w:rsid w:val="00221D81"/>
    <w:rsid w:val="0022564F"/>
    <w:rsid w:val="0025010A"/>
    <w:rsid w:val="00261526"/>
    <w:rsid w:val="00263E70"/>
    <w:rsid w:val="00272EA1"/>
    <w:rsid w:val="0027338A"/>
    <w:rsid w:val="00282A0F"/>
    <w:rsid w:val="0028359C"/>
    <w:rsid w:val="002A415D"/>
    <w:rsid w:val="002A47A5"/>
    <w:rsid w:val="002D6841"/>
    <w:rsid w:val="002E02F6"/>
    <w:rsid w:val="002F0C76"/>
    <w:rsid w:val="00310351"/>
    <w:rsid w:val="00314826"/>
    <w:rsid w:val="00347064"/>
    <w:rsid w:val="003477F1"/>
    <w:rsid w:val="003901E0"/>
    <w:rsid w:val="003C5AA8"/>
    <w:rsid w:val="003C6329"/>
    <w:rsid w:val="003E5AC5"/>
    <w:rsid w:val="003F2CFE"/>
    <w:rsid w:val="003F6B67"/>
    <w:rsid w:val="00432B27"/>
    <w:rsid w:val="00455E36"/>
    <w:rsid w:val="0046290D"/>
    <w:rsid w:val="00464B26"/>
    <w:rsid w:val="00471DCF"/>
    <w:rsid w:val="004741B3"/>
    <w:rsid w:val="00482C55"/>
    <w:rsid w:val="00491054"/>
    <w:rsid w:val="004A5886"/>
    <w:rsid w:val="004D2575"/>
    <w:rsid w:val="0051311E"/>
    <w:rsid w:val="0051376C"/>
    <w:rsid w:val="00520B17"/>
    <w:rsid w:val="0053141D"/>
    <w:rsid w:val="005378BD"/>
    <w:rsid w:val="005446C5"/>
    <w:rsid w:val="00550EAF"/>
    <w:rsid w:val="0055122E"/>
    <w:rsid w:val="005633D6"/>
    <w:rsid w:val="005645B1"/>
    <w:rsid w:val="00576F61"/>
    <w:rsid w:val="005F6E35"/>
    <w:rsid w:val="006116CD"/>
    <w:rsid w:val="0061233C"/>
    <w:rsid w:val="00615FB9"/>
    <w:rsid w:val="00625BE6"/>
    <w:rsid w:val="00657ABD"/>
    <w:rsid w:val="00673F39"/>
    <w:rsid w:val="00690C62"/>
    <w:rsid w:val="006A2BD8"/>
    <w:rsid w:val="006B6D32"/>
    <w:rsid w:val="006C6E77"/>
    <w:rsid w:val="006D0029"/>
    <w:rsid w:val="006E4F54"/>
    <w:rsid w:val="00702641"/>
    <w:rsid w:val="007042D4"/>
    <w:rsid w:val="0070782A"/>
    <w:rsid w:val="00713B52"/>
    <w:rsid w:val="00737A4E"/>
    <w:rsid w:val="007574B9"/>
    <w:rsid w:val="00770E9C"/>
    <w:rsid w:val="0078554F"/>
    <w:rsid w:val="007B3E45"/>
    <w:rsid w:val="007C1AAD"/>
    <w:rsid w:val="007D0057"/>
    <w:rsid w:val="007D1AD9"/>
    <w:rsid w:val="007D3433"/>
    <w:rsid w:val="00801DB1"/>
    <w:rsid w:val="00807AF8"/>
    <w:rsid w:val="0082135C"/>
    <w:rsid w:val="00825583"/>
    <w:rsid w:val="00841055"/>
    <w:rsid w:val="008440AC"/>
    <w:rsid w:val="008A1707"/>
    <w:rsid w:val="008B536E"/>
    <w:rsid w:val="008B6F67"/>
    <w:rsid w:val="008C06EB"/>
    <w:rsid w:val="008E3C21"/>
    <w:rsid w:val="008F0682"/>
    <w:rsid w:val="008F43F7"/>
    <w:rsid w:val="009012C0"/>
    <w:rsid w:val="0092212B"/>
    <w:rsid w:val="00930A8D"/>
    <w:rsid w:val="00942E68"/>
    <w:rsid w:val="009613AA"/>
    <w:rsid w:val="00965876"/>
    <w:rsid w:val="00976155"/>
    <w:rsid w:val="00987E7F"/>
    <w:rsid w:val="0099066B"/>
    <w:rsid w:val="009E458C"/>
    <w:rsid w:val="009E67EB"/>
    <w:rsid w:val="00A14F0A"/>
    <w:rsid w:val="00A43683"/>
    <w:rsid w:val="00A61A60"/>
    <w:rsid w:val="00A77870"/>
    <w:rsid w:val="00A906C2"/>
    <w:rsid w:val="00AD21BF"/>
    <w:rsid w:val="00B1304F"/>
    <w:rsid w:val="00B14012"/>
    <w:rsid w:val="00B45D04"/>
    <w:rsid w:val="00B46A35"/>
    <w:rsid w:val="00B50347"/>
    <w:rsid w:val="00B64FAD"/>
    <w:rsid w:val="00B7220C"/>
    <w:rsid w:val="00BA6B1C"/>
    <w:rsid w:val="00BB4399"/>
    <w:rsid w:val="00BD1EBC"/>
    <w:rsid w:val="00BD788E"/>
    <w:rsid w:val="00BE1F3F"/>
    <w:rsid w:val="00BE56B8"/>
    <w:rsid w:val="00BF1360"/>
    <w:rsid w:val="00BF7E36"/>
    <w:rsid w:val="00C01A09"/>
    <w:rsid w:val="00C03E0E"/>
    <w:rsid w:val="00C047C8"/>
    <w:rsid w:val="00C110FF"/>
    <w:rsid w:val="00C2400B"/>
    <w:rsid w:val="00C3138D"/>
    <w:rsid w:val="00C34E1A"/>
    <w:rsid w:val="00C42888"/>
    <w:rsid w:val="00C435C3"/>
    <w:rsid w:val="00C64B18"/>
    <w:rsid w:val="00C81CC2"/>
    <w:rsid w:val="00C9753C"/>
    <w:rsid w:val="00CB3763"/>
    <w:rsid w:val="00CC5C59"/>
    <w:rsid w:val="00CC72B3"/>
    <w:rsid w:val="00CE3E8C"/>
    <w:rsid w:val="00D2549D"/>
    <w:rsid w:val="00D27EE8"/>
    <w:rsid w:val="00D3164B"/>
    <w:rsid w:val="00D375B1"/>
    <w:rsid w:val="00D504E3"/>
    <w:rsid w:val="00D57CA1"/>
    <w:rsid w:val="00D65CA7"/>
    <w:rsid w:val="00D94848"/>
    <w:rsid w:val="00D94F27"/>
    <w:rsid w:val="00DA2269"/>
    <w:rsid w:val="00DA7AAB"/>
    <w:rsid w:val="00DB7D73"/>
    <w:rsid w:val="00DD07C6"/>
    <w:rsid w:val="00E12BDC"/>
    <w:rsid w:val="00E77EC4"/>
    <w:rsid w:val="00EA4756"/>
    <w:rsid w:val="00EA60E9"/>
    <w:rsid w:val="00ED4667"/>
    <w:rsid w:val="00EF4529"/>
    <w:rsid w:val="00F04807"/>
    <w:rsid w:val="00F12974"/>
    <w:rsid w:val="00F129D1"/>
    <w:rsid w:val="00F21FA0"/>
    <w:rsid w:val="00F645CA"/>
    <w:rsid w:val="00F70149"/>
    <w:rsid w:val="00F7086A"/>
    <w:rsid w:val="00F91216"/>
    <w:rsid w:val="00FD15C7"/>
    <w:rsid w:val="00FD2ADD"/>
    <w:rsid w:val="00FE0227"/>
    <w:rsid w:val="00FE72BA"/>
    <w:rsid w:val="00FF3879"/>
    <w:rsid w:val="00FF631D"/>
    <w:rsid w:val="01881A4E"/>
    <w:rsid w:val="02CCE25B"/>
    <w:rsid w:val="036A173F"/>
    <w:rsid w:val="05785001"/>
    <w:rsid w:val="0AF71C40"/>
    <w:rsid w:val="0CC2F6EC"/>
    <w:rsid w:val="0DD45B39"/>
    <w:rsid w:val="0FA00137"/>
    <w:rsid w:val="11D79D3F"/>
    <w:rsid w:val="12D77E6E"/>
    <w:rsid w:val="138C97C5"/>
    <w:rsid w:val="1476CAE9"/>
    <w:rsid w:val="148A7CF8"/>
    <w:rsid w:val="172D6628"/>
    <w:rsid w:val="17AB6DA4"/>
    <w:rsid w:val="1926D7AE"/>
    <w:rsid w:val="1967E29C"/>
    <w:rsid w:val="1A2F010B"/>
    <w:rsid w:val="1AA9170F"/>
    <w:rsid w:val="1C2630AD"/>
    <w:rsid w:val="227BDAFE"/>
    <w:rsid w:val="22A113B2"/>
    <w:rsid w:val="23D3926F"/>
    <w:rsid w:val="262D2566"/>
    <w:rsid w:val="2A22EBE6"/>
    <w:rsid w:val="2B3634AE"/>
    <w:rsid w:val="2EA6350E"/>
    <w:rsid w:val="2F26EE6B"/>
    <w:rsid w:val="3199D57C"/>
    <w:rsid w:val="31A86DB0"/>
    <w:rsid w:val="324F9ED0"/>
    <w:rsid w:val="32AE1941"/>
    <w:rsid w:val="362E39F4"/>
    <w:rsid w:val="381D9BD3"/>
    <w:rsid w:val="39BBB920"/>
    <w:rsid w:val="39D00EA2"/>
    <w:rsid w:val="3B6443B9"/>
    <w:rsid w:val="3E232635"/>
    <w:rsid w:val="40ABF29A"/>
    <w:rsid w:val="40AD17DF"/>
    <w:rsid w:val="41D23368"/>
    <w:rsid w:val="4273D3F4"/>
    <w:rsid w:val="42C22043"/>
    <w:rsid w:val="43A16045"/>
    <w:rsid w:val="458E4696"/>
    <w:rsid w:val="471C046D"/>
    <w:rsid w:val="4BEA58BC"/>
    <w:rsid w:val="4D1A68E9"/>
    <w:rsid w:val="4E920032"/>
    <w:rsid w:val="4FDF6E47"/>
    <w:rsid w:val="512B66AD"/>
    <w:rsid w:val="53EF3940"/>
    <w:rsid w:val="53F34A8E"/>
    <w:rsid w:val="54912978"/>
    <w:rsid w:val="55367D56"/>
    <w:rsid w:val="565BFBE5"/>
    <w:rsid w:val="56E5ABBF"/>
    <w:rsid w:val="57374504"/>
    <w:rsid w:val="57D88600"/>
    <w:rsid w:val="57E6F224"/>
    <w:rsid w:val="5B92ACE7"/>
    <w:rsid w:val="5D6AD397"/>
    <w:rsid w:val="5F4A023E"/>
    <w:rsid w:val="5FF1095C"/>
    <w:rsid w:val="6099BCAC"/>
    <w:rsid w:val="629CD1CE"/>
    <w:rsid w:val="634056E1"/>
    <w:rsid w:val="63B21FCE"/>
    <w:rsid w:val="657192E8"/>
    <w:rsid w:val="67870665"/>
    <w:rsid w:val="6B063AFD"/>
    <w:rsid w:val="6BD985ED"/>
    <w:rsid w:val="6CD01864"/>
    <w:rsid w:val="6E232B58"/>
    <w:rsid w:val="6EEE9C04"/>
    <w:rsid w:val="6EF1E25C"/>
    <w:rsid w:val="6F36FCA5"/>
    <w:rsid w:val="6FE04575"/>
    <w:rsid w:val="7222EB57"/>
    <w:rsid w:val="72871134"/>
    <w:rsid w:val="736F44F0"/>
    <w:rsid w:val="737D22C8"/>
    <w:rsid w:val="73DCBAF8"/>
    <w:rsid w:val="74042F9D"/>
    <w:rsid w:val="74643A3D"/>
    <w:rsid w:val="746BCD6B"/>
    <w:rsid w:val="75DE9322"/>
    <w:rsid w:val="76E33C27"/>
    <w:rsid w:val="76F7F744"/>
    <w:rsid w:val="770B9375"/>
    <w:rsid w:val="7792D780"/>
    <w:rsid w:val="77DE692D"/>
    <w:rsid w:val="7B3A4623"/>
    <w:rsid w:val="7C0D5F65"/>
    <w:rsid w:val="7C5137CB"/>
    <w:rsid w:val="7C9BD5E2"/>
    <w:rsid w:val="7D1B293D"/>
    <w:rsid w:val="7E8047DF"/>
    <w:rsid w:val="7EC39A0D"/>
    <w:rsid w:val="7F54767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2"/>
    </o:shapelayout>
  </w:shapeDefaults>
  <w:decimalSymbol w:val="."/>
  <w:listSeparator w:val=","/>
  <w14:docId w14:val="08DEDFAD"/>
  <w14:defaultImageDpi w14:val="300"/>
  <w15:chartTrackingRefBased/>
  <w15:docId w15:val="{443613B6-EB7D-4171-B16A-FB5A88F9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3164B"/>
    <w:pPr>
      <w:spacing w:after="240"/>
      <w:jc w:val="both"/>
    </w:pPr>
    <w:rPr>
      <w:rFonts w:ascii="Arial" w:hAnsi="Arial"/>
      <w:lang w:val="en-US" w:eastAsia="en-US"/>
    </w:rPr>
  </w:style>
  <w:style w:type="paragraph" w:styleId="Heading1">
    <w:name w:val="heading 1"/>
    <w:basedOn w:val="Normal"/>
    <w:next w:val="Normal"/>
    <w:autoRedefine/>
    <w:qFormat/>
    <w:rsid w:val="00D3164B"/>
    <w:pPr>
      <w:keepNext/>
      <w:spacing w:after="120"/>
      <w:jc w:val="left"/>
      <w:outlineLvl w:val="0"/>
    </w:pPr>
    <w:rPr>
      <w:b/>
      <w:kern w:val="28"/>
      <w:sz w:val="24"/>
    </w:rPr>
  </w:style>
  <w:style w:type="paragraph" w:styleId="Heading2">
    <w:name w:val="heading 2"/>
    <w:basedOn w:val="Normal"/>
    <w:next w:val="Normal"/>
    <w:link w:val="Heading2Char"/>
    <w:semiHidden/>
    <w:unhideWhenUsed/>
    <w:qFormat/>
    <w:rsid w:val="00471DCF"/>
    <w:pPr>
      <w:keepNext/>
      <w:spacing w:before="240" w:after="60"/>
      <w:outlineLvl w:val="1"/>
    </w:pPr>
    <w:rPr>
      <w:rFonts w:ascii="Aptos Display" w:hAnsi="Aptos Display"/>
      <w:b/>
      <w:bCs/>
      <w:i/>
      <w:iCs/>
      <w:sz w:val="28"/>
      <w:szCs w:val="28"/>
    </w:rPr>
  </w:style>
  <w:style w:type="paragraph" w:styleId="Heading3">
    <w:name w:val="heading 3"/>
    <w:basedOn w:val="Normal"/>
    <w:next w:val="Normal"/>
    <w:link w:val="Heading3Char"/>
    <w:semiHidden/>
    <w:unhideWhenUsed/>
    <w:qFormat/>
    <w:rsid w:val="00DB7D73"/>
    <w:pPr>
      <w:keepNext/>
      <w:spacing w:before="240" w:after="60"/>
      <w:outlineLvl w:val="2"/>
    </w:pPr>
    <w:rPr>
      <w:rFonts w:ascii="Aptos Display" w:hAnsi="Aptos Display"/>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D3164B"/>
    <w:pPr>
      <w:tabs>
        <w:tab w:val="center" w:pos="4252"/>
        <w:tab w:val="right" w:pos="8504"/>
      </w:tabs>
    </w:pPr>
  </w:style>
  <w:style w:type="paragraph" w:styleId="BlueText" w:customStyle="1">
    <w:name w:val="Blue Text"/>
    <w:basedOn w:val="Normal"/>
    <w:rsid w:val="00D3164B"/>
    <w:rPr>
      <w:bCs/>
      <w:i/>
      <w:color w:val="0000FF"/>
    </w:rPr>
  </w:style>
  <w:style w:type="paragraph" w:styleId="BodyText">
    <w:name w:val="Body Text"/>
    <w:basedOn w:val="Normal"/>
    <w:rsid w:val="00D3164B"/>
    <w:pPr>
      <w:jc w:val="left"/>
    </w:pPr>
    <w:rPr>
      <w:i/>
      <w:iCs/>
    </w:rPr>
  </w:style>
  <w:style w:type="paragraph" w:styleId="BodyText2">
    <w:name w:val="Body Text 2"/>
    <w:basedOn w:val="Normal"/>
    <w:rsid w:val="00D3164B"/>
    <w:rPr>
      <w:i/>
      <w:iCs/>
    </w:rPr>
  </w:style>
  <w:style w:type="paragraph" w:styleId="Footer">
    <w:name w:val="footer"/>
    <w:basedOn w:val="Normal"/>
    <w:link w:val="FooterChar"/>
    <w:rsid w:val="00DD57A7"/>
    <w:pPr>
      <w:tabs>
        <w:tab w:val="center" w:pos="4680"/>
        <w:tab w:val="right" w:pos="9360"/>
      </w:tabs>
    </w:pPr>
    <w:rPr>
      <w:lang w:val="x-none" w:eastAsia="x-none"/>
    </w:rPr>
  </w:style>
  <w:style w:type="character" w:styleId="FooterChar" w:customStyle="1">
    <w:name w:val="Footer Char"/>
    <w:link w:val="Footer"/>
    <w:rsid w:val="00DD57A7"/>
    <w:rPr>
      <w:rFonts w:ascii="Arial" w:hAnsi="Arial"/>
    </w:rPr>
  </w:style>
  <w:style w:type="table" w:styleId="TableGrid">
    <w:name w:val="Table Grid"/>
    <w:basedOn w:val="TableNormal"/>
    <w:rsid w:val="00DD57A7"/>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rsid w:val="00DD57A7"/>
  </w:style>
  <w:style w:type="paragraph" w:styleId="ListParagraph">
    <w:name w:val="List Paragraph"/>
    <w:basedOn w:val="Normal"/>
    <w:uiPriority w:val="34"/>
    <w:qFormat/>
    <w:rsid w:val="00310351"/>
    <w:pPr>
      <w:ind w:left="720"/>
      <w:contextualSpacing/>
    </w:pPr>
  </w:style>
  <w:style w:type="character" w:styleId="Heading3Char" w:customStyle="1">
    <w:name w:val="Heading 3 Char"/>
    <w:link w:val="Heading3"/>
    <w:semiHidden/>
    <w:rsid w:val="00DB7D73"/>
    <w:rPr>
      <w:rFonts w:ascii="Aptos Display" w:hAnsi="Aptos Display"/>
      <w:b/>
      <w:bCs/>
      <w:sz w:val="26"/>
      <w:szCs w:val="26"/>
      <w:lang w:val="en-US" w:eastAsia="en-US"/>
    </w:rPr>
  </w:style>
  <w:style w:type="character" w:styleId="Heading2Char" w:customStyle="1">
    <w:name w:val="Heading 2 Char"/>
    <w:link w:val="Heading2"/>
    <w:semiHidden/>
    <w:rsid w:val="00471DCF"/>
    <w:rPr>
      <w:rFonts w:ascii="Aptos Display" w:hAnsi="Aptos Display"/>
      <w:b/>
      <w:bCs/>
      <w:i/>
      <w:i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411805">
      <w:bodyDiv w:val="1"/>
      <w:marLeft w:val="0"/>
      <w:marRight w:val="0"/>
      <w:marTop w:val="0"/>
      <w:marBottom w:val="0"/>
      <w:divBdr>
        <w:top w:val="none" w:sz="0" w:space="0" w:color="auto"/>
        <w:left w:val="none" w:sz="0" w:space="0" w:color="auto"/>
        <w:bottom w:val="none" w:sz="0" w:space="0" w:color="auto"/>
        <w:right w:val="none" w:sz="0" w:space="0" w:color="auto"/>
      </w:divBdr>
    </w:div>
    <w:div w:id="352001399">
      <w:bodyDiv w:val="1"/>
      <w:marLeft w:val="0"/>
      <w:marRight w:val="0"/>
      <w:marTop w:val="0"/>
      <w:marBottom w:val="0"/>
      <w:divBdr>
        <w:top w:val="none" w:sz="0" w:space="0" w:color="auto"/>
        <w:left w:val="none" w:sz="0" w:space="0" w:color="auto"/>
        <w:bottom w:val="none" w:sz="0" w:space="0" w:color="auto"/>
        <w:right w:val="none" w:sz="0" w:space="0" w:color="auto"/>
      </w:divBdr>
    </w:div>
    <w:div w:id="715274969">
      <w:bodyDiv w:val="1"/>
      <w:marLeft w:val="0"/>
      <w:marRight w:val="0"/>
      <w:marTop w:val="0"/>
      <w:marBottom w:val="0"/>
      <w:divBdr>
        <w:top w:val="none" w:sz="0" w:space="0" w:color="auto"/>
        <w:left w:val="none" w:sz="0" w:space="0" w:color="auto"/>
        <w:bottom w:val="none" w:sz="0" w:space="0" w:color="auto"/>
        <w:right w:val="none" w:sz="0" w:space="0" w:color="auto"/>
      </w:divBdr>
    </w:div>
    <w:div w:id="794836740">
      <w:bodyDiv w:val="1"/>
      <w:marLeft w:val="0"/>
      <w:marRight w:val="0"/>
      <w:marTop w:val="0"/>
      <w:marBottom w:val="0"/>
      <w:divBdr>
        <w:top w:val="none" w:sz="0" w:space="0" w:color="auto"/>
        <w:left w:val="none" w:sz="0" w:space="0" w:color="auto"/>
        <w:bottom w:val="none" w:sz="0" w:space="0" w:color="auto"/>
        <w:right w:val="none" w:sz="0" w:space="0" w:color="auto"/>
      </w:divBdr>
    </w:div>
    <w:div w:id="1233858625">
      <w:bodyDiv w:val="1"/>
      <w:marLeft w:val="0"/>
      <w:marRight w:val="0"/>
      <w:marTop w:val="0"/>
      <w:marBottom w:val="0"/>
      <w:divBdr>
        <w:top w:val="none" w:sz="0" w:space="0" w:color="auto"/>
        <w:left w:val="none" w:sz="0" w:space="0" w:color="auto"/>
        <w:bottom w:val="none" w:sz="0" w:space="0" w:color="auto"/>
        <w:right w:val="none" w:sz="0" w:space="0" w:color="auto"/>
      </w:divBdr>
    </w:div>
    <w:div w:id="172020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8.png" Id="Rde8fddf1e00f4131" /><Relationship Type="http://schemas.openxmlformats.org/officeDocument/2006/relationships/image" Target="/media/image9.png" Id="Rd9c1e9f1689449a5" /><Relationship Type="http://schemas.openxmlformats.org/officeDocument/2006/relationships/image" Target="/media/imagea.png" Id="Ra1d078f57f5a401d" /><Relationship Type="http://schemas.openxmlformats.org/officeDocument/2006/relationships/image" Target="/media/imageb.png" Id="R6166456f28fc44a3" /><Relationship Type="http://schemas.openxmlformats.org/officeDocument/2006/relationships/image" Target="/media/imagec.png" Id="Rcdaeca7a56b648dc" /><Relationship Type="http://schemas.openxmlformats.org/officeDocument/2006/relationships/image" Target="/media/imaged.png" Id="R26188b7d985a454c" /><Relationship Type="http://schemas.openxmlformats.org/officeDocument/2006/relationships/image" Target="/media/imagee.png" Id="R966ab428098142e4" /><Relationship Type="http://schemas.openxmlformats.org/officeDocument/2006/relationships/image" Target="/media/imagef.png" Id="R2cc990d776ac49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RIT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Product Design</dc:title>
  <dc:subject/>
  <dc:creator>Kenn Martinez</dc:creator>
  <keywords/>
  <dc:description/>
  <lastModifiedBy>Guest User</lastModifiedBy>
  <revision>57</revision>
  <dcterms:created xsi:type="dcterms:W3CDTF">2025-03-08T08:28:00.0000000Z</dcterms:created>
  <dcterms:modified xsi:type="dcterms:W3CDTF">2025-03-17T17:38:35.5923244Z</dcterms:modified>
</coreProperties>
</file>