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olor w:val="2C2C2C"/>
          <w:sz w:val="44"/>
          <w:szCs w:val="44"/>
        </w:rPr>
        <w:t xml:space="preserve">WEEK 1 PROGRESS REPORT</w:t>
      </w:r>
    </w:p>
    <w:p>
      <w:pPr>
        <w:spacing w:after="80" w:before="0"/>
        <w:jc w:val="center"/>
      </w:pPr>
      <w:r>
        <w:rPr>
          <w:rFonts w:ascii="Times New Roman" w:cs="Times New Roman" w:eastAsia="Times New Roman" w:hAnsi="Times New Roman"/>
          <w:b/>
          <w:bCs/>
          <w:color w:val="2C2C2C"/>
          <w:sz w:val="28"/>
          <w:szCs w:val="28"/>
        </w:rPr>
        <w:t xml:space="preserve">Pothole Detection System Using YOLO-Based Deep Learning</w:t>
      </w:r>
    </w:p>
    <w:p>
      <w:pPr>
        <w:spacing w:after="60" w:before="0"/>
      </w:pPr>
    </w:p>
    <w:p>
      <w:pPr>
        <w:pBdr>
          <w:top w:val="single" w:color="BBBBBB" w:sz="4" w:space="2"/>
          <w:bottom w:val="single" w:color="BBBBBB" w:sz="4" w:space="2"/>
        </w:pBdr>
        <w:spacing w:after="40" w:before="0"/>
        <w:jc w:val="center"/>
      </w:pPr>
      <w:r>
        <w:rPr>
          <w:rFonts w:ascii="Times New Roman" w:cs="Times New Roman" w:eastAsia="Times New Roman" w:hAnsi="Times New Roman"/>
          <w:i/>
          <w:iCs/>
          <w:color w:val="555555"/>
          <w:sz w:val="22"/>
          <w:szCs w:val="22"/>
        </w:rPr>
        <w:t xml:space="preserve">June 2026</w:t>
      </w:r>
    </w:p>
    <w:p>
      <w:pPr>
        <w:spacing w:after="80" w:before="0"/>
      </w:pPr>
    </w:p>
    <w:p>
      <w:pPr>
        <w:spacing w:after="40" w:before="0"/>
        <w:jc w:val="center"/>
      </w:pPr>
      <w:r>
        <w:rPr>
          <w:rFonts w:ascii="Times New Roman" w:cs="Times New Roman" w:eastAsia="Times New Roman" w:hAnsi="Times New Roman"/>
          <w:color w:val="555555"/>
          <w:sz w:val="22"/>
          <w:szCs w:val="22"/>
        </w:rPr>
        <w:t xml:space="preserve">Submitted by:  [Your Name]</w:t>
      </w:r>
    </w:p>
    <w:p>
      <w:pPr>
        <w:spacing w:after="40" w:before="0"/>
        <w:jc w:val="center"/>
      </w:pPr>
      <w:r>
        <w:rPr>
          <w:rFonts w:ascii="Times New Roman" w:cs="Times New Roman" w:eastAsia="Times New Roman" w:hAnsi="Times New Roman"/>
          <w:color w:val="555555"/>
          <w:sz w:val="22"/>
          <w:szCs w:val="22"/>
        </w:rPr>
        <w:t xml:space="preserve">Course / Programme:  [Programme Name]</w:t>
      </w:r>
    </w:p>
    <w:p>
      <w:pPr>
        <w:spacing w:after="40" w:before="0"/>
        <w:jc w:val="center"/>
      </w:pPr>
      <w:r>
        <w:rPr>
          <w:rFonts w:ascii="Times New Roman" w:cs="Times New Roman" w:eastAsia="Times New Roman" w:hAnsi="Times New Roman"/>
          <w:color w:val="555555"/>
          <w:sz w:val="22"/>
          <w:szCs w:val="22"/>
        </w:rPr>
        <w:t xml:space="preserve">Institution:  [Institution Name]</w:t>
      </w:r>
    </w:p>
    <w:p>
      <w:pPr>
        <w:spacing w:after="40" w:before="0"/>
        <w:jc w:val="center"/>
      </w:pPr>
      <w:r>
        <w:rPr>
          <w:rFonts w:ascii="Times New Roman" w:cs="Times New Roman" w:eastAsia="Times New Roman" w:hAnsi="Times New Roman"/>
          <w:color w:val="555555"/>
          <w:sz w:val="22"/>
          <w:szCs w:val="22"/>
        </w:rPr>
        <w:t xml:space="preserve">Supervisor:  [Supervisor Name]</w:t>
      </w:r>
    </w:p>
    <w:p>
      <w:pPr>
        <w:spacing w:after="60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1. Introduction</w:t>
      </w:r>
    </w:p>
    <w:p>
      <w:pPr>
        <w:spacing w:after="180" w:before="0"/>
        <w:jc w:val="both"/>
      </w:pPr>
      <w:r>
        <w:rPr>
          <w:rFonts w:ascii="Times New Roman" w:cs="Times New Roman" w:eastAsia="Times New Roman" w:hAnsi="Times New Roman"/>
          <w:color w:val="111111"/>
          <w:sz w:val="22"/>
          <w:szCs w:val="22"/>
        </w:rPr>
        <w:t xml:space="preserve">Road infrastructure deterioration is one of the persistent challenges faced by both municipal authorities and everyday commuters. Potholes, in particular, are a widespread problem that goes beyond mere inconvenience — they cause tyre blowouts, damage to vehicle suspension, accidents, and in some cases fatalities. Despite their impact, the current approach to pothole identification in most cities still depends heavily on manual reporting or reactive maintenance, neither of which is timely or scalable.</w:t>
      </w:r>
    </w:p>
    <w:p>
      <w:pPr>
        <w:spacing w:after="180" w:before="0"/>
        <w:jc w:val="both"/>
      </w:pPr>
      <w:r>
        <w:rPr>
          <w:rFonts w:ascii="Times New Roman" w:cs="Times New Roman" w:eastAsia="Times New Roman" w:hAnsi="Times New Roman"/>
          <w:color w:val="111111"/>
          <w:sz w:val="22"/>
          <w:szCs w:val="22"/>
        </w:rPr>
        <w:t xml:space="preserve">This project sets out to build an automated pothole detection system using deep learning, specifically the YOLO (You Only Look Once) family of object detection models. The idea is straightforward: rather than relying on human inspectors or citizen complaints, a camera mounted on a vehicle or installed at a roadside location can continuously scan the road surface and flag potholes in real time. The output can then feed into a road maintenance management system or simply be recorded for periodic review.</w:t>
      </w:r>
    </w:p>
    <w:p>
      <w:pPr>
        <w:spacing w:after="180" w:before="0"/>
        <w:jc w:val="both"/>
      </w:pPr>
      <w:r>
        <w:rPr>
          <w:rFonts w:ascii="Times New Roman" w:cs="Times New Roman" w:eastAsia="Times New Roman" w:hAnsi="Times New Roman"/>
          <w:color w:val="111111"/>
          <w:sz w:val="22"/>
          <w:szCs w:val="22"/>
        </w:rPr>
        <w:t xml:space="preserve">During the first week, the groundwork for the project was laid — the problem scope was defined, relevant literature was reviewed, the repository was structured, and an initial training run was completed using YOLOv11. This report captures everything done so far and what is planned for the weeks ahead.</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2. Problem Statement</w:t>
      </w:r>
    </w:p>
    <w:p>
      <w:pPr>
        <w:spacing w:after="180" w:before="0"/>
        <w:jc w:val="both"/>
      </w:pPr>
      <w:r>
        <w:rPr>
          <w:rFonts w:ascii="Times New Roman" w:cs="Times New Roman" w:eastAsia="Times New Roman" w:hAnsi="Times New Roman"/>
          <w:color w:val="111111"/>
          <w:sz w:val="22"/>
          <w:szCs w:val="22"/>
        </w:rPr>
        <w:t xml:space="preserve">The challenge being addressed here is the automatic identification of potholes from road images and video footage. The input to the system is a raw image or a video frame captured from a moving vehicle or a fixed camera; the output is the same image with annotated bounding boxes around detected potholes along with a confidence score.</w:t>
      </w:r>
    </w:p>
    <w:p>
      <w:pPr>
        <w:spacing w:after="180" w:before="0"/>
        <w:jc w:val="both"/>
      </w:pPr>
      <w:r>
        <w:rPr>
          <w:rFonts w:ascii="Times New Roman" w:cs="Times New Roman" w:eastAsia="Times New Roman" w:hAnsi="Times New Roman"/>
          <w:color w:val="111111"/>
          <w:sz w:val="22"/>
          <w:szCs w:val="22"/>
        </w:rPr>
        <w:t xml:space="preserve">What makes this non-trivial is the variation in how potholes appear under different conditions. A pothole on a dry sunny day looks very different from one on a wet or overcast road. Similarly, the camera angle, vehicle speed, lighting, and the surrounding road texture all affect how clearly the pothole shows up in the frame. A robust detection model needs to generalise across these conditions, which requires careful dataset selection and augmentation strategies.</w:t>
      </w:r>
    </w:p>
    <w:p>
      <w:pPr>
        <w:spacing w:after="180" w:before="0"/>
        <w:jc w:val="both"/>
      </w:pPr>
      <w:r>
        <w:rPr>
          <w:rFonts w:ascii="Times New Roman" w:cs="Times New Roman" w:eastAsia="Times New Roman" w:hAnsi="Times New Roman"/>
          <w:color w:val="111111"/>
          <w:sz w:val="22"/>
          <w:szCs w:val="22"/>
        </w:rPr>
        <w:t xml:space="preserve">The secondary challenge is speed. For a detection system to be practically useful in a moving vehicle, it needs to process frames fast enough to be considered real-time — ideally 25 frames per second or more. This introduces a trade-off between model accuracy and computational efficiency, which is why lightweight YOLO architectures like YOLOv11n and YOLOv12n are being evaluated rather than heavier models.</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3. Project Objectives</w:t>
      </w:r>
    </w:p>
    <w:p>
      <w:pPr>
        <w:spacing w:after="180" w:before="0"/>
        <w:jc w:val="both"/>
      </w:pPr>
      <w:r>
        <w:rPr>
          <w:rFonts w:ascii="Times New Roman" w:cs="Times New Roman" w:eastAsia="Times New Roman" w:hAnsi="Times New Roman"/>
          <w:color w:val="111111"/>
          <w:sz w:val="22"/>
          <w:szCs w:val="22"/>
        </w:rPr>
        <w:t xml:space="preserve">The broad aim of this project is to build, evaluate, and compare pothole detection models based on YOLOv11 and YOLOv12 architectures. More specifically, the work is structured around the following goals:</w:t>
      </w:r>
    </w:p>
    <w:p>
      <w:pPr>
        <w:spacing w:after="40" w:before="0"/>
      </w:pP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Train YOLOv11n and YOLOv12n on a publicly available, labelled pothole dataset and compare their detection performance using standard metrics (mAP, precision, recall).</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Build an inference pipeline capable of processing both static images and video files, producing annotated outputs saved to disk.</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Investigate how well the trained models generalise to unseen road conditions, particularly scenarios not well-represented in the training data.</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Document the training process, configuration decisions, and evaluation results in a way that is reproducible by others.</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Lay the groundwork for potential deployment, for instance as a dashcam-based detection tool or integration into a road maintenance workflow.</w:t>
      </w:r>
    </w:p>
    <w:p>
      <w:pPr>
        <w:spacing w:after="12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4. Functional Requirements</w:t>
      </w:r>
    </w:p>
    <w:p>
      <w:pPr>
        <w:spacing w:after="180" w:before="0"/>
        <w:jc w:val="both"/>
      </w:pPr>
      <w:r>
        <w:rPr>
          <w:rFonts w:ascii="Times New Roman" w:cs="Times New Roman" w:eastAsia="Times New Roman" w:hAnsi="Times New Roman"/>
          <w:color w:val="111111"/>
          <w:sz w:val="22"/>
          <w:szCs w:val="22"/>
        </w:rPr>
        <w:t xml:space="preserve">The system being developed has a number of concrete capabilities it needs to support. These are described below, grouped by area.</w:t>
      </w:r>
    </w:p>
    <w:p>
      <w:pPr>
        <w:spacing w:after="60" w:before="0"/>
      </w:pPr>
    </w:p>
    <w:p>
      <w:pPr>
        <w:spacing w:after="100" w:before="280"/>
      </w:pPr>
      <w:r>
        <w:rPr>
          <w:rFonts w:ascii="Times New Roman" w:cs="Times New Roman" w:eastAsia="Times New Roman" w:hAnsi="Times New Roman"/>
          <w:b/>
          <w:bCs/>
          <w:color w:val="2C2C2C"/>
          <w:sz w:val="24"/>
          <w:szCs w:val="24"/>
        </w:rPr>
        <w:t xml:space="preserve">4.1  Detection and Inference</w:t>
      </w:r>
    </w:p>
    <w:p>
      <w:pPr>
        <w:spacing w:after="180" w:before="0"/>
        <w:jc w:val="both"/>
      </w:pPr>
      <w:r>
        <w:rPr>
          <w:rFonts w:ascii="Times New Roman" w:cs="Times New Roman" w:eastAsia="Times New Roman" w:hAnsi="Times New Roman"/>
          <w:color w:val="111111"/>
          <w:sz w:val="22"/>
          <w:szCs w:val="22"/>
        </w:rPr>
        <w:t xml:space="preserve">At its core, the system must be able to take an input — either a single image file or a video — and produce an annotated output with pothole locations marked by bounding boxes. For each detection, the system should report the class label and the confidence score assigned by the model. The inference script (run_detector.py) handles this and is designed to work with both .png/.jpg images and .mp4 video files.</w:t>
      </w:r>
    </w:p>
    <w:p>
      <w:pPr>
        <w:spacing w:after="180" w:before="0"/>
        <w:jc w:val="both"/>
      </w:pPr>
      <w:r>
        <w:rPr>
          <w:rFonts w:ascii="Times New Roman" w:cs="Times New Roman" w:eastAsia="Times New Roman" w:hAnsi="Times New Roman"/>
          <w:color w:val="111111"/>
          <w:sz w:val="22"/>
          <w:szCs w:val="22"/>
        </w:rPr>
        <w:t xml:space="preserve">For video input, the system processes the stream frame by frame and writes an output video (pothole_detection_result.mp4) with the detections overlaid. The target inference speed on a mid-range GPU is at least 25 FPS so the output video plays back smoothly. When running on CPU only, this will naturally be slower, but the output quality should remain the same.</w:t>
      </w:r>
    </w:p>
    <w:p>
      <w:pPr>
        <w:spacing w:after="60" w:before="0"/>
      </w:pPr>
    </w:p>
    <w:p>
      <w:pPr>
        <w:spacing w:after="100" w:before="280"/>
      </w:pPr>
      <w:r>
        <w:rPr>
          <w:rFonts w:ascii="Times New Roman" w:cs="Times New Roman" w:eastAsia="Times New Roman" w:hAnsi="Times New Roman"/>
          <w:b/>
          <w:bCs/>
          <w:color w:val="2C2C2C"/>
          <w:sz w:val="24"/>
          <w:szCs w:val="24"/>
        </w:rPr>
        <w:t xml:space="preserve">4.2  Model Training</w:t>
      </w:r>
    </w:p>
    <w:p>
      <w:pPr>
        <w:spacing w:after="180" w:before="0"/>
        <w:jc w:val="both"/>
      </w:pPr>
      <w:r>
        <w:rPr>
          <w:rFonts w:ascii="Times New Roman" w:cs="Times New Roman" w:eastAsia="Times New Roman" w:hAnsi="Times New Roman"/>
          <w:color w:val="111111"/>
          <w:sz w:val="22"/>
          <w:szCs w:val="22"/>
        </w:rPr>
        <w:t xml:space="preserve">The training side of the project is managed through a dedicated script (train_yolov12.py) and a dataset configuration file (pothole_dataset.yaml). The training pipeline needs to support loading pre-trained weights — both yolo11n.pt and yolov12n.pt are included in the repository — and fine-tuning them on the pothole dataset through transfer learning. This is important because training from scratch on a small dataset often leads to poor generalisation.</w:t>
      </w:r>
    </w:p>
    <w:p>
      <w:pPr>
        <w:spacing w:after="180" w:before="0"/>
        <w:jc w:val="both"/>
      </w:pPr>
      <w:r>
        <w:rPr>
          <w:rFonts w:ascii="Times New Roman" w:cs="Times New Roman" w:eastAsia="Times New Roman" w:hAnsi="Times New Roman"/>
          <w:color w:val="111111"/>
          <w:sz w:val="22"/>
          <w:szCs w:val="22"/>
        </w:rPr>
        <w:t xml:space="preserve">Training outputs, including weights and metric logs, are automatically saved under the runs/detect/ directory. At the end of training, a summary of key performance numbers is written to REPORT.txt. The pipeline should allow easy adjustment of hyperparameters such as the number of epochs, batch size, and input image resolution without needing to edit the core model code.</w:t>
      </w:r>
    </w:p>
    <w:p>
      <w:pPr>
        <w:spacing w:after="60" w:before="0"/>
      </w:pPr>
    </w:p>
    <w:p>
      <w:pPr>
        <w:spacing w:after="100" w:before="280"/>
      </w:pPr>
      <w:r>
        <w:rPr>
          <w:rFonts w:ascii="Times New Roman" w:cs="Times New Roman" w:eastAsia="Times New Roman" w:hAnsi="Times New Roman"/>
          <w:b/>
          <w:bCs/>
          <w:color w:val="2C2C2C"/>
          <w:sz w:val="24"/>
          <w:szCs w:val="24"/>
        </w:rPr>
        <w:t xml:space="preserve">4.3  Dataset Handling and Preprocessing</w:t>
      </w:r>
    </w:p>
    <w:p>
      <w:pPr>
        <w:spacing w:after="180" w:before="0"/>
        <w:jc w:val="both"/>
      </w:pPr>
      <w:r>
        <w:rPr>
          <w:rFonts w:ascii="Times New Roman" w:cs="Times New Roman" w:eastAsia="Times New Roman" w:hAnsi="Times New Roman"/>
          <w:color w:val="111111"/>
          <w:sz w:val="22"/>
          <w:szCs w:val="22"/>
        </w:rPr>
        <w:t xml:space="preserve">The raw dataset may arrive in different annotation formats depending on the source. A conversion script (convert_pothole_to_yolo.py) handles the transformation of annotations into the YOLO text format expected by the training pipeline. Each annotation file contains one line per object, with the class ID followed by the normalised bounding box coordinates.</w:t>
      </w:r>
    </w:p>
    <w:p>
      <w:pPr>
        <w:spacing w:after="180" w:before="0"/>
        <w:jc w:val="both"/>
      </w:pPr>
      <w:r>
        <w:rPr>
          <w:rFonts w:ascii="Times New Roman" w:cs="Times New Roman" w:eastAsia="Times New Roman" w:hAnsi="Times New Roman"/>
          <w:color w:val="111111"/>
          <w:sz w:val="22"/>
          <w:szCs w:val="22"/>
        </w:rPr>
        <w:t xml:space="preserve">Before training, images are resized to 640 × 640 pixels, which is the standard input size for YOLO models. Standard augmentations — horizontal flipping, HSV colour jitter, mosaic patching, and random scaling — are applied during training to improve the model's robustness. The dataset is split into training, validation, and test subsets, with the paths to each configured in the YAML file.</w:t>
      </w:r>
    </w:p>
    <w:p>
      <w:pPr>
        <w:spacing w:after="60" w:before="0"/>
      </w:pPr>
    </w:p>
    <w:p>
      <w:pPr>
        <w:spacing w:after="100" w:before="280"/>
      </w:pPr>
      <w:r>
        <w:rPr>
          <w:rFonts w:ascii="Times New Roman" w:cs="Times New Roman" w:eastAsia="Times New Roman" w:hAnsi="Times New Roman"/>
          <w:b/>
          <w:bCs/>
          <w:color w:val="2C2C2C"/>
          <w:sz w:val="24"/>
          <w:szCs w:val="24"/>
        </w:rPr>
        <w:t xml:space="preserve">4.4  Output and Reporting</w:t>
      </w:r>
    </w:p>
    <w:p>
      <w:pPr>
        <w:spacing w:after="180" w:before="0"/>
        <w:jc w:val="both"/>
      </w:pPr>
      <w:r>
        <w:rPr>
          <w:rFonts w:ascii="Times New Roman" w:cs="Times New Roman" w:eastAsia="Times New Roman" w:hAnsi="Times New Roman"/>
          <w:color w:val="111111"/>
          <w:sz w:val="22"/>
          <w:szCs w:val="22"/>
        </w:rPr>
        <w:t xml:space="preserve">Detection results for images are saved to the outputs/ directory. For each run, the system generates annotated versions of the input files as well as a simple log of what was detected. After training, the REPORT.txt file captures the final mAP scores, precision, recall, and a comparison between the two YOLO versions where applicable. This makes it straightforward to summarise findings without having to re-run the models.</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5. Dataset Requirements</w:t>
      </w:r>
    </w:p>
    <w:p>
      <w:pPr>
        <w:spacing w:after="100" w:before="280"/>
      </w:pPr>
      <w:r>
        <w:rPr>
          <w:rFonts w:ascii="Times New Roman" w:cs="Times New Roman" w:eastAsia="Times New Roman" w:hAnsi="Times New Roman"/>
          <w:b/>
          <w:bCs/>
          <w:color w:val="2C2C2C"/>
          <w:sz w:val="24"/>
          <w:szCs w:val="24"/>
        </w:rPr>
        <w:t xml:space="preserve">5.1  Why Dataset Choice Matters Here</w:t>
      </w:r>
    </w:p>
    <w:p>
      <w:pPr>
        <w:spacing w:after="180" w:before="0"/>
        <w:jc w:val="both"/>
      </w:pPr>
      <w:r>
        <w:rPr>
          <w:rFonts w:ascii="Times New Roman" w:cs="Times New Roman" w:eastAsia="Times New Roman" w:hAnsi="Times New Roman"/>
          <w:color w:val="111111"/>
          <w:sz w:val="22"/>
          <w:szCs w:val="22"/>
        </w:rPr>
        <w:t xml:space="preserve">Object detection models are extremely sensitive to the quality and diversity of the data they are trained on. For pothole detection specifically, this matters a great deal — potholes vary enormously in size, shape, depth, and appearance depending on the road surface material, weather, and the angle at which they are photographed. A model trained only on images from one type of road or one geographical region often fails when tested on images from somewhere else.</w:t>
      </w:r>
    </w:p>
    <w:p>
      <w:pPr>
        <w:spacing w:after="180" w:before="0"/>
        <w:jc w:val="both"/>
      </w:pPr>
      <w:r>
        <w:rPr>
          <w:rFonts w:ascii="Times New Roman" w:cs="Times New Roman" w:eastAsia="Times New Roman" w:hAnsi="Times New Roman"/>
          <w:color w:val="111111"/>
          <w:sz w:val="22"/>
          <w:szCs w:val="22"/>
        </w:rPr>
        <w:t xml:space="preserve">For this project, the goal is to use a combination of publicly available labelled datasets and, where possible, locally captured footage of roads in and around Meerut, Uttar Pradesh — which provides ground-truth data that is directly relevant to the deployment context. The local data will be annotated manually using a tool like LabelImg and converted to YOLO format using the conversion script.</w:t>
      </w:r>
    </w:p>
    <w:p>
      <w:pPr>
        <w:spacing w:after="80" w:before="0"/>
      </w:pPr>
    </w:p>
    <w:p>
      <w:pPr>
        <w:spacing w:after="100" w:before="280"/>
      </w:pPr>
      <w:r>
        <w:rPr>
          <w:rFonts w:ascii="Times New Roman" w:cs="Times New Roman" w:eastAsia="Times New Roman" w:hAnsi="Times New Roman"/>
          <w:b/>
          <w:bCs/>
          <w:color w:val="2C2C2C"/>
          <w:sz w:val="24"/>
          <w:szCs w:val="24"/>
        </w:rPr>
        <w:t xml:space="preserve">5.2  Real-World Datasets Under Consideration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700"/>
        <w:gridCol w:w="3260"/>
      </w:tblGrid>
      <w:tr>
        <w:tc>
          <w:tcPr>
            <w:tcW w:type="dxa" w:w="25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Times New Roman" w:cs="Times New Roman" w:eastAsia="Times New Roman" w:hAnsi="Times New Roman"/>
                <w:b/>
                <w:bCs/>
                <w:color w:val="FFFFFF"/>
                <w:sz w:val="20"/>
                <w:szCs w:val="20"/>
              </w:rPr>
              <w:t xml:space="preserve">Dataset</w:t>
            </w:r>
          </w:p>
        </w:tc>
        <w:tc>
          <w:tcPr>
            <w:tcW w:type="dxa" w:w="19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Times New Roman" w:cs="Times New Roman" w:eastAsia="Times New Roman" w:hAnsi="Times New Roman"/>
                <w:b/>
                <w:bCs/>
                <w:color w:val="FFFFFF"/>
                <w:sz w:val="20"/>
                <w:szCs w:val="20"/>
              </w:rPr>
              <w:t xml:space="preserve">Source</w:t>
            </w:r>
          </w:p>
        </w:tc>
        <w:tc>
          <w:tcPr>
            <w:tcW w:type="dxa" w:w="17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Times New Roman" w:cs="Times New Roman" w:eastAsia="Times New Roman" w:hAnsi="Times New Roman"/>
                <w:b/>
                <w:bCs/>
                <w:color w:val="FFFFFF"/>
                <w:sz w:val="20"/>
                <w:szCs w:val="20"/>
              </w:rPr>
              <w:t xml:space="preserve">Approx. Size</w:t>
            </w:r>
          </w:p>
        </w:tc>
        <w:tc>
          <w:tcPr>
            <w:tcW w:type="dxa" w:w="32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Times New Roman" w:cs="Times New Roman" w:eastAsia="Times New Roman" w:hAnsi="Times New Roman"/>
                <w:b/>
                <w:bCs/>
                <w:color w:val="FFFFFF"/>
                <w:sz w:val="20"/>
                <w:szCs w:val="20"/>
              </w:rPr>
              <w:t xml:space="preserve">Remarks</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Pothole Detection Dataset</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Roboflow Universe</w:t>
            </w:r>
          </w:p>
        </w:tc>
        <w:tc>
          <w:tcPr>
            <w:tcW w:type="dxa" w:w="17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~780 images</w:t>
            </w:r>
          </w:p>
        </w:tc>
        <w:tc>
          <w:tcPr>
            <w:tcW w:type="dxa" w:w="32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Pre-labelled in YOLO format; varied lighting and road types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Road Damage Dataset 2022 (RDD2022)</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IEEE DataPort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~47,000 images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Multi-country; includes potholes, cracks, rutting across Japan, India, USA, Norway</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Pothole-600</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GitHub / Academic</w:t>
            </w:r>
          </w:p>
        </w:tc>
        <w:tc>
          <w:tcPr>
            <w:tcW w:type="dxa" w:w="17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~600 images</w:t>
            </w:r>
          </w:p>
        </w:tc>
        <w:tc>
          <w:tcPr>
            <w:tcW w:type="dxa" w:w="32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Focused specifically on potholes; commonly used as a benchmark</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UA-DETRAC</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DETRAC Project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~140,000 frames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Traffic video dataset; useful for evaluating inference on video streams</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Custom Local Footage</w:t>
            </w:r>
          </w:p>
        </w:tc>
        <w:tc>
          <w:tcPr>
            <w:tcW w:type="dxa" w:w="19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Dashcam / Mobile</w:t>
            </w:r>
          </w:p>
        </w:tc>
        <w:tc>
          <w:tcPr>
            <w:tcW w:type="dxa" w:w="17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To be collected</w:t>
            </w:r>
          </w:p>
        </w:tc>
        <w:tc>
          <w:tcPr>
            <w:tcW w:type="dxa" w:w="32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Roads around Meerut and nearby areas; annotated manually</w:t>
            </w:r>
          </w:p>
        </w:tc>
      </w:tr>
    </w:tbl>
    <w:p>
      <w:pPr>
        <w:spacing w:after="160" w:before="0"/>
      </w:pPr>
    </w:p>
    <w:p>
      <w:pPr>
        <w:spacing w:after="100" w:before="280"/>
      </w:pPr>
      <w:r>
        <w:rPr>
          <w:rFonts w:ascii="Times New Roman" w:cs="Times New Roman" w:eastAsia="Times New Roman" w:hAnsi="Times New Roman"/>
          <w:b/>
          <w:bCs/>
          <w:color w:val="2C2C2C"/>
          <w:sz w:val="24"/>
          <w:szCs w:val="24"/>
        </w:rPr>
        <w:t xml:space="preserve">5.3  Annotation Format and Split</w:t>
      </w:r>
    </w:p>
    <w:p>
      <w:pPr>
        <w:spacing w:after="180" w:before="0"/>
        <w:jc w:val="both"/>
      </w:pPr>
      <w:r>
        <w:rPr>
          <w:rFonts w:ascii="Times New Roman" w:cs="Times New Roman" w:eastAsia="Times New Roman" w:hAnsi="Times New Roman"/>
          <w:color w:val="111111"/>
          <w:sz w:val="22"/>
          <w:szCs w:val="22"/>
        </w:rPr>
        <w:t xml:space="preserve">All datasets are converted to the YOLO annotation format before training. Each image has a corresponding .txt file containing one line per annotated object: the class index (0 for pothole) followed by the normalised centre coordinates and dimensions of the bounding box. The dataset is split into approximately 70% training, 20% validation, and 10% test images. These paths are defined in pothole_dataset.yaml and read automatically by the training script.</w:t>
      </w:r>
    </w:p>
    <w:p>
      <w:pPr>
        <w:spacing w:after="100" w:before="280"/>
      </w:pPr>
      <w:r>
        <w:rPr>
          <w:rFonts w:ascii="Times New Roman" w:cs="Times New Roman" w:eastAsia="Times New Roman" w:hAnsi="Times New Roman"/>
          <w:b/>
          <w:bCs/>
          <w:color w:val="2C2C2C"/>
          <w:sz w:val="24"/>
          <w:szCs w:val="24"/>
        </w:rPr>
        <w:t xml:space="preserve">5.4  Minimum Data Quality Standards</w:t>
      </w:r>
    </w:p>
    <w:p>
      <w:pPr>
        <w:spacing w:after="180" w:before="0"/>
        <w:jc w:val="both"/>
      </w:pPr>
      <w:r>
        <w:rPr>
          <w:rFonts w:ascii="Times New Roman" w:cs="Times New Roman" w:eastAsia="Times New Roman" w:hAnsi="Times New Roman"/>
          <w:color w:val="111111"/>
          <w:sz w:val="22"/>
          <w:szCs w:val="22"/>
        </w:rPr>
        <w:t xml:space="preserve">For the training data to be useful, a minimum of 500 labelled pothole instances are needed across the training split. Images should cover a reasonable variety of conditions — different times of day, wet and dry surfaces, urban and highway road types — so that the model does not overfit to a narrow range of appearances. All images should have a resolution of at least 640 × 480 pixels. Frames that are blurry, heavily occluded, or duplicates of existing training images are excluded.</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6. Tools and Technology</w:t>
      </w:r>
    </w:p>
    <w:p>
      <w:pPr>
        <w:spacing w:after="180" w:before="0"/>
        <w:jc w:val="both"/>
      </w:pPr>
      <w:r>
        <w:rPr>
          <w:rFonts w:ascii="Times New Roman" w:cs="Times New Roman" w:eastAsia="Times New Roman" w:hAnsi="Times New Roman"/>
          <w:color w:val="111111"/>
          <w:sz w:val="22"/>
          <w:szCs w:val="22"/>
        </w:rPr>
        <w:t xml:space="preserve">The project is written entirely in Python and makes use of the Ultralytics library, which provides a clean, well-maintained implementation of the YOLO model family. PyTorch serves as the underlying deep learning framework. OpenCV is used for image and video I/O as well as for drawing bounding boxes on output frames.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Times New Roman" w:cs="Times New Roman" w:eastAsia="Times New Roman" w:hAnsi="Times New Roman"/>
                <w:b/>
                <w:bCs/>
                <w:color w:val="FFFFFF"/>
                <w:sz w:val="20"/>
                <w:szCs w:val="20"/>
              </w:rPr>
              <w:t xml:space="preserve">Area</w:t>
            </w:r>
          </w:p>
        </w:tc>
        <w:tc>
          <w:tcPr>
            <w:tcW w:type="dxa" w:w="6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Times New Roman" w:cs="Times New Roman" w:eastAsia="Times New Roman" w:hAnsi="Times New Roman"/>
                <w:b/>
                <w:bCs/>
                <w:color w:val="FFFFFF"/>
                <w:sz w:val="20"/>
                <w:szCs w:val="20"/>
              </w:rPr>
              <w:t xml:space="preserve">Tool / Library</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Language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Python 3.10+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Deep Learning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PyTorch 2.x</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YOLO Models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Ultralytics — YOLOv11n and YOLOv12n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Computer Vision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OpenCV (cv2)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Dataset Management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Roboflow, custom YAML configuration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Training Environment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Local GPU machine, Google Colab, Kaggle Notebooks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Version Control</w:t>
            </w:r>
          </w:p>
        </w:tc>
        <w:tc>
          <w:tcPr>
            <w:tcW w:type="dxa" w:w="65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Times New Roman" w:cs="Times New Roman" w:eastAsia="Times New Roman" w:hAnsi="Times New Roman"/>
                <w:color w:val="111111"/>
                <w:sz w:val="20"/>
                <w:szCs w:val="20"/>
              </w:rPr>
              <w:t xml:space="preserve">Git and GitHub</w:t>
            </w:r>
          </w:p>
        </w:tc>
      </w:tr>
    </w:tbl>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7. Work Completed in Week 1</w:t>
      </w:r>
    </w:p>
    <w:p>
      <w:pPr>
        <w:spacing w:after="180" w:before="0"/>
        <w:jc w:val="both"/>
      </w:pPr>
      <w:r>
        <w:rPr>
          <w:rFonts w:ascii="Times New Roman" w:cs="Times New Roman" w:eastAsia="Times New Roman" w:hAnsi="Times New Roman"/>
          <w:color w:val="111111"/>
          <w:sz w:val="22"/>
          <w:szCs w:val="22"/>
        </w:rPr>
        <w:t xml:space="preserve">The first week was primarily about setting the foundation. A significant portion of the time went into reading existing work on YOLO-based detection for road anomalies, which helped clarify which model variants were worth evaluating and what dataset sizes are typically needed to achieve reasonable accuracy.</w:t>
      </w:r>
    </w:p>
    <w:p>
      <w:pPr>
        <w:spacing w:after="180" w:before="0"/>
        <w:jc w:val="both"/>
      </w:pPr>
      <w:r>
        <w:rPr>
          <w:rFonts w:ascii="Times New Roman" w:cs="Times New Roman" w:eastAsia="Times New Roman" w:hAnsi="Times New Roman"/>
          <w:color w:val="111111"/>
          <w:sz w:val="22"/>
          <w:szCs w:val="22"/>
        </w:rPr>
        <w:t xml:space="preserve">On the practical side, the GitHub repository was created and structured with folders for data, outputs, and training runs. The annotation conversion script was written and tested, the dataset YAML file was configured, and pre-trained YOLO weights were downloaded. An initial training run was completed on a small subset of the Roboflow dataset using YOLOv11n to verify that the pipeline was working end-to-end. The inference script was then used to run detection on a sample image and a short video clip, both of which produced plausible detections, although accuracy at this stage is low due to the limited training data.</w:t>
      </w:r>
    </w:p>
    <w:p>
      <w:pPr>
        <w:spacing w:after="180" w:before="0"/>
        <w:jc w:val="both"/>
      </w:pPr>
      <w:r>
        <w:rPr>
          <w:rFonts w:ascii="Times New Roman" w:cs="Times New Roman" w:eastAsia="Times New Roman" w:hAnsi="Times New Roman"/>
          <w:color w:val="111111"/>
          <w:sz w:val="22"/>
          <w:szCs w:val="22"/>
        </w:rPr>
        <w:t xml:space="preserve">The repository currently contains all core scripts (train_yolov12.py, run_detector.py, convert_pothole_to_yolo.py), the dataset configuration, sample input files, and the results from the initial training run stored under runs/detect/.</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8. Plan for Week 2</w:t>
      </w:r>
    </w:p>
    <w:p>
      <w:pPr>
        <w:spacing w:after="180" w:before="0"/>
        <w:jc w:val="both"/>
      </w:pPr>
      <w:r>
        <w:rPr>
          <w:rFonts w:ascii="Times New Roman" w:cs="Times New Roman" w:eastAsia="Times New Roman" w:hAnsi="Times New Roman"/>
          <w:color w:val="111111"/>
          <w:sz w:val="22"/>
          <w:szCs w:val="22"/>
        </w:rPr>
        <w:t xml:space="preserve">The priority in the coming week is to move from the proof-of-concept stage to a full training run. The complete Roboflow pothole dataset will be used along with a portion of the RDD2022 dataset, bringing the total labelled instance count above the 500-image threshold. Augmentation settings will be reviewed and adjusted to improve the diversity of the training samples.</w:t>
      </w:r>
    </w:p>
    <w:p>
      <w:pPr>
        <w:spacing w:after="180" w:before="0"/>
        <w:jc w:val="both"/>
      </w:pPr>
      <w:r>
        <w:rPr>
          <w:rFonts w:ascii="Times New Roman" w:cs="Times New Roman" w:eastAsia="Times New Roman" w:hAnsi="Times New Roman"/>
          <w:color w:val="111111"/>
          <w:sz w:val="22"/>
          <w:szCs w:val="22"/>
        </w:rPr>
        <w:t xml:space="preserve">Both YOLOv11n and YOLOv12n will be trained for at least 100 epochs, and their validation metrics will be logged and compared. If time permits, some local footage will be collected and added to the dataset to begin testing how well the models transfer to Indian road conditions. The results will be written up in REPORT.txt and reviewed with the supervisor.</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9. Challenges Encountered and Anticipated</w:t>
      </w:r>
    </w:p>
    <w:p>
      <w:pPr>
        <w:spacing w:after="180" w:before="0"/>
        <w:jc w:val="both"/>
      </w:pPr>
      <w:r>
        <w:rPr>
          <w:rFonts w:ascii="Times New Roman" w:cs="Times New Roman" w:eastAsia="Times New Roman" w:hAnsi="Times New Roman"/>
          <w:color w:val="111111"/>
          <w:sz w:val="22"/>
          <w:szCs w:val="22"/>
        </w:rPr>
        <w:t xml:space="preserve">The most immediate practical challenge is the limited volume of labelled training data. The Roboflow dataset has roughly 780 images, which is workable but not large by modern standards. Training on this alone risks the model being overconfident on the visual patterns it has seen and struggling on images that look even slightly different. This will be partly addressed through aggressive augmentation and by mixing in data from other sources.</w:t>
      </w:r>
    </w:p>
    <w:p>
      <w:pPr>
        <w:spacing w:after="180" w:before="0"/>
        <w:jc w:val="both"/>
      </w:pPr>
      <w:r>
        <w:rPr>
          <w:rFonts w:ascii="Times New Roman" w:cs="Times New Roman" w:eastAsia="Times New Roman" w:hAnsi="Times New Roman"/>
          <w:color w:val="111111"/>
          <w:sz w:val="22"/>
          <w:szCs w:val="22"/>
        </w:rPr>
        <w:t xml:space="preserve">Computational resources are also a concern. Training YOLO for 100 or more epochs takes a non-trivial amount of time even on a GPU. For longer runs, Google Colab or Kaggle Notebooks will be used to supplement local compute. Care will be taken to save checkpoints at regular intervals so that training can be resumed without starting from scratch if a session times out.</w:t>
      </w:r>
    </w:p>
    <w:p>
      <w:pPr>
        <w:spacing w:after="180" w:before="0"/>
        <w:jc w:val="both"/>
      </w:pPr>
      <w:r>
        <w:rPr>
          <w:rFonts w:ascii="Times New Roman" w:cs="Times New Roman" w:eastAsia="Times New Roman" w:hAnsi="Times New Roman"/>
          <w:color w:val="111111"/>
          <w:sz w:val="22"/>
          <w:szCs w:val="22"/>
        </w:rPr>
        <w:t xml:space="preserve">A subtler issue is distinguishing potholes from other road surface defects — cracks, rutting, and patches — that can look similar under certain lighting conditions. The current dataset labels only potholes, which means the model may produce false positives on cracks that happen to be photographed from an angle that makes them look pit-like. This is something to monitor carefully during validation.</w:t>
      </w:r>
    </w:p>
    <w:p>
      <w:pPr>
        <w:spacing w:after="40" w:before="0"/>
      </w:pPr>
    </w:p>
    <w:p>
      <w:pPr>
        <w:pBdr>
          <w:bottom w:val="single" w:color="BBBBBB" w:sz="6" w:space="2"/>
        </w:pBdr>
        <w:spacing w:after="140" w:before="400"/>
      </w:pPr>
      <w:r>
        <w:rPr>
          <w:rFonts w:ascii="Times New Roman" w:cs="Times New Roman" w:eastAsia="Times New Roman" w:hAnsi="Times New Roman"/>
          <w:b/>
          <w:bCs/>
          <w:color w:val="2C2C2C"/>
          <w:sz w:val="28"/>
          <w:szCs w:val="28"/>
        </w:rPr>
        <w:t xml:space="preserve">10. References</w:t>
      </w:r>
    </w:p>
    <w:p>
      <w:pPr>
        <w:spacing w:after="60" w:before="0"/>
      </w:pP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Redmon, J., Divvala, S., Girshick, R., &amp; Farhadi, A. (2016). You Only Look Once: Unified, Real-Time Object Detection. Proceedings of CVPR 2016.</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Ultralytics (2024). YOLO Documentation. Retrieved from https://docs.ultralytics.com</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Arya, D., et al. (2022). RDD2022: A multi-national image dataset for automatic Road Damage Detection. IEEE DataPort.</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Roboflow Pothole Detection Dataset. Retrieved from https://universe.roboflow.com</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OpenCV Documentation. Retrieved from https://docs.opencv.org</w:t>
      </w:r>
    </w:p>
    <w:p>
      <w:pPr>
        <w:pStyle w:val="ListParagraph"/>
        <w:numPr>
          <w:ilvl w:val="0"/>
          <w:numId w:val="2"/>
        </w:numPr>
        <w:spacing w:after="60" w:before="60"/>
      </w:pPr>
      <w:r>
        <w:rPr>
          <w:rFonts w:ascii="Times New Roman" w:cs="Times New Roman" w:eastAsia="Times New Roman" w:hAnsi="Times New Roman"/>
          <w:color w:val="111111"/>
          <w:sz w:val="22"/>
          <w:szCs w:val="22"/>
        </w:rPr>
        <w:t xml:space="preserve">Jocher, G., et al. (2023). Ultralytics YOLOv8. GitHub. https://github.com/ultralytics/ultralytics</w:t>
      </w:r>
    </w:p>
    <w:p>
      <w:pPr>
        <w:spacing w:after="400" w:before="0"/>
      </w:pPr>
    </w:p>
    <w:p>
      <w:pPr>
        <w:pBdr>
          <w:top w:val="single" w:color="BBBBBB" w:sz="4" w:space="2"/>
        </w:pBdr>
        <w:spacing w:after="0" w:before="200"/>
        <w:jc w:val="center"/>
      </w:pPr>
      <w:r>
        <w:rPr>
          <w:rFonts w:ascii="Times New Roman" w:cs="Times New Roman" w:eastAsia="Times New Roman" w:hAnsi="Times New Roman"/>
          <w:i/>
          <w:iCs/>
          <w:color w:val="888888"/>
          <w:sz w:val="20"/>
          <w:szCs w:val="20"/>
        </w:rPr>
        <w:t xml:space="preserve">End of Week 1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after="0" w:before="120"/>
    </w:pPr>
    <w:r>
      <w:rPr>
        <w:rFonts w:ascii="Times New Roman" w:cs="Times New Roman" w:eastAsia="Times New Roman" w:hAnsi="Times New Roman"/>
        <w:color w:val="888888"/>
        <w:sz w:val="18"/>
        <w:szCs w:val="18"/>
      </w:rPr>
      <w:t xml:space="preserve">Internal Report</w:t>
    </w:r>
    <w:r>
      <w:rPr>
        <w:rFonts w:ascii="Times New Roman" w:cs="Times New Roman" w:eastAsia="Times New Roman" w:hAnsi="Times New Roman"/>
        <w:color w:val="888888"/>
        <w:sz w:val="18"/>
        <w:szCs w:val="18"/>
      </w:rPr>
      <w:t xml:space="preserve">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spacing w:after="160" w:before="0"/>
    </w:pPr>
    <w:r>
      <w:rPr>
        <w:rFonts w:ascii="Times New Roman" w:cs="Times New Roman" w:eastAsia="Times New Roman" w:hAnsi="Times New Roman"/>
        <w:i/>
        <w:iCs/>
        <w:color w:val="888888"/>
        <w:sz w:val="18"/>
        <w:szCs w:val="18"/>
      </w:rPr>
      <w:t xml:space="preserve">Pothole Detection Using YOLO  —  Week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Times New Roman" w:cs="Times New Roman" w:eastAsia="Times New Roman" w:hAnsi="Times New Roman"/>
      <w:b/>
      <w:bCs/>
      <w:color w:val="2C2C2C"/>
      <w:sz w:val="28"/>
      <w:szCs w:val="28"/>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2026-06-14T07:01:40.752Z</dcterms:created>
  <dcterms:modified xsi:type="dcterms:W3CDTF">2026-06-14T07:01:40.763Z</dcterms:modified>
</cp:coreProperties>
</file>

<file path=docProps/custom.xml><?xml version="1.0" encoding="utf-8"?>
<Properties xmlns="http://schemas.openxmlformats.org/officeDocument/2006/custom-properties" xmlns:vt="http://schemas.openxmlformats.org/officeDocument/2006/docPropsVTypes"/>
</file>