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5C24" w14:textId="77777777" w:rsidR="0069629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ADITYA PODDAR</w:t>
      </w:r>
    </w:p>
    <w:p w14:paraId="0BCD81EF" w14:textId="0F33BC9F" w:rsidR="00696299" w:rsidRDefault="00000000">
      <w:pPr>
        <w:spacing w:after="40"/>
        <w:jc w:val="center"/>
      </w:pPr>
      <w:r>
        <w:rPr>
          <w:rFonts w:ascii="Calibri" w:eastAsia="Calibri" w:hAnsi="Calibri" w:cs="Calibri"/>
          <w:color w:val="444441"/>
          <w:sz w:val="22"/>
          <w:szCs w:val="22"/>
        </w:rPr>
        <w:t>Full Stack Developer  |  React · Node.js · MongoDB (MERN)</w:t>
      </w:r>
      <w:r w:rsidR="006C1F67">
        <w:rPr>
          <w:rFonts w:ascii="Calibri" w:eastAsia="Calibri" w:hAnsi="Calibri" w:cs="Calibri"/>
          <w:color w:val="444441"/>
          <w:sz w:val="22"/>
          <w:szCs w:val="22"/>
        </w:rPr>
        <w:t xml:space="preserve"> . Next.js</w:t>
      </w:r>
    </w:p>
    <w:p w14:paraId="65FE71C8" w14:textId="08ECD7FE" w:rsidR="00696299" w:rsidRDefault="006C1F67">
      <w:pPr>
        <w:spacing w:after="100"/>
        <w:jc w:val="center"/>
      </w:pPr>
      <w:r>
        <w:rPr>
          <w:rFonts w:ascii="Calibri" w:eastAsia="Calibri" w:hAnsi="Calibri" w:cs="Calibri"/>
          <w:sz w:val="19"/>
          <w:szCs w:val="19"/>
        </w:rPr>
        <w:t>Open to Remote/Hybrid/On-site</w:t>
      </w:r>
      <w:r w:rsidR="00000000">
        <w:rPr>
          <w:rFonts w:ascii="Calibri" w:eastAsia="Calibri" w:hAnsi="Calibri" w:cs="Calibri"/>
          <w:sz w:val="19"/>
          <w:szCs w:val="19"/>
        </w:rPr>
        <w:t xml:space="preserve">|  +91 78924 81668  |  </w:t>
      </w:r>
      <w:hyperlink r:id="rId6" w:history="1">
        <w:r w:rsidR="00696299">
          <w:rPr>
            <w:rStyle w:val="Hyperlink"/>
            <w:rFonts w:ascii="Calibri" w:eastAsia="Calibri" w:hAnsi="Calibri" w:cs="Calibri"/>
          </w:rPr>
          <w:t>adityapoddar7309@gmail.com</w:t>
        </w:r>
      </w:hyperlink>
      <w:r w:rsidR="00000000">
        <w:rPr>
          <w:rFonts w:ascii="Calibri" w:eastAsia="Calibri" w:hAnsi="Calibri" w:cs="Calibri"/>
          <w:sz w:val="19"/>
          <w:szCs w:val="19"/>
        </w:rPr>
        <w:t xml:space="preserve">  |</w:t>
      </w:r>
      <w:hyperlink r:id="rId7" w:history="1">
        <w:r w:rsidR="00000000" w:rsidRPr="006C1F67">
          <w:rPr>
            <w:rStyle w:val="Hyperlink"/>
            <w:rFonts w:ascii="Calibri" w:eastAsia="Calibri" w:hAnsi="Calibri" w:cs="Calibri"/>
            <w:sz w:val="19"/>
            <w:szCs w:val="19"/>
          </w:rPr>
          <w:t xml:space="preserve">  </w:t>
        </w:r>
        <w:r w:rsidR="00696299" w:rsidRPr="006C1F67">
          <w:rPr>
            <w:rStyle w:val="Hyperlink"/>
            <w:rFonts w:ascii="Calibri" w:eastAsia="Calibri" w:hAnsi="Calibri" w:cs="Calibri"/>
          </w:rPr>
          <w:t>LinkedIn</w:t>
        </w:r>
        <w:r w:rsidR="00000000" w:rsidRPr="006C1F67">
          <w:rPr>
            <w:rStyle w:val="Hyperlink"/>
            <w:rFonts w:ascii="Calibri" w:eastAsia="Calibri" w:hAnsi="Calibri" w:cs="Calibri"/>
            <w:sz w:val="19"/>
            <w:szCs w:val="19"/>
          </w:rPr>
          <w:t xml:space="preserve"> </w:t>
        </w:r>
      </w:hyperlink>
      <w:r w:rsidR="00000000">
        <w:rPr>
          <w:rFonts w:ascii="Calibri" w:eastAsia="Calibri" w:hAnsi="Calibri" w:cs="Calibri"/>
          <w:sz w:val="19"/>
          <w:szCs w:val="19"/>
        </w:rPr>
        <w:t xml:space="preserve"> </w:t>
      </w:r>
      <w:hyperlink r:id="rId8" w:history="1">
        <w:r w:rsidR="00000000" w:rsidRPr="006C1F67">
          <w:rPr>
            <w:rStyle w:val="Hyperlink"/>
            <w:rFonts w:ascii="Calibri" w:eastAsia="Calibri" w:hAnsi="Calibri" w:cs="Calibri"/>
            <w:sz w:val="19"/>
            <w:szCs w:val="19"/>
          </w:rPr>
          <w:t xml:space="preserve">| </w:t>
        </w:r>
        <w:proofErr w:type="spellStart"/>
        <w:r w:rsidR="00696299" w:rsidRPr="006C1F67">
          <w:rPr>
            <w:rStyle w:val="Hyperlink"/>
            <w:rFonts w:ascii="Calibri" w:eastAsia="Calibri" w:hAnsi="Calibri" w:cs="Calibri"/>
          </w:rPr>
          <w:t>adityapoddar.site</w:t>
        </w:r>
        <w:proofErr w:type="spellEnd"/>
      </w:hyperlink>
    </w:p>
    <w:p w14:paraId="6D5FFC31" w14:textId="77777777" w:rsidR="00696299" w:rsidRDefault="00696299">
      <w:pPr>
        <w:pBdr>
          <w:bottom w:val="single" w:sz="6" w:space="1" w:color="999999"/>
        </w:pBdr>
        <w:spacing w:after="120"/>
      </w:pPr>
    </w:p>
    <w:p w14:paraId="165ACB48" w14:textId="77777777" w:rsidR="00696299" w:rsidRDefault="00000000">
      <w:pPr>
        <w:pStyle w:val="Heading2"/>
        <w:pBdr>
          <w:bottom w:val="single" w:sz="4" w:space="2" w:color="1F2937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SUMMARY</w:t>
      </w:r>
    </w:p>
    <w:p w14:paraId="343536CA" w14:textId="77777777" w:rsidR="00696299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Full Stack Developer (MERN) with production experience shipping a SaaS platform used in the wild, plus hands-on work across AWS (EC2, S3, IAM, API Gateway, Amplify), Docker, and CI/CD automation. Comfortable owning a feature from database schema to cloud deployment. Currently deepening skills in system design, PostgreSQL, and containerized real-time services.</w:t>
      </w:r>
    </w:p>
    <w:p w14:paraId="7883AE9C" w14:textId="77777777" w:rsidR="00696299" w:rsidRDefault="00000000">
      <w:pPr>
        <w:pStyle w:val="Heading2"/>
        <w:pBdr>
          <w:bottom w:val="single" w:sz="4" w:space="2" w:color="1F2937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6ECE7E98" w14:textId="77777777" w:rsidR="0069629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JavaScript (ES6+), TypeScript, Java, HTML5, CSS3</w:t>
      </w:r>
    </w:p>
    <w:p w14:paraId="02DB8B07" w14:textId="77777777" w:rsidR="0069629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Frameworks &amp; Libraries: </w:t>
      </w:r>
      <w:r>
        <w:rPr>
          <w:rFonts w:ascii="Calibri" w:eastAsia="Calibri" w:hAnsi="Calibri" w:cs="Calibri"/>
        </w:rPr>
        <w:t>React.js, Next.js, Node.js, Express.js, React Context API, Tailwind CSS, Material UI</w:t>
      </w:r>
    </w:p>
    <w:p w14:paraId="3B713E1F" w14:textId="77777777" w:rsidR="0069629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Cloud &amp; DevOps: </w:t>
      </w:r>
      <w:r>
        <w:rPr>
          <w:rFonts w:ascii="Calibri" w:eastAsia="Calibri" w:hAnsi="Calibri" w:cs="Calibri"/>
        </w:rPr>
        <w:t xml:space="preserve">AWS (EC2, S3, IAM, API Gateway, Amplify), Docker, GitHub Actions (CI/CD),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, Render, Jest</w:t>
      </w:r>
    </w:p>
    <w:p w14:paraId="0268F60C" w14:textId="77777777" w:rsidR="0069629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MongoDB Atlas, Mongoose ODM, SQL</w:t>
      </w:r>
    </w:p>
    <w:p w14:paraId="0FB3D91E" w14:textId="77777777" w:rsidR="0069629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Security &amp; Tools: </w:t>
      </w:r>
      <w:r>
        <w:rPr>
          <w:rFonts w:ascii="Calibri" w:eastAsia="Calibri" w:hAnsi="Calibri" w:cs="Calibri"/>
        </w:rPr>
        <w:t>JWT, bcrypt.js, REST API design, Git, GitHub, CORS</w:t>
      </w:r>
    </w:p>
    <w:p w14:paraId="019D1491" w14:textId="77777777" w:rsidR="00696299" w:rsidRDefault="00000000">
      <w:pPr>
        <w:pStyle w:val="Heading2"/>
        <w:pBdr>
          <w:bottom w:val="single" w:sz="4" w:space="2" w:color="1F2937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WORK EXPERIENCE</w:t>
      </w:r>
    </w:p>
    <w:p w14:paraId="022ABFCB" w14:textId="77777777" w:rsidR="00696299" w:rsidRDefault="00000000">
      <w:pPr>
        <w:tabs>
          <w:tab w:val="right" w:pos="10656"/>
        </w:tabs>
        <w:spacing w:before="100" w:after="1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Full Stack Developer — </w:t>
      </w:r>
      <w:r>
        <w:rPr>
          <w:rFonts w:ascii="Calibri" w:eastAsia="Calibri" w:hAnsi="Calibri" w:cs="Calibri"/>
          <w:b/>
          <w:bCs/>
          <w:sz w:val="22"/>
          <w:szCs w:val="22"/>
        </w:rPr>
        <w:t>Yuva Nexus Technologies LLP</w:t>
      </w:r>
      <w:r>
        <w:tab/>
      </w:r>
      <w:r>
        <w:rPr>
          <w:rFonts w:ascii="Calibri" w:eastAsia="Calibri" w:hAnsi="Calibri" w:cs="Calibri"/>
          <w:i/>
          <w:iCs/>
          <w:color w:val="444441"/>
        </w:rPr>
        <w:t>Nov 2025 – Present</w:t>
      </w:r>
    </w:p>
    <w:p w14:paraId="3D0C7C4E" w14:textId="77777777" w:rsidR="00696299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1"/>
          <w:sz w:val="18"/>
          <w:szCs w:val="18"/>
        </w:rPr>
        <w:t>Software Development Intern (May 28 – Oct 28, 2025) — converted to full-time via PPO, effective Nov 1, 2025. Continuous tenure since May 2025.</w:t>
      </w:r>
    </w:p>
    <w:p w14:paraId="23098C19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Architected and shipped </w:t>
      </w:r>
      <w:proofErr w:type="spellStart"/>
      <w:r>
        <w:rPr>
          <w:rFonts w:ascii="Calibri" w:eastAsia="Calibri" w:hAnsi="Calibri" w:cs="Calibri"/>
          <w:sz w:val="21"/>
          <w:szCs w:val="21"/>
        </w:rPr>
        <w:t>calculators.lol</w:t>
      </w:r>
      <w:proofErr w:type="spellEnd"/>
      <w:r>
        <w:rPr>
          <w:rFonts w:ascii="Calibri" w:eastAsia="Calibri" w:hAnsi="Calibri" w:cs="Calibri"/>
          <w:sz w:val="21"/>
          <w:szCs w:val="21"/>
        </w:rPr>
        <w:t>, a SaaS platform of 400+ analytical tools, from scratch to production — using Next.js Static Generation and the Metadata API to maximize SEO reach and minimize page latency.</w:t>
      </w:r>
    </w:p>
    <w:p w14:paraId="40505873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responsive, high-performance UIs with React, Next.js, and Tailwind CSS, applying code splitting and Core Web Vitals optimization to keep load times fast at scale.</w:t>
      </w:r>
    </w:p>
    <w:p w14:paraId="655E048C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Designed and integrated RESTful APIs powering complex front-end features, keeping the codebase modular and maintainable as the tool </w:t>
      </w:r>
      <w:proofErr w:type="spellStart"/>
      <w:r>
        <w:rPr>
          <w:rFonts w:ascii="Calibri" w:eastAsia="Calibri" w:hAnsi="Calibri" w:cs="Calibri"/>
          <w:sz w:val="21"/>
          <w:szCs w:val="21"/>
        </w:rPr>
        <w:t>catalog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grew past 400 tools.</w:t>
      </w:r>
    </w:p>
    <w:p w14:paraId="62E167B8" w14:textId="004020EA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Automated real-time client communication workflows using Resend API, improving delivery reliability</w:t>
      </w:r>
      <w:r w:rsidR="006C1F67">
        <w:rPr>
          <w:rFonts w:ascii="Calibri" w:eastAsia="Calibri" w:hAnsi="Calibri" w:cs="Calibri"/>
          <w:sz w:val="21"/>
          <w:szCs w:val="21"/>
        </w:rPr>
        <w:t>.</w:t>
      </w:r>
    </w:p>
    <w:p w14:paraId="7C54D728" w14:textId="77777777" w:rsidR="00696299" w:rsidRDefault="00000000">
      <w:pPr>
        <w:pStyle w:val="Heading2"/>
        <w:pBdr>
          <w:bottom w:val="single" w:sz="4" w:space="2" w:color="1F2937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PROJECTS</w:t>
      </w:r>
    </w:p>
    <w:p w14:paraId="6E80971F" w14:textId="49B8725B" w:rsidR="006C1F67" w:rsidRDefault="00000000">
      <w:pPr>
        <w:spacing w:before="100" w:after="30"/>
        <w:rPr>
          <w:rFonts w:ascii="Calibri" w:eastAsia="Calibri" w:hAnsi="Calibri" w:cs="Calibri"/>
          <w:i/>
          <w:iCs/>
          <w:color w:val="444441"/>
          <w:sz w:val="19"/>
          <w:szCs w:val="19"/>
        </w:rPr>
      </w:pP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CodePulse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— Full-Stack Version Control System</w:t>
      </w:r>
      <w:r>
        <w:rPr>
          <w:rFonts w:ascii="Calibri" w:eastAsia="Calibri" w:hAnsi="Calibri" w:cs="Calibri"/>
          <w:i/>
          <w:iCs/>
          <w:color w:val="444441"/>
          <w:sz w:val="19"/>
          <w:szCs w:val="19"/>
        </w:rPr>
        <w:t xml:space="preserve">  </w:t>
      </w:r>
    </w:p>
    <w:p w14:paraId="5DCF0726" w14:textId="25C2E291" w:rsidR="00696299" w:rsidRDefault="00000000">
      <w:pPr>
        <w:spacing w:before="100" w:after="30"/>
      </w:pPr>
      <w:r>
        <w:rPr>
          <w:rFonts w:ascii="Calibri" w:eastAsia="Calibri" w:hAnsi="Calibri" w:cs="Calibri"/>
          <w:i/>
          <w:iCs/>
          <w:color w:val="444441"/>
          <w:sz w:val="19"/>
          <w:szCs w:val="19"/>
        </w:rPr>
        <w:t xml:space="preserve"> Node.js, React, Express.js, MongoDB, AWS (EC2, S3, IAM, API Gateway)  </w:t>
      </w:r>
      <w:r w:rsidR="006C1F67">
        <w:rPr>
          <w:rFonts w:ascii="Calibri" w:eastAsia="Calibri" w:hAnsi="Calibri" w:cs="Calibri"/>
          <w:i/>
          <w:iCs/>
          <w:color w:val="444441"/>
          <w:sz w:val="19"/>
          <w:szCs w:val="19"/>
        </w:rPr>
        <w:t xml:space="preserve">    </w:t>
      </w:r>
      <w:hyperlink r:id="rId9" w:history="1">
        <w:r w:rsidR="006C1F67" w:rsidRPr="006C1F67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Live demo</w:t>
        </w:r>
      </w:hyperlink>
    </w:p>
    <w:p w14:paraId="6A52331D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Built a Git-inspired VCS from scratch: a custom Node.js CLI (</w:t>
      </w:r>
      <w:proofErr w:type="spellStart"/>
      <w:r>
        <w:rPr>
          <w:rFonts w:ascii="Calibri" w:eastAsia="Calibri" w:hAnsi="Calibri" w:cs="Calibri"/>
          <w:sz w:val="21"/>
          <w:szCs w:val="21"/>
        </w:rPr>
        <w:t>yargs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chalk.js) supporting </w:t>
      </w:r>
      <w:proofErr w:type="spellStart"/>
      <w:r>
        <w:rPr>
          <w:rFonts w:ascii="Calibri" w:eastAsia="Calibri" w:hAnsi="Calibri" w:cs="Calibri"/>
          <w:sz w:val="21"/>
          <w:szCs w:val="21"/>
        </w:rPr>
        <w:t>init</w:t>
      </w:r>
      <w:proofErr w:type="spellEnd"/>
      <w:r>
        <w:rPr>
          <w:rFonts w:ascii="Calibri" w:eastAsia="Calibri" w:hAnsi="Calibri" w:cs="Calibri"/>
          <w:sz w:val="21"/>
          <w:szCs w:val="21"/>
        </w:rPr>
        <w:t>, add, commit, push, pull, and revert, mirroring Git's separation of object storage from refs.</w:t>
      </w:r>
    </w:p>
    <w:p w14:paraId="6E7FD878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Decoupled commit blob storage (AWS S3) from repository metadata (MongoDB Atlas), keeping the database lean while S3 scaled cheaply with file volume.</w:t>
      </w:r>
    </w:p>
    <w:p w14:paraId="39A053E1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Designed a production AWS pipeline (Amplify → API Gateway → EC2) to serve an HTTPS frontend against an HTTP backend, with IAM-scoped credentials ensuring only the server — never the browser — accessed S3 directly.</w:t>
      </w:r>
    </w:p>
    <w:p w14:paraId="56BEA1F3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Implemented JWT + </w:t>
      </w:r>
      <w:proofErr w:type="spellStart"/>
      <w:r>
        <w:rPr>
          <w:rFonts w:ascii="Calibri" w:eastAsia="Calibri" w:hAnsi="Calibri" w:cs="Calibri"/>
          <w:sz w:val="21"/>
          <w:szCs w:val="21"/>
        </w:rPr>
        <w:t>bcrypt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authentication, full repository CRUD, a many-to-many starring system, and a GitHub-style contribution heatmap driven by repository activity data.</w:t>
      </w:r>
    </w:p>
    <w:p w14:paraId="6ADEA252" w14:textId="2B897364" w:rsidR="006C1F67" w:rsidRDefault="00000000">
      <w:pPr>
        <w:spacing w:before="100" w:after="30"/>
        <w:rPr>
          <w:rFonts w:ascii="Calibri" w:eastAsia="Calibri" w:hAnsi="Calibri" w:cs="Calibri"/>
          <w:i/>
          <w:iCs/>
          <w:color w:val="444441"/>
          <w:sz w:val="19"/>
          <w:szCs w:val="19"/>
        </w:rPr>
      </w:pPr>
      <w:proofErr w:type="spellStart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DevGPT</w:t>
      </w:r>
      <w:proofErr w:type="spellEnd"/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 xml:space="preserve"> — Full-Stack AI Chat Assistant</w:t>
      </w:r>
      <w:r>
        <w:rPr>
          <w:rFonts w:ascii="Calibri" w:eastAsia="Calibri" w:hAnsi="Calibri" w:cs="Calibri"/>
          <w:i/>
          <w:iCs/>
          <w:color w:val="444441"/>
          <w:sz w:val="19"/>
          <w:szCs w:val="19"/>
        </w:rPr>
        <w:t xml:space="preserve"> </w:t>
      </w:r>
    </w:p>
    <w:p w14:paraId="6A57BE7E" w14:textId="41D63AB0" w:rsidR="00696299" w:rsidRDefault="00000000">
      <w:pPr>
        <w:spacing w:before="100" w:after="30"/>
      </w:pPr>
      <w:r>
        <w:rPr>
          <w:rFonts w:ascii="Calibri" w:eastAsia="Calibri" w:hAnsi="Calibri" w:cs="Calibri"/>
          <w:i/>
          <w:iCs/>
          <w:color w:val="444441"/>
          <w:sz w:val="19"/>
          <w:szCs w:val="19"/>
        </w:rPr>
        <w:t xml:space="preserve"> React, Node.js, Express.js, MongoDB, GitHub Action</w:t>
      </w:r>
      <w:r w:rsidR="006C1F67">
        <w:rPr>
          <w:rFonts w:ascii="Calibri" w:eastAsia="Calibri" w:hAnsi="Calibri" w:cs="Calibri"/>
          <w:i/>
          <w:iCs/>
          <w:color w:val="444441"/>
          <w:sz w:val="19"/>
          <w:szCs w:val="19"/>
        </w:rPr>
        <w:t xml:space="preserve">s                                </w:t>
      </w:r>
      <w:hyperlink r:id="rId10" w:history="1">
        <w:r w:rsidR="006C1F67" w:rsidRPr="006C1F67">
          <w:rPr>
            <w:rStyle w:val="Hyperlink"/>
            <w:rFonts w:ascii="Calibri" w:eastAsia="Calibri" w:hAnsi="Calibri" w:cs="Calibri"/>
            <w:i/>
            <w:iCs/>
            <w:sz w:val="19"/>
            <w:szCs w:val="19"/>
          </w:rPr>
          <w:t>Live demo</w:t>
        </w:r>
      </w:hyperlink>
    </w:p>
    <w:p w14:paraId="4333D219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Built a full-stack AI chat assistant with persistent, multi-thread conversation history, secure JWT-authenticated sessions, and a live word-by-word response renderer for replies from the </w:t>
      </w:r>
      <w:proofErr w:type="spellStart"/>
      <w:r>
        <w:rPr>
          <w:rFonts w:ascii="Calibri" w:eastAsia="Calibri" w:hAnsi="Calibri" w:cs="Calibri"/>
          <w:sz w:val="21"/>
          <w:szCs w:val="21"/>
        </w:rPr>
        <w:t>OpenRouter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API.</w:t>
      </w:r>
    </w:p>
    <w:p w14:paraId="360FD942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Designed and shipped a fully automated CI/CD pipeline with GitHub Actions and self-hosted runners, enabling independent, zero-downtime deployments of the frontend (</w:t>
      </w:r>
      <w:proofErr w:type="spellStart"/>
      <w:r>
        <w:rPr>
          <w:rFonts w:ascii="Calibri" w:eastAsia="Calibri" w:hAnsi="Calibri" w:cs="Calibri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sz w:val="21"/>
          <w:szCs w:val="21"/>
        </w:rPr>
        <w:t>) and backend (Render) on every merge.</w:t>
      </w:r>
    </w:p>
    <w:p w14:paraId="190E7A18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Rendered rich AI responses with react-markdown and </w:t>
      </w:r>
      <w:proofErr w:type="spellStart"/>
      <w:r>
        <w:rPr>
          <w:rFonts w:ascii="Calibri" w:eastAsia="Calibri" w:hAnsi="Calibri" w:cs="Calibri"/>
          <w:sz w:val="21"/>
          <w:szCs w:val="21"/>
        </w:rPr>
        <w:t>rehype</w:t>
      </w:r>
      <w:proofErr w:type="spellEnd"/>
      <w:r>
        <w:rPr>
          <w:rFonts w:ascii="Calibri" w:eastAsia="Calibri" w:hAnsi="Calibri" w:cs="Calibri"/>
          <w:sz w:val="21"/>
          <w:szCs w:val="21"/>
        </w:rPr>
        <w:t>-highlight (tables, syntax-highlighted code blocks) and enforced CORS-locked API access for production security.</w:t>
      </w:r>
    </w:p>
    <w:p w14:paraId="5B6E9846" w14:textId="77777777" w:rsidR="0069629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Maintained continuous production uptime through structured error handling and JWT-protected middleware on every authenticated route.</w:t>
      </w:r>
    </w:p>
    <w:p w14:paraId="3CD4A00E" w14:textId="77777777" w:rsidR="00696299" w:rsidRDefault="00000000">
      <w:pPr>
        <w:pStyle w:val="Heading2"/>
        <w:pBdr>
          <w:bottom w:val="single" w:sz="4" w:space="2" w:color="1F2937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EDUCATION</w:t>
      </w:r>
    </w:p>
    <w:p w14:paraId="440CFEC5" w14:textId="77777777" w:rsidR="00696299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M.Sc. Physics</w:t>
      </w:r>
      <w:r>
        <w:rPr>
          <w:rFonts w:ascii="Calibri" w:eastAsia="Calibri" w:hAnsi="Calibri" w:cs="Calibri"/>
          <w:sz w:val="21"/>
          <w:szCs w:val="21"/>
        </w:rPr>
        <w:t xml:space="preserve">  —  Central University of Karnataka</w:t>
      </w:r>
    </w:p>
    <w:p w14:paraId="4196A28F" w14:textId="77777777" w:rsidR="00696299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B.Sc.</w:t>
      </w:r>
      <w:r>
        <w:rPr>
          <w:rFonts w:ascii="Calibri" w:eastAsia="Calibri" w:hAnsi="Calibri" w:cs="Calibri"/>
          <w:sz w:val="21"/>
          <w:szCs w:val="21"/>
        </w:rPr>
        <w:t xml:space="preserve">  —  Gulbarga University</w:t>
      </w:r>
    </w:p>
    <w:p w14:paraId="4AE71D5E" w14:textId="77777777" w:rsidR="00696299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Full Stack Web Development Certification</w:t>
      </w:r>
      <w:r>
        <w:rPr>
          <w:rFonts w:ascii="Calibri" w:eastAsia="Calibri" w:hAnsi="Calibri" w:cs="Calibri"/>
          <w:sz w:val="21"/>
          <w:szCs w:val="21"/>
        </w:rPr>
        <w:t xml:space="preserve">  —  Apna College, 2025</w:t>
      </w:r>
    </w:p>
    <w:sectPr w:rsidR="00696299">
      <w:pgSz w:w="12240" w:h="15840"/>
      <w:pgMar w:top="320" w:right="680" w:bottom="3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5E3F"/>
    <w:multiLevelType w:val="hybridMultilevel"/>
    <w:tmpl w:val="AA52AE04"/>
    <w:lvl w:ilvl="0" w:tplc="82A6BBB2">
      <w:start w:val="1"/>
      <w:numFmt w:val="bullet"/>
      <w:lvlText w:val="•"/>
      <w:lvlJc w:val="left"/>
      <w:pPr>
        <w:ind w:left="320" w:hanging="220"/>
      </w:pPr>
    </w:lvl>
    <w:lvl w:ilvl="1" w:tplc="23420F4A">
      <w:numFmt w:val="decimal"/>
      <w:lvlText w:val=""/>
      <w:lvlJc w:val="left"/>
    </w:lvl>
    <w:lvl w:ilvl="2" w:tplc="EE7CA806">
      <w:numFmt w:val="decimal"/>
      <w:lvlText w:val=""/>
      <w:lvlJc w:val="left"/>
    </w:lvl>
    <w:lvl w:ilvl="3" w:tplc="7E60C31C">
      <w:numFmt w:val="decimal"/>
      <w:lvlText w:val=""/>
      <w:lvlJc w:val="left"/>
    </w:lvl>
    <w:lvl w:ilvl="4" w:tplc="C054C65C">
      <w:numFmt w:val="decimal"/>
      <w:lvlText w:val=""/>
      <w:lvlJc w:val="left"/>
    </w:lvl>
    <w:lvl w:ilvl="5" w:tplc="2E860FAE">
      <w:numFmt w:val="decimal"/>
      <w:lvlText w:val=""/>
      <w:lvlJc w:val="left"/>
    </w:lvl>
    <w:lvl w:ilvl="6" w:tplc="08C6CD76">
      <w:numFmt w:val="decimal"/>
      <w:lvlText w:val=""/>
      <w:lvlJc w:val="left"/>
    </w:lvl>
    <w:lvl w:ilvl="7" w:tplc="A8569C4E">
      <w:numFmt w:val="decimal"/>
      <w:lvlText w:val=""/>
      <w:lvlJc w:val="left"/>
    </w:lvl>
    <w:lvl w:ilvl="8" w:tplc="0CFA326C">
      <w:numFmt w:val="decimal"/>
      <w:lvlText w:val=""/>
      <w:lvlJc w:val="left"/>
    </w:lvl>
  </w:abstractNum>
  <w:abstractNum w:abstractNumId="1" w15:restartNumberingAfterBreak="0">
    <w:nsid w:val="1717005E"/>
    <w:multiLevelType w:val="hybridMultilevel"/>
    <w:tmpl w:val="BD3EAB26"/>
    <w:lvl w:ilvl="0" w:tplc="853AAAD8">
      <w:start w:val="1"/>
      <w:numFmt w:val="bullet"/>
      <w:lvlText w:val="●"/>
      <w:lvlJc w:val="left"/>
      <w:pPr>
        <w:ind w:left="720" w:hanging="360"/>
      </w:pPr>
    </w:lvl>
    <w:lvl w:ilvl="1" w:tplc="A658202A">
      <w:start w:val="1"/>
      <w:numFmt w:val="bullet"/>
      <w:lvlText w:val="○"/>
      <w:lvlJc w:val="left"/>
      <w:pPr>
        <w:ind w:left="1440" w:hanging="360"/>
      </w:pPr>
    </w:lvl>
    <w:lvl w:ilvl="2" w:tplc="416E76F8">
      <w:start w:val="1"/>
      <w:numFmt w:val="bullet"/>
      <w:lvlText w:val="■"/>
      <w:lvlJc w:val="left"/>
      <w:pPr>
        <w:ind w:left="2160" w:hanging="360"/>
      </w:pPr>
    </w:lvl>
    <w:lvl w:ilvl="3" w:tplc="6E78928A">
      <w:start w:val="1"/>
      <w:numFmt w:val="bullet"/>
      <w:lvlText w:val="●"/>
      <w:lvlJc w:val="left"/>
      <w:pPr>
        <w:ind w:left="2880" w:hanging="360"/>
      </w:pPr>
    </w:lvl>
    <w:lvl w:ilvl="4" w:tplc="472A916E">
      <w:start w:val="1"/>
      <w:numFmt w:val="bullet"/>
      <w:lvlText w:val="○"/>
      <w:lvlJc w:val="left"/>
      <w:pPr>
        <w:ind w:left="3600" w:hanging="360"/>
      </w:pPr>
    </w:lvl>
    <w:lvl w:ilvl="5" w:tplc="932EB4E4">
      <w:start w:val="1"/>
      <w:numFmt w:val="bullet"/>
      <w:lvlText w:val="■"/>
      <w:lvlJc w:val="left"/>
      <w:pPr>
        <w:ind w:left="4320" w:hanging="360"/>
      </w:pPr>
    </w:lvl>
    <w:lvl w:ilvl="6" w:tplc="FC7821E4">
      <w:start w:val="1"/>
      <w:numFmt w:val="bullet"/>
      <w:lvlText w:val="●"/>
      <w:lvlJc w:val="left"/>
      <w:pPr>
        <w:ind w:left="5040" w:hanging="360"/>
      </w:pPr>
    </w:lvl>
    <w:lvl w:ilvl="7" w:tplc="7B52938A">
      <w:start w:val="1"/>
      <w:numFmt w:val="bullet"/>
      <w:lvlText w:val="●"/>
      <w:lvlJc w:val="left"/>
      <w:pPr>
        <w:ind w:left="5760" w:hanging="360"/>
      </w:pPr>
    </w:lvl>
    <w:lvl w:ilvl="8" w:tplc="909A07BA">
      <w:start w:val="1"/>
      <w:numFmt w:val="bullet"/>
      <w:lvlText w:val="●"/>
      <w:lvlJc w:val="left"/>
      <w:pPr>
        <w:ind w:left="6480" w:hanging="360"/>
      </w:pPr>
    </w:lvl>
  </w:abstractNum>
  <w:num w:numId="1" w16cid:durableId="412825111">
    <w:abstractNumId w:val="1"/>
    <w:lvlOverride w:ilvl="0">
      <w:startOverride w:val="1"/>
    </w:lvlOverride>
  </w:num>
  <w:num w:numId="2" w16cid:durableId="124742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299"/>
    <w:rsid w:val="00696299"/>
    <w:rsid w:val="006C1F67"/>
    <w:rsid w:val="007F31DD"/>
    <w:rsid w:val="00D857C7"/>
    <w:rsid w:val="00F4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2BDB"/>
  <w15:docId w15:val="{43C603C6-3A60-421C-BA12-29BFDCD9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poddar.sit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ditya~podd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ityapoddar7309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-gpt-frontend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nkd.in/p/gJh8Mxj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3DB60-1B50-4476-B8B4-EA315264D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Potdar</cp:lastModifiedBy>
  <cp:revision>4</cp:revision>
  <dcterms:created xsi:type="dcterms:W3CDTF">2026-09-02T08:31:00Z</dcterms:created>
  <dcterms:modified xsi:type="dcterms:W3CDTF">2026-09-02T11:03:00Z</dcterms:modified>
</cp:coreProperties>
</file>