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8F45" w14:textId="55523A9D" w:rsidR="00704834" w:rsidRPr="001F78AA" w:rsidRDefault="00704834" w:rsidP="00FF52C8">
      <w:pPr>
        <w:ind w:firstLine="720"/>
        <w:jc w:val="center"/>
        <w:rPr>
          <w:rFonts w:ascii="Calibri" w:hAnsi="Calibri" w:cs="Calibri"/>
          <w:b/>
          <w:bCs/>
        </w:rPr>
      </w:pPr>
      <w:r w:rsidRPr="001F78AA">
        <w:rPr>
          <w:rFonts w:ascii="Calibri" w:hAnsi="Calibri" w:cs="Calibri"/>
          <w:b/>
          <w:bCs/>
        </w:rPr>
        <w:t>PageRank</w:t>
      </w:r>
    </w:p>
    <w:p w14:paraId="05869E32" w14:textId="77777777" w:rsidR="005C7F8A" w:rsidRDefault="00704834" w:rsidP="00623FF1">
      <w:pPr>
        <w:ind w:firstLine="720"/>
        <w:rPr>
          <w:rFonts w:ascii="Calibri" w:hAnsi="Calibri" w:cs="Calibri"/>
        </w:rPr>
      </w:pPr>
      <w:r w:rsidRPr="001F78AA">
        <w:rPr>
          <w:rFonts w:ascii="Calibri" w:hAnsi="Calibri" w:cs="Calibri"/>
        </w:rPr>
        <w:t xml:space="preserve">PageRank is a model that was developed by </w:t>
      </w:r>
      <w:r w:rsidR="00CC2DCE" w:rsidRPr="001F78AA">
        <w:rPr>
          <w:rFonts w:ascii="Calibri" w:hAnsi="Calibri" w:cs="Calibri"/>
        </w:rPr>
        <w:t>Larry Page and Sergey Brin and</w:t>
      </w:r>
      <w:r w:rsidR="00567231" w:rsidRPr="001F78AA">
        <w:rPr>
          <w:rFonts w:ascii="Calibri" w:hAnsi="Calibri" w:cs="Calibri"/>
        </w:rPr>
        <w:t xml:space="preserve"> was the first algorithm</w:t>
      </w:r>
      <w:r w:rsidR="00CC2DCE" w:rsidRPr="001F78AA">
        <w:rPr>
          <w:rFonts w:ascii="Calibri" w:hAnsi="Calibri" w:cs="Calibri"/>
        </w:rPr>
        <w:t xml:space="preserve"> used by </w:t>
      </w:r>
      <w:r w:rsidRPr="001F78AA">
        <w:rPr>
          <w:rFonts w:ascii="Calibri" w:hAnsi="Calibri" w:cs="Calibri"/>
        </w:rPr>
        <w:t xml:space="preserve">Google for </w:t>
      </w:r>
      <w:r w:rsidR="00CC2DCE" w:rsidRPr="001F78AA">
        <w:rPr>
          <w:rFonts w:ascii="Calibri" w:hAnsi="Calibri" w:cs="Calibri"/>
        </w:rPr>
        <w:t>ranking web pages within search engine results</w:t>
      </w:r>
      <w:r w:rsidRPr="001F78AA">
        <w:rPr>
          <w:rFonts w:ascii="Calibri" w:hAnsi="Calibri" w:cs="Calibri"/>
        </w:rPr>
        <w:t>.</w:t>
      </w:r>
      <w:r w:rsidR="00CC2DCE" w:rsidRPr="001F78AA">
        <w:rPr>
          <w:rFonts w:ascii="Calibri" w:hAnsi="Calibri" w:cs="Calibri"/>
        </w:rPr>
        <w:t xml:space="preserve"> It is based on the idea that the importance of a given page is determined by the number and quality of the links to that page. This is </w:t>
      </w:r>
      <w:r w:rsidRPr="001F78AA">
        <w:rPr>
          <w:rFonts w:ascii="Calibri" w:hAnsi="Calibri" w:cs="Calibri"/>
        </w:rPr>
        <w:t xml:space="preserve">done by </w:t>
      </w:r>
      <w:r w:rsidR="00CC2DCE" w:rsidRPr="001F78AA">
        <w:rPr>
          <w:rFonts w:ascii="Calibri" w:hAnsi="Calibri" w:cs="Calibri"/>
        </w:rPr>
        <w:t>taking a directed graph of elements and converting it to an adjacency matrix. Keeping to the example of a google search, the nodes of the graph represent the individual pages on the search result page, and the edges represent the links between the pages</w:t>
      </w:r>
      <w:r w:rsidR="001F78AA">
        <w:rPr>
          <w:rFonts w:ascii="Calibri" w:hAnsi="Calibri" w:cs="Calibri"/>
        </w:rPr>
        <w:t>, as shown in the example below.</w:t>
      </w:r>
    </w:p>
    <w:p w14:paraId="0D8607D6" w14:textId="6674EB1A" w:rsidR="00623FF1" w:rsidRDefault="005C7F8A" w:rsidP="00623FF1">
      <w:pPr>
        <w:keepNext/>
        <w:jc w:val="center"/>
      </w:pPr>
      <w:r>
        <w:fldChar w:fldCharType="begin"/>
      </w:r>
      <w:r>
        <w:instrText xml:space="preserve"> INCLUDEPICTURE "https://documents.lucid.app/documents/bdbf8ec3-0611-4e72-802c-225e4f7d099a/pages/tnjR~Fqh4S5U?a=563&amp;x=97&amp;y=153&amp;w=486&amp;h=574&amp;store=1&amp;accept=image%2F*&amp;auth=LCA%20a84a382aa4d7546fed9288bab6eda82cbb855291f9fa7ef1a7aace2f48380515-ts%3D1720128587" \* MERGEFORMATINET </w:instrText>
      </w:r>
      <w:r>
        <w:fldChar w:fldCharType="separate"/>
      </w:r>
      <w:r>
        <w:rPr>
          <w:noProof/>
        </w:rPr>
        <w:drawing>
          <wp:inline distT="0" distB="0" distL="0" distR="0" wp14:anchorId="1701F741" wp14:editId="0B811561">
            <wp:extent cx="2857500" cy="3374199"/>
            <wp:effectExtent l="0" t="0" r="0" b="4445"/>
            <wp:docPr id="11656611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61176"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106" cy="3399712"/>
                    </a:xfrm>
                    <a:prstGeom prst="rect">
                      <a:avLst/>
                    </a:prstGeom>
                    <a:noFill/>
                    <a:ln>
                      <a:noFill/>
                    </a:ln>
                  </pic:spPr>
                </pic:pic>
              </a:graphicData>
            </a:graphic>
          </wp:inline>
        </w:drawing>
      </w:r>
      <w:r>
        <w:fldChar w:fldCharType="end"/>
      </w:r>
      <w:r w:rsidR="00623FF1">
        <w:fldChar w:fldCharType="begin"/>
      </w:r>
      <w:r w:rsidR="00623FF1">
        <w:instrText xml:space="preserve"> INCLUDEPICTURE "https://documents.lucid.app/documents/bdbf8ec3-0611-4e72-802c-225e4f7d099a/pages/tnjR~Fqh4S5U?a=693&amp;x=661&amp;y=261&amp;w=398&amp;h=398&amp;store=1&amp;accept=image%2F*&amp;auth=LCA%20dcbcca8fc380fd262e5075271a2fdeb83e51b398d0e7dda051969776ca405cca-ts%3D1720128587" \* MERGEFORMATINET </w:instrText>
      </w:r>
      <w:r w:rsidR="00623FF1">
        <w:fldChar w:fldCharType="separate"/>
      </w:r>
      <w:r w:rsidR="00623FF1">
        <w:rPr>
          <w:noProof/>
        </w:rPr>
        <w:drawing>
          <wp:inline distT="0" distB="0" distL="0" distR="0" wp14:anchorId="60D70D1C" wp14:editId="351ED8DE">
            <wp:extent cx="2527300" cy="2527300"/>
            <wp:effectExtent l="0" t="0" r="0" b="0"/>
            <wp:docPr id="762137506" name="Picture 2"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37506" name="Picture 2" descr="A number grid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inline>
        </w:drawing>
      </w:r>
      <w:r w:rsidR="00623FF1">
        <w:fldChar w:fldCharType="end"/>
      </w:r>
    </w:p>
    <w:p w14:paraId="4AEB4ABE" w14:textId="5F6E00A6" w:rsidR="00704834" w:rsidRDefault="00623FF1" w:rsidP="00623FF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 Directed Graph and its Corresponding Adjacency Matrix</w:t>
      </w:r>
    </w:p>
    <w:p w14:paraId="1917842E" w14:textId="3C8A741A" w:rsidR="00D516C0" w:rsidRPr="00FF52C8" w:rsidRDefault="00567231" w:rsidP="00FF52C8">
      <w:pPr>
        <w:ind w:firstLine="720"/>
        <w:rPr>
          <w:rFonts w:ascii="Calibri" w:hAnsi="Calibri" w:cs="Calibri"/>
        </w:rPr>
      </w:pPr>
      <w:r w:rsidRPr="001F78AA">
        <w:rPr>
          <w:rFonts w:ascii="Calibri" w:hAnsi="Calibri" w:cs="Calibri"/>
        </w:rPr>
        <w:t>PageRank involves solving the linear system of equations set by</w:t>
      </w:r>
      <w:r w:rsidR="001F78AA">
        <w:rPr>
          <w:rFonts w:ascii="Calibri" w:hAnsi="Calibri" w:cs="Calibri"/>
        </w:rPr>
        <w:t xml:space="preserve"> </w:t>
      </w:r>
      <m:oMath>
        <m:d>
          <m:dPr>
            <m:ctrlPr>
              <w:rPr>
                <w:rFonts w:ascii="Cambria Math" w:hAnsi="Cambria Math" w:cs="Calibri"/>
                <w:i/>
              </w:rPr>
            </m:ctrlPr>
          </m:dPr>
          <m:e>
            <m:r>
              <w:rPr>
                <w:rFonts w:ascii="Cambria Math" w:hAnsi="Cambria Math" w:cs="Calibri"/>
              </w:rPr>
              <m:t>I-α</m:t>
            </m:r>
            <m:sSup>
              <m:sSupPr>
                <m:ctrlPr>
                  <w:rPr>
                    <w:rFonts w:ascii="Cambria Math" w:hAnsi="Cambria Math" w:cs="Calibri"/>
                    <w:i/>
                  </w:rPr>
                </m:ctrlPr>
              </m:sSupPr>
              <m:e>
                <m:r>
                  <w:rPr>
                    <w:rFonts w:ascii="Cambria Math" w:hAnsi="Cambria Math" w:cs="Calibri"/>
                  </w:rPr>
                  <m:t>A</m:t>
                </m:r>
              </m:e>
              <m:sup>
                <m:r>
                  <w:rPr>
                    <w:rFonts w:ascii="Cambria Math" w:hAnsi="Cambria Math" w:cs="Calibri"/>
                  </w:rPr>
                  <m:t>T</m:t>
                </m:r>
              </m:sup>
            </m:sSup>
            <m:sSup>
              <m:sSupPr>
                <m:ctrlPr>
                  <w:rPr>
                    <w:rFonts w:ascii="Cambria Math" w:hAnsi="Cambria Math" w:cs="Calibri"/>
                    <w:i/>
                  </w:rPr>
                </m:ctrlPr>
              </m:sSupPr>
              <m:e>
                <m:r>
                  <w:rPr>
                    <w:rFonts w:ascii="Cambria Math" w:hAnsi="Cambria Math" w:cs="Calibri"/>
                  </w:rPr>
                  <m:t>D</m:t>
                </m:r>
              </m:e>
              <m:sup>
                <m:r>
                  <w:rPr>
                    <w:rFonts w:ascii="Cambria Math" w:hAnsi="Cambria Math" w:cs="Calibri"/>
                  </w:rPr>
                  <m:t>-1</m:t>
                </m:r>
              </m:sup>
            </m:sSup>
          </m:e>
        </m:d>
        <m:r>
          <w:rPr>
            <w:rFonts w:ascii="Cambria Math" w:hAnsi="Cambria Math" w:cs="Calibri"/>
          </w:rPr>
          <m:t>x=</m:t>
        </m:r>
        <m:f>
          <m:fPr>
            <m:ctrlPr>
              <w:rPr>
                <w:rFonts w:ascii="Cambria Math" w:hAnsi="Cambria Math" w:cs="Calibri"/>
                <w:i/>
              </w:rPr>
            </m:ctrlPr>
          </m:fPr>
          <m:num>
            <m:r>
              <w:rPr>
                <w:rFonts w:ascii="Cambria Math" w:hAnsi="Cambria Math" w:cs="Calibri"/>
              </w:rPr>
              <m:t>1-α</m:t>
            </m:r>
          </m:num>
          <m:den>
            <m:r>
              <w:rPr>
                <w:rFonts w:ascii="Cambria Math" w:hAnsi="Cambria Math" w:cs="Calibri"/>
              </w:rPr>
              <m:t>n</m:t>
            </m:r>
          </m:den>
        </m:f>
        <m:r>
          <w:rPr>
            <w:rFonts w:ascii="Cambria Math" w:hAnsi="Cambria Math" w:cs="Calibri"/>
          </w:rPr>
          <m:t>e</m:t>
        </m:r>
      </m:oMath>
      <w:r w:rsidR="00D516C0">
        <w:rPr>
          <w:rFonts w:ascii="Calibri" w:hAnsi="Calibri" w:cs="Calibri"/>
        </w:rPr>
        <w:t>, where A is the adjacency matrix, D is the diagonal out-degree matrix, I is the identity matrix, alpha is the damping factor, which was experimentally determined to be 0.85, n is the is the number of nodes in the graph, and e is a vector of all 1s.</w:t>
      </w:r>
      <w:r w:rsidR="00FF52C8">
        <w:rPr>
          <w:rFonts w:ascii="Calibri" w:hAnsi="Calibri" w:cs="Calibri"/>
        </w:rPr>
        <w:t xml:space="preserve"> </w:t>
      </w:r>
      <w:r w:rsidR="00D516C0">
        <w:rPr>
          <w:rFonts w:ascii="Calibri" w:hAnsi="Calibri" w:cs="Calibri"/>
        </w:rPr>
        <w:t xml:space="preserve">To derive </w:t>
      </w:r>
      <w:r w:rsidR="00FF52C8">
        <w:rPr>
          <w:rFonts w:ascii="Calibri" w:hAnsi="Calibri" w:cs="Calibri"/>
        </w:rPr>
        <w:t xml:space="preserve">D, </w:t>
      </w:r>
      <w:r w:rsidR="00D516C0">
        <w:rPr>
          <w:rFonts w:ascii="Calibri" w:hAnsi="Calibri" w:cs="Calibri"/>
        </w:rPr>
        <w:t>the out-degree diagonal matrix, we sum the out-degrees across each row and assign it to the diagonal node. For example, the diagonal matrix for the graph in figure 1 would be represented as:</w:t>
      </w:r>
    </w:p>
    <w:p w14:paraId="700DABCE" w14:textId="74BDC1C1" w:rsidR="00623FF1" w:rsidRPr="00623FF1" w:rsidRDefault="00623FF1" w:rsidP="00623FF1">
      <w:pPr>
        <w:keepNext/>
        <w:rPr>
          <w:rFonts w:ascii="Calibri" w:eastAsiaTheme="minorEastAsia" w:hAnsi="Calibri" w:cs="Calibri"/>
        </w:rPr>
      </w:pPr>
      <m:oMathPara>
        <m:oMath>
          <m:m>
            <m:mPr>
              <m:mcs>
                <m:mc>
                  <m:mcPr>
                    <m:count m:val="4"/>
                    <m:mcJc m:val="center"/>
                  </m:mcPr>
                </m:mc>
              </m:mcs>
              <m:ctrlPr>
                <w:rPr>
                  <w:rFonts w:ascii="Cambria Math" w:eastAsia="Cambria Math" w:hAnsi="Cambria Math" w:cs="Cambria Math"/>
                </w:rPr>
              </m:ctrlPr>
            </m:mPr>
            <m:mr>
              <m:e>
                <m:r>
                  <w:rPr>
                    <w:rFonts w:ascii="Cambria Math" w:eastAsiaTheme="minorEastAsia" w:hAnsi="Cambria Math" w:cs="Calibri"/>
                  </w:rPr>
                  <m:t> </m:t>
                </m:r>
                <m:r>
                  <w:rPr>
                    <w:rFonts w:ascii="Cambria Math" w:eastAsiaTheme="minorEastAsia" w:hAnsi="Cambria Math" w:cs="Calibri"/>
                  </w:rPr>
                  <m:t>2</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2</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mr>
          </m:m>
          <m:r>
            <w:rPr>
              <w:rFonts w:ascii="Cambria Math" w:eastAsiaTheme="minorEastAsia" w:hAnsi="Cambria Math" w:cs="Calibri"/>
            </w:rPr>
            <m:t xml:space="preserve"> </m:t>
          </m:r>
        </m:oMath>
      </m:oMathPara>
    </w:p>
    <w:p w14:paraId="7153DFEA" w14:textId="031003E5" w:rsidR="00623FF1" w:rsidRDefault="00623FF1" w:rsidP="00623FF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Corresponding Diagonal Out-Degree Matrix for the Directed Graph</w:t>
      </w:r>
    </w:p>
    <w:p w14:paraId="0ADE3AAA" w14:textId="2043947E" w:rsidR="00623FF1" w:rsidRDefault="00623FF1" w:rsidP="00623FF1">
      <w:pPr>
        <w:rPr>
          <w:rFonts w:ascii="Calibri" w:hAnsi="Calibri" w:cs="Calibri"/>
        </w:rPr>
      </w:pPr>
      <w:r>
        <w:rPr>
          <w:rFonts w:ascii="Calibri" w:hAnsi="Calibri" w:cs="Calibri"/>
        </w:rPr>
        <w:lastRenderedPageBreak/>
        <w:t>As we can see from the D matrix, node A has two outward edges, node B has two outward edges, node C has one outward edge, and node D has one outward edge, which lines up with the diagram of the graph in Fig. 1.</w:t>
      </w:r>
    </w:p>
    <w:p w14:paraId="3E451725" w14:textId="6B41DE2E" w:rsidR="00844C54" w:rsidRDefault="00844C54" w:rsidP="00623FF1">
      <w:pPr>
        <w:rPr>
          <w:rFonts w:ascii="Calibri" w:hAnsi="Calibri" w:cs="Calibri"/>
        </w:rPr>
      </w:pPr>
      <w:r>
        <w:rPr>
          <w:rFonts w:ascii="Calibri" w:hAnsi="Calibri" w:cs="Calibri"/>
        </w:rPr>
        <w:t>The next step to solve this would be to take the transpose of the adjacency matrix and the inverse of the D matrix, and multiply.</w:t>
      </w:r>
    </w:p>
    <w:p w14:paraId="7927AE81" w14:textId="7E15BAEE" w:rsidR="00844C54" w:rsidRPr="00844C54" w:rsidRDefault="00844C54" w:rsidP="00844C54">
      <w:pPr>
        <w:keepNext/>
        <w:rPr>
          <w:rFonts w:ascii="Calibri" w:eastAsiaTheme="minorEastAsia" w:hAnsi="Calibri" w:cs="Calibri"/>
        </w:rPr>
      </w:pPr>
      <m:oMathPara>
        <m:oMath>
          <m:m>
            <m:mPr>
              <m:mcs>
                <m:mc>
                  <m:mcPr>
                    <m:count m:val="4"/>
                    <m:mcJc m:val="center"/>
                  </m:mcPr>
                </m:mc>
              </m:mcs>
              <m:ctrlPr>
                <w:rPr>
                  <w:rFonts w:ascii="Cambria Math" w:eastAsia="Cambria Math" w:hAnsi="Cambria Math" w:cs="Cambria Math"/>
                </w:rPr>
              </m:ctrlPr>
            </m:mPr>
            <m:mr>
              <m:e>
                <m:r>
                  <w:rPr>
                    <w:rFonts w:ascii="Cambria Math" w:eastAsiaTheme="minorEastAsia" w:hAnsi="Cambria Math" w:cs="Calibri"/>
                  </w:rPr>
                  <m:t> </m:t>
                </m:r>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
          <m:r>
            <w:rPr>
              <w:rFonts w:ascii="Cambria Math" w:eastAsiaTheme="minorEastAsia" w:hAnsi="Cambria Math" w:cs="Calibri"/>
            </w:rPr>
            <m:t xml:space="preserve"> × </m:t>
          </m:r>
          <m:m>
            <m:mPr>
              <m:mcs>
                <m:mc>
                  <m:mcPr>
                    <m:count m:val="4"/>
                    <m:mcJc m:val="center"/>
                  </m:mcPr>
                </m:mc>
              </m:mcs>
              <m:ctrlPr>
                <w:rPr>
                  <w:rFonts w:ascii="Cambria Math" w:eastAsia="Cambria Math" w:hAnsi="Cambria Math" w:cs="Cambria Math"/>
                </w:rPr>
              </m:ctrlPr>
            </m:mPr>
            <m:mr>
              <m:e>
                <m:r>
                  <w:rPr>
                    <w:rFonts w:ascii="Cambria Math" w:eastAsiaTheme="minorEastAsia" w:hAnsi="Cambria Math" w:cs="Calibri"/>
                  </w:rPr>
                  <m:t> </m:t>
                </m:r>
                <m:r>
                  <w:rPr>
                    <w:rFonts w:ascii="Cambria Math" w:eastAsiaTheme="minorEastAsia" w:hAnsi="Cambria Math" w:cs="Calibri"/>
                  </w:rPr>
                  <m:t>.5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mr>
          </m:m>
          <m:r>
            <w:rPr>
              <w:rFonts w:ascii="Cambria Math" w:eastAsiaTheme="minorEastAsia" w:hAnsi="Cambria Math" w:cs="Calibri"/>
            </w:rPr>
            <m:t>=</m:t>
          </m:r>
          <m:r>
            <w:rPr>
              <w:rFonts w:ascii="Cambria Math" w:eastAsiaTheme="minorEastAsia" w:hAnsi="Cambria Math" w:cs="Calibri"/>
            </w:rPr>
            <m:t xml:space="preserve"> </m:t>
          </m:r>
          <m:m>
            <m:mPr>
              <m:mcs>
                <m:mc>
                  <m:mcPr>
                    <m:count m:val="4"/>
                    <m:mcJc m:val="center"/>
                  </m:mcPr>
                </m:mc>
              </m:mcs>
              <m:ctrlPr>
                <w:rPr>
                  <w:rFonts w:ascii="Cambria Math" w:eastAsia="Cambria Math" w:hAnsi="Cambria Math" w:cs="Cambria Math"/>
                </w:rPr>
              </m:ctrlPr>
            </m:mP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.5</m:t>
                </m:r>
                <m:ctrlPr>
                  <w:rPr>
                    <w:rFonts w:ascii="Cambria Math" w:eastAsiaTheme="minorEastAsia" w:hAnsi="Cambria Math" w:cs="Calibri"/>
                    <w:i/>
                  </w:rPr>
                </m:ctrlPr>
              </m:e>
              <m:e>
                <m:r>
                  <w:rPr>
                    <w:rFonts w:ascii="Cambria Math" w:eastAsiaTheme="minorEastAsia" w:hAnsi="Cambria Math" w:cs="Calibri"/>
                  </w:rPr>
                  <m:t>.5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
          <m:r>
            <w:rPr>
              <w:rFonts w:ascii="Cambria Math" w:eastAsiaTheme="minorEastAsia" w:hAnsi="Cambria Math" w:cs="Calibri"/>
            </w:rPr>
            <m:t xml:space="preserve"> </m:t>
          </m:r>
        </m:oMath>
      </m:oMathPara>
    </w:p>
    <w:p w14:paraId="0129BD46" w14:textId="44C1468C" w:rsidR="00844C54" w:rsidRDefault="00844C54" w:rsidP="00844C54">
      <w:pPr>
        <w:keepNext/>
        <w:rPr>
          <w:rFonts w:ascii="Calibri" w:eastAsiaTheme="minorEastAsia" w:hAnsi="Calibri" w:cs="Calibri"/>
        </w:rPr>
      </w:pPr>
      <w:r>
        <w:rPr>
          <w:rFonts w:ascii="Calibri" w:eastAsiaTheme="minorEastAsia" w:hAnsi="Calibri" w:cs="Calibri"/>
        </w:rPr>
        <w:t>Then, solving for x becomes simple</w:t>
      </w:r>
      <w:r w:rsidR="004E0F1A">
        <w:rPr>
          <w:rFonts w:ascii="Calibri" w:eastAsiaTheme="minorEastAsia" w:hAnsi="Calibri" w:cs="Calibri"/>
        </w:rPr>
        <w:t xml:space="preserve"> using the provided equation and a solver.</w:t>
      </w:r>
    </w:p>
    <w:p w14:paraId="61C2256C" w14:textId="44AB3A6C" w:rsidR="004E0F1A" w:rsidRPr="004E0F1A" w:rsidRDefault="004E0F1A" w:rsidP="004E0F1A">
      <w:pPr>
        <w:keepNext/>
        <w:rPr>
          <w:rFonts w:ascii="Calibri" w:eastAsiaTheme="minorEastAsia" w:hAnsi="Calibri" w:cs="Calibri"/>
        </w:rPr>
      </w:pPr>
      <m:oMathPara>
        <m:oMath>
          <m:d>
            <m:dPr>
              <m:ctrlPr>
                <w:rPr>
                  <w:rFonts w:ascii="Cambria Math" w:eastAsiaTheme="minorEastAsia" w:hAnsi="Cambria Math" w:cs="Calibri"/>
                  <w:i/>
                </w:rPr>
              </m:ctrlPr>
            </m:dPr>
            <m:e>
              <m:r>
                <w:rPr>
                  <w:rFonts w:ascii="Cambria Math" w:eastAsiaTheme="minorEastAsia" w:hAnsi="Cambria Math" w:cs="Calibri"/>
                </w:rPr>
                <m:t xml:space="preserve">I-0.85 </m:t>
              </m:r>
              <m:sSup>
                <m:sSupPr>
                  <m:ctrlPr>
                    <w:rPr>
                      <w:rFonts w:ascii="Cambria Math" w:eastAsiaTheme="minorEastAsia" w:hAnsi="Cambria Math" w:cs="Calibri"/>
                      <w:i/>
                    </w:rPr>
                  </m:ctrlPr>
                </m:sSupPr>
                <m:e>
                  <m:r>
                    <w:rPr>
                      <w:rFonts w:ascii="Cambria Math" w:eastAsiaTheme="minorEastAsia" w:hAnsi="Cambria Math" w:cs="Calibri"/>
                    </w:rPr>
                    <m:t>A</m:t>
                  </m:r>
                </m:e>
                <m:sup>
                  <m:r>
                    <w:rPr>
                      <w:rFonts w:ascii="Cambria Math" w:eastAsiaTheme="minorEastAsia" w:hAnsi="Cambria Math" w:cs="Calibri"/>
                    </w:rPr>
                    <m:t>T</m:t>
                  </m:r>
                </m:sup>
              </m:sSup>
              <m:sSup>
                <m:sSupPr>
                  <m:ctrlPr>
                    <w:rPr>
                      <w:rFonts w:ascii="Cambria Math" w:eastAsiaTheme="minorEastAsia" w:hAnsi="Cambria Math" w:cs="Calibri"/>
                      <w:i/>
                    </w:rPr>
                  </m:ctrlPr>
                </m:sSupPr>
                <m:e>
                  <m:r>
                    <w:rPr>
                      <w:rFonts w:ascii="Cambria Math" w:eastAsiaTheme="minorEastAsia" w:hAnsi="Cambria Math" w:cs="Calibri"/>
                    </w:rPr>
                    <m:t>D</m:t>
                  </m:r>
                </m:e>
                <m:sup>
                  <m:r>
                    <w:rPr>
                      <w:rFonts w:ascii="Cambria Math" w:eastAsiaTheme="minorEastAsia" w:hAnsi="Cambria Math" w:cs="Calibri"/>
                    </w:rPr>
                    <m:t>-1</m:t>
                  </m:r>
                </m:sup>
              </m:sSup>
            </m:e>
          </m:d>
          <m:r>
            <w:rPr>
              <w:rFonts w:ascii="Cambria Math" w:eastAsiaTheme="minorEastAsia" w:hAnsi="Cambria Math" w:cs="Calibri"/>
            </w:rPr>
            <m:t>=</m:t>
          </m:r>
          <m:m>
            <m:mPr>
              <m:mcs>
                <m:mc>
                  <m:mcPr>
                    <m:count m:val="4"/>
                    <m:mcJc m:val="center"/>
                  </m:mcPr>
                </m:mc>
              </m:mcs>
              <m:ctrlPr>
                <w:rPr>
                  <w:rFonts w:ascii="Cambria Math" w:eastAsia="Cambria Math" w:hAnsi="Cambria Math" w:cs="Cambria Math"/>
                </w:rPr>
              </m:ctrlPr>
            </m:mPr>
            <m:mr>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-.85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-.85</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mr>
          </m:m>
          <m:r>
            <w:rPr>
              <w:rFonts w:ascii="Cambria Math" w:eastAsiaTheme="minorEastAsia" w:hAnsi="Cambria Math" w:cs="Calibri"/>
            </w:rPr>
            <w:br/>
          </m:r>
        </m:oMath>
        <m:oMath>
          <m:d>
            <m:dPr>
              <m:ctrlPr>
                <w:rPr>
                  <w:rFonts w:ascii="Cambria Math" w:eastAsiaTheme="minorEastAsia" w:hAnsi="Cambria Math" w:cs="Calibri"/>
                  <w:i/>
                </w:rPr>
              </m:ctrlPr>
            </m:dPr>
            <m:e>
              <m:m>
                <m:mPr>
                  <m:mcs>
                    <m:mc>
                      <m:mcPr>
                        <m:count m:val="4"/>
                        <m:mcJc m:val="center"/>
                      </m:mcPr>
                    </m:mc>
                  </m:mcs>
                  <m:ctrlPr>
                    <w:rPr>
                      <w:rFonts w:ascii="Cambria Math" w:eastAsia="Cambria Math" w:hAnsi="Cambria Math" w:cs="Cambria Math"/>
                    </w:rPr>
                  </m:ctrlPr>
                </m:mPr>
                <m:mr>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-.85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mr>
                <m:mr>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e>
                    <m:r>
                      <w:rPr>
                        <w:rFonts w:ascii="Cambria Math" w:eastAsiaTheme="minorEastAsia" w:hAnsi="Cambria Math" w:cs="Calibri"/>
                      </w:rPr>
                      <m:t>-.85</m:t>
                    </m:r>
                    <m:ctrlPr>
                      <w:rPr>
                        <w:rFonts w:ascii="Cambria Math" w:eastAsiaTheme="minorEastAsia" w:hAnsi="Cambria Math" w:cs="Calibri"/>
                        <w:i/>
                      </w:rPr>
                    </m:ctrlPr>
                  </m:e>
                </m:mr>
                <m:mr>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-.425</m:t>
                    </m:r>
                    <m:ctrlPr>
                      <w:rPr>
                        <w:rFonts w:ascii="Cambria Math" w:eastAsiaTheme="minorEastAsia" w:hAnsi="Cambria Math" w:cs="Calibri"/>
                        <w:i/>
                      </w:rPr>
                    </m:ctrlPr>
                  </m:e>
                  <m:e>
                    <m:r>
                      <w:rPr>
                        <w:rFonts w:ascii="Cambria Math" w:eastAsiaTheme="minorEastAsia" w:hAnsi="Cambria Math" w:cs="Calibri"/>
                      </w:rPr>
                      <m:t>0</m:t>
                    </m:r>
                    <m:ctrlPr>
                      <w:rPr>
                        <w:rFonts w:ascii="Cambria Math" w:eastAsiaTheme="minorEastAsia" w:hAnsi="Cambria Math" w:cs="Calibri"/>
                        <w:i/>
                      </w:rPr>
                    </m:ctrlPr>
                  </m:e>
                  <m:e>
                    <m:r>
                      <w:rPr>
                        <w:rFonts w:ascii="Cambria Math" w:eastAsiaTheme="minorEastAsia" w:hAnsi="Cambria Math" w:cs="Calibri"/>
                      </w:rPr>
                      <m:t>1</m:t>
                    </m:r>
                    <m:ctrlPr>
                      <w:rPr>
                        <w:rFonts w:ascii="Cambria Math" w:eastAsiaTheme="minorEastAsia" w:hAnsi="Cambria Math" w:cs="Calibri"/>
                        <w:i/>
                      </w:rPr>
                    </m:ctrlPr>
                  </m:e>
                </m:mr>
              </m:m>
            </m:e>
          </m:d>
          <m:r>
            <w:rPr>
              <w:rFonts w:ascii="Cambria Math" w:eastAsiaTheme="minorEastAsia" w:hAnsi="Cambria Math" w:cs="Calibri"/>
            </w:rPr>
            <m:t>x=</m:t>
          </m:r>
          <m:f>
            <m:fPr>
              <m:ctrlPr>
                <w:rPr>
                  <w:rFonts w:ascii="Cambria Math" w:eastAsiaTheme="minorEastAsia" w:hAnsi="Cambria Math" w:cs="Calibri"/>
                  <w:i/>
                </w:rPr>
              </m:ctrlPr>
            </m:fPr>
            <m:num>
              <m:r>
                <w:rPr>
                  <w:rFonts w:ascii="Cambria Math" w:eastAsiaTheme="minorEastAsia" w:hAnsi="Cambria Math" w:cs="Calibri"/>
                </w:rPr>
                <m:t>0.15</m:t>
              </m:r>
            </m:num>
            <m:den>
              <m:r>
                <w:rPr>
                  <w:rFonts w:ascii="Cambria Math" w:eastAsiaTheme="minorEastAsia" w:hAnsi="Cambria Math" w:cs="Calibri"/>
                </w:rPr>
                <m:t>4</m:t>
              </m:r>
            </m:den>
          </m:f>
          <m:d>
            <m:dPr>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1</m:t>
                    </m:r>
                  </m:e>
                </m:mr>
                <m:mr>
                  <m:e>
                    <m:r>
                      <w:rPr>
                        <w:rFonts w:ascii="Cambria Math" w:eastAsiaTheme="minorEastAsia" w:hAnsi="Cambria Math" w:cs="Calibri"/>
                      </w:rPr>
                      <m:t>1</m:t>
                    </m:r>
                  </m:e>
                </m:mr>
                <m:mr>
                  <m:e>
                    <m:m>
                      <m:mPr>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1</m:t>
                          </m:r>
                        </m:e>
                      </m:mr>
                      <m:mr>
                        <m:e>
                          <m:r>
                            <w:rPr>
                              <w:rFonts w:ascii="Cambria Math" w:eastAsiaTheme="minorEastAsia" w:hAnsi="Cambria Math" w:cs="Calibri"/>
                            </w:rPr>
                            <m:t>1</m:t>
                          </m:r>
                        </m:e>
                      </m:mr>
                    </m:m>
                  </m:e>
                </m:mr>
              </m:m>
            </m:e>
          </m:d>
          <m:r>
            <w:rPr>
              <w:rFonts w:ascii="Cambria Math" w:eastAsiaTheme="minorEastAsia" w:hAnsi="Cambria Math" w:cs="Calibri"/>
            </w:rPr>
            <m:t>=</m:t>
          </m:r>
          <m:m>
            <m:mPr>
              <m:mcs>
                <m:mc>
                  <m:mcPr>
                    <m:count m:val="1"/>
                    <m:mcJc m:val="center"/>
                  </m:mcPr>
                </m:mc>
              </m:mcs>
              <m:ctrlPr>
                <w:rPr>
                  <w:rFonts w:ascii="Cambria Math" w:eastAsia="Cambria Math" w:hAnsi="Cambria Math" w:cs="Cambria Math"/>
                </w:rPr>
              </m:ctrlPr>
            </m:mPr>
            <m:mr>
              <m:e>
                <m:r>
                  <w:rPr>
                    <w:rFonts w:ascii="Cambria Math" w:eastAsiaTheme="minorEastAsia" w:hAnsi="Cambria Math" w:cs="Calibri"/>
                  </w:rPr>
                  <m:t>0.0375</m:t>
                </m:r>
                <m:ctrlPr>
                  <w:rPr>
                    <w:rFonts w:ascii="Cambria Math" w:eastAsiaTheme="minorEastAsia" w:hAnsi="Cambria Math" w:cs="Calibri"/>
                    <w:i/>
                  </w:rPr>
                </m:ctrlPr>
              </m:e>
            </m:mr>
            <m:mr>
              <m:e>
                <m:r>
                  <w:rPr>
                    <w:rFonts w:ascii="Cambria Math" w:eastAsiaTheme="minorEastAsia" w:hAnsi="Cambria Math" w:cs="Calibri"/>
                  </w:rPr>
                  <m:t>0.0375</m:t>
                </m:r>
                <m:ctrlPr>
                  <w:rPr>
                    <w:rFonts w:ascii="Cambria Math" w:eastAsiaTheme="minorEastAsia" w:hAnsi="Cambria Math" w:cs="Calibri"/>
                    <w:i/>
                  </w:rPr>
                </m:ctrlPr>
              </m:e>
            </m:mr>
            <m:mr>
              <m:e>
                <m:r>
                  <w:rPr>
                    <w:rFonts w:ascii="Cambria Math" w:eastAsiaTheme="minorEastAsia" w:hAnsi="Cambria Math" w:cs="Calibri"/>
                  </w:rPr>
                  <m:t>0.0375</m:t>
                </m:r>
                <m:ctrlPr>
                  <w:rPr>
                    <w:rFonts w:ascii="Cambria Math" w:eastAsiaTheme="minorEastAsia" w:hAnsi="Cambria Math" w:cs="Calibri"/>
                    <w:i/>
                  </w:rPr>
                </m:ctrlPr>
              </m:e>
            </m:mr>
            <m:mr>
              <m:e>
                <m:r>
                  <w:rPr>
                    <w:rFonts w:ascii="Cambria Math" w:eastAsiaTheme="minorEastAsia" w:hAnsi="Cambria Math" w:cs="Calibri"/>
                  </w:rPr>
                  <m:t>0.0375</m:t>
                </m:r>
                <m:ctrlPr>
                  <w:rPr>
                    <w:rFonts w:ascii="Cambria Math" w:eastAsiaTheme="minorEastAsia" w:hAnsi="Cambria Math" w:cs="Calibri"/>
                    <w:i/>
                  </w:rPr>
                </m:ctrlPr>
              </m:e>
            </m:mr>
          </m:m>
          <m:r>
            <w:rPr>
              <w:rFonts w:ascii="Cambria Math" w:eastAsiaTheme="minorEastAsia" w:hAnsi="Cambria Math" w:cs="Calibri"/>
            </w:rPr>
            <m:t xml:space="preserve"> </m:t>
          </m:r>
          <m:r>
            <w:rPr>
              <w:rFonts w:ascii="Cambria Math" w:eastAsiaTheme="minorEastAsia" w:hAnsi="Cambria Math" w:cs="Calibri"/>
            </w:rPr>
            <w:br/>
          </m:r>
        </m:oMath>
        <m:oMath>
          <m:r>
            <w:rPr>
              <w:rFonts w:ascii="Cambria Math" w:eastAsiaTheme="minorEastAsia" w:hAnsi="Cambria Math" w:cs="Calibri"/>
            </w:rPr>
            <m:t>x=</m:t>
          </m:r>
          <m:d>
            <m:dPr>
              <m:ctrlPr>
                <w:rPr>
                  <w:rFonts w:ascii="Cambria Math" w:eastAsiaTheme="minorEastAsia" w:hAnsi="Cambria Math" w:cs="Calibri"/>
                </w:rPr>
              </m:ctrlPr>
            </m:dPr>
            <m:e>
              <m:m>
                <m:mPr>
                  <m:mcs>
                    <m:mc>
                      <m:mcPr>
                        <m:count m:val="1"/>
                        <m:mcJc m:val="center"/>
                      </m:mcPr>
                    </m:mc>
                  </m:mcs>
                  <m:ctrlPr>
                    <w:rPr>
                      <w:rFonts w:ascii="Cambria Math" w:eastAsia="Cambria Math" w:hAnsi="Cambria Math" w:cs="Cambria Math"/>
                    </w:rPr>
                  </m:ctrlPr>
                </m:mPr>
                <m:mr>
                  <m:e>
                    <m:r>
                      <w:rPr>
                        <w:rFonts w:ascii="Cambria Math" w:eastAsiaTheme="minorEastAsia" w:hAnsi="Cambria Math" w:cs="Calibri"/>
                      </w:rPr>
                      <m:t>0.343</m:t>
                    </m:r>
                    <m:ctrlPr>
                      <w:rPr>
                        <w:rFonts w:ascii="Cambria Math" w:eastAsiaTheme="minorEastAsia" w:hAnsi="Cambria Math" w:cs="Calibri"/>
                        <w:i/>
                      </w:rPr>
                    </m:ctrlPr>
                  </m:e>
                </m:mr>
                <m:mr>
                  <m:e>
                    <m:r>
                      <w:rPr>
                        <w:rFonts w:ascii="Cambria Math" w:eastAsiaTheme="minorEastAsia" w:hAnsi="Cambria Math" w:cs="Calibri"/>
                      </w:rPr>
                      <m:t>0.183</m:t>
                    </m:r>
                    <m:ctrlPr>
                      <w:rPr>
                        <w:rFonts w:ascii="Cambria Math" w:eastAsiaTheme="minorEastAsia" w:hAnsi="Cambria Math" w:cs="Calibri"/>
                        <w:i/>
                      </w:rPr>
                    </m:ctrlPr>
                  </m:e>
                </m:mr>
                <m:mr>
                  <m:e>
                    <m:r>
                      <w:rPr>
                        <w:rFonts w:ascii="Cambria Math" w:eastAsiaTheme="minorEastAsia" w:hAnsi="Cambria Math" w:cs="Calibri"/>
                      </w:rPr>
                      <m:t>0.359</m:t>
                    </m:r>
                    <m:ctrlPr>
                      <w:rPr>
                        <w:rFonts w:ascii="Cambria Math" w:eastAsiaTheme="minorEastAsia" w:hAnsi="Cambria Math" w:cs="Calibri"/>
                        <w:i/>
                      </w:rPr>
                    </m:ctrlPr>
                  </m:e>
                </m:mr>
                <m:mr>
                  <m:e>
                    <m:r>
                      <w:rPr>
                        <w:rFonts w:ascii="Cambria Math" w:eastAsiaTheme="minorEastAsia" w:hAnsi="Cambria Math" w:cs="Calibri"/>
                      </w:rPr>
                      <m:t>0.115</m:t>
                    </m:r>
                    <m:ctrlPr>
                      <w:rPr>
                        <w:rFonts w:ascii="Cambria Math" w:eastAsiaTheme="minorEastAsia" w:hAnsi="Cambria Math" w:cs="Calibri"/>
                        <w:i/>
                      </w:rPr>
                    </m:ctrlPr>
                  </m:e>
                </m:mr>
              </m:m>
              <m:ctrlPr>
                <w:rPr>
                  <w:rFonts w:ascii="Cambria Math" w:eastAsiaTheme="minorEastAsia" w:hAnsi="Cambria Math" w:cs="Calibri"/>
                  <w:i/>
                </w:rPr>
              </m:ctrlPr>
            </m:e>
          </m:d>
        </m:oMath>
      </m:oMathPara>
    </w:p>
    <w:p w14:paraId="34A82B04" w14:textId="2C817C0B" w:rsidR="004E0F1A" w:rsidRDefault="004E0F1A" w:rsidP="004E0F1A">
      <w:pPr>
        <w:keepNext/>
        <w:rPr>
          <w:rFonts w:ascii="Calibri" w:eastAsiaTheme="minorEastAsia" w:hAnsi="Calibri" w:cs="Calibri"/>
        </w:rPr>
      </w:pPr>
      <w:r>
        <w:rPr>
          <w:rFonts w:ascii="Calibri" w:eastAsiaTheme="minorEastAsia" w:hAnsi="Calibri" w:cs="Calibri"/>
        </w:rPr>
        <w:t xml:space="preserve">From this, we can see that node C has the highest rank, followed by node A, which lines up with the graph, as Node C has an in-degree of 3, and node A has an in-degree of 2. </w:t>
      </w:r>
    </w:p>
    <w:p w14:paraId="23988CE4" w14:textId="72C48EA7" w:rsidR="004E0F1A" w:rsidRPr="004E0F1A" w:rsidRDefault="004E0F1A" w:rsidP="004E0F1A">
      <w:pPr>
        <w:keepNext/>
        <w:rPr>
          <w:rFonts w:ascii="Calibri" w:eastAsiaTheme="minorEastAsia" w:hAnsi="Calibri" w:cs="Calibri"/>
        </w:rPr>
      </w:pPr>
      <w:r>
        <w:rPr>
          <w:rFonts w:ascii="Calibri" w:eastAsiaTheme="minorEastAsia" w:hAnsi="Calibri" w:cs="Calibri"/>
        </w:rPr>
        <w:t xml:space="preserve">This can be extended to use on other media, such as music platforms, e.g., Spotify. PageRank can enhance features present on the platform by using the algorithm’s ability to rank nodes within a graph structure, which </w:t>
      </w:r>
      <w:r w:rsidR="00FF52C8">
        <w:rPr>
          <w:rFonts w:ascii="Calibri" w:eastAsiaTheme="minorEastAsia" w:hAnsi="Calibri" w:cs="Calibri"/>
        </w:rPr>
        <w:t>can be derived based on a given artist’s musical attributes, such as genres, average track lengths, and such. By using PageRank on constructed graphs, music platforms can improve search results, recommendations, playlist suggestions, and social media interactions.</w:t>
      </w:r>
    </w:p>
    <w:p w14:paraId="65A7DC8F" w14:textId="77777777" w:rsidR="004E0F1A" w:rsidRPr="004E0F1A" w:rsidRDefault="004E0F1A" w:rsidP="004E0F1A">
      <w:pPr>
        <w:keepNext/>
        <w:rPr>
          <w:rFonts w:ascii="Calibri" w:eastAsiaTheme="minorEastAsia" w:hAnsi="Calibri" w:cs="Calibri"/>
        </w:rPr>
      </w:pPr>
    </w:p>
    <w:p w14:paraId="5DEAAFAC" w14:textId="478CC712" w:rsidR="00844C54" w:rsidRPr="00623FF1" w:rsidRDefault="00844C54" w:rsidP="00623FF1">
      <w:pPr>
        <w:rPr>
          <w:rFonts w:ascii="Calibri" w:hAnsi="Calibri" w:cs="Calibri"/>
        </w:rPr>
      </w:pPr>
    </w:p>
    <w:sectPr w:rsidR="00844C54" w:rsidRPr="0062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34"/>
    <w:rsid w:val="001F78AA"/>
    <w:rsid w:val="004E0F1A"/>
    <w:rsid w:val="00567231"/>
    <w:rsid w:val="005C7F8A"/>
    <w:rsid w:val="00623FF1"/>
    <w:rsid w:val="00704834"/>
    <w:rsid w:val="007404C6"/>
    <w:rsid w:val="00844C54"/>
    <w:rsid w:val="00CC2DCE"/>
    <w:rsid w:val="00D516C0"/>
    <w:rsid w:val="00DD7298"/>
    <w:rsid w:val="00ED270B"/>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7FC9"/>
  <w15:chartTrackingRefBased/>
  <w15:docId w15:val="{79007058-AB37-5746-9CC3-4526222E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4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4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04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04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04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04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04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4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4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04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04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0483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04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04834"/>
    <w:rPr>
      <w:rFonts w:eastAsiaTheme="majorEastAsia" w:cstheme="majorBidi"/>
      <w:color w:val="272727" w:themeColor="text1" w:themeTint="D8"/>
    </w:rPr>
  </w:style>
  <w:style w:type="paragraph" w:styleId="Title">
    <w:name w:val="Title"/>
    <w:basedOn w:val="Normal"/>
    <w:next w:val="Normal"/>
    <w:link w:val="TitleChar"/>
    <w:uiPriority w:val="10"/>
    <w:qFormat/>
    <w:rsid w:val="00704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834"/>
    <w:pPr>
      <w:spacing w:before="160"/>
      <w:jc w:val="center"/>
    </w:pPr>
    <w:rPr>
      <w:i/>
      <w:iCs/>
      <w:color w:val="404040" w:themeColor="text1" w:themeTint="BF"/>
    </w:rPr>
  </w:style>
  <w:style w:type="character" w:customStyle="1" w:styleId="QuoteChar">
    <w:name w:val="Quote Char"/>
    <w:basedOn w:val="DefaultParagraphFont"/>
    <w:link w:val="Quote"/>
    <w:uiPriority w:val="29"/>
    <w:rsid w:val="00704834"/>
    <w:rPr>
      <w:i/>
      <w:iCs/>
      <w:color w:val="404040" w:themeColor="text1" w:themeTint="BF"/>
    </w:rPr>
  </w:style>
  <w:style w:type="paragraph" w:styleId="ListParagraph">
    <w:name w:val="List Paragraph"/>
    <w:basedOn w:val="Normal"/>
    <w:uiPriority w:val="34"/>
    <w:qFormat/>
    <w:rsid w:val="00704834"/>
    <w:pPr>
      <w:ind w:left="720"/>
      <w:contextualSpacing/>
    </w:pPr>
  </w:style>
  <w:style w:type="character" w:styleId="IntenseEmphasis">
    <w:name w:val="Intense Emphasis"/>
    <w:basedOn w:val="DefaultParagraphFont"/>
    <w:uiPriority w:val="21"/>
    <w:qFormat/>
    <w:rsid w:val="00704834"/>
    <w:rPr>
      <w:i/>
      <w:iCs/>
      <w:color w:val="0F4761" w:themeColor="accent1" w:themeShade="BF"/>
    </w:rPr>
  </w:style>
  <w:style w:type="paragraph" w:styleId="IntenseQuote">
    <w:name w:val="Intense Quote"/>
    <w:basedOn w:val="Normal"/>
    <w:next w:val="Normal"/>
    <w:link w:val="IntenseQuoteChar"/>
    <w:uiPriority w:val="30"/>
    <w:qFormat/>
    <w:rsid w:val="00704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834"/>
    <w:rPr>
      <w:i/>
      <w:iCs/>
      <w:color w:val="0F4761" w:themeColor="accent1" w:themeShade="BF"/>
    </w:rPr>
  </w:style>
  <w:style w:type="character" w:styleId="IntenseReference">
    <w:name w:val="Intense Reference"/>
    <w:basedOn w:val="DefaultParagraphFont"/>
    <w:uiPriority w:val="32"/>
    <w:qFormat/>
    <w:rsid w:val="00704834"/>
    <w:rPr>
      <w:b/>
      <w:bCs/>
      <w:smallCaps/>
      <w:color w:val="0F4761" w:themeColor="accent1" w:themeShade="BF"/>
      <w:spacing w:val="5"/>
    </w:rPr>
  </w:style>
  <w:style w:type="character" w:styleId="PlaceholderText">
    <w:name w:val="Placeholder Text"/>
    <w:basedOn w:val="DefaultParagraphFont"/>
    <w:uiPriority w:val="99"/>
    <w:semiHidden/>
    <w:rsid w:val="001F78AA"/>
    <w:rPr>
      <w:color w:val="666666"/>
    </w:rPr>
  </w:style>
  <w:style w:type="paragraph" w:styleId="Caption">
    <w:name w:val="caption"/>
    <w:basedOn w:val="Normal"/>
    <w:next w:val="Normal"/>
    <w:uiPriority w:val="35"/>
    <w:unhideWhenUsed/>
    <w:qFormat/>
    <w:rsid w:val="00623FF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2A483-857F-7C4B-BB5D-4C451F50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1</cp:revision>
  <dcterms:created xsi:type="dcterms:W3CDTF">2024-07-04T20:40:00Z</dcterms:created>
  <dcterms:modified xsi:type="dcterms:W3CDTF">2024-07-04T22:43:00Z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2024-07-04T22:43:02Z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ab6c4dc7-9cf1-467e-800f-cd3123268f41</vt:lpwstr>
  </property>
  <property fmtid="{D5CDD505-2E9C-101B-9397-08002B2CF9AE}" pid="8" name="MSIP_Label_4044bd30-2ed7-4c9d-9d12-46200872a97b_ContentBits">
    <vt:lpwstr>0</vt:lpwstr>
  </property>
</Properties>
</file>