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t>First, the dosage is modest by construction: 400 adversarial rows folded into a training set of 196,001 is roughly 0.2% of the data, unweighted. This experiment does not license any claim that adversarial retraining is ineffective in general; it shows that *this* dosage, against *this* attacker, moved cost and not outcome.</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https://aditya-patil27.github.io/mastercard-adversarial-payments/</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