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4kjfotggniw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Agent Telemetry &amp; Observability (v1.0)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rf7hxhmewz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Four Pillars of Agentic Monitoring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.985382209999"/>
        <w:gridCol w:w="1746.5636891082395"/>
        <w:gridCol w:w="5042.962739705384"/>
        <w:tblGridChange w:id="0">
          <w:tblGrid>
            <w:gridCol w:w="2235.985382209999"/>
            <w:gridCol w:w="1746.5636891082395"/>
            <w:gridCol w:w="5042.96273970538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 1: System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Latency &amp; Reliability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Standard APM: TTFT (Time-to-First-Token), Queue Times, and Error Rates (5xx).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 2: Behavioral Tracing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Reasoning &amp; Tools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LangGraph Spans:</w:t>
            </w:r>
            <w:r w:rsidDel="00000000" w:rsidR="00000000" w:rsidRPr="00000000">
              <w:rPr>
                <w:rtl w:val="0"/>
              </w:rPr>
              <w:t xml:space="preserve"> Capturing every "Thought," tool call to Merge.dev, and state transition.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 3: Quality &amp; Grounding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Truth &amp; Fairness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LLM-as-a-Judge:</w:t>
            </w:r>
            <w:r w:rsidDel="00000000" w:rsidR="00000000" w:rsidRPr="00000000">
              <w:rPr>
                <w:rtl w:val="0"/>
              </w:rPr>
              <w:t xml:space="preserve"> Real-time scoring of Groundedness, Coherence, and Hallucination rates.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 4: Economic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Token ROI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Attribution:</w:t>
            </w:r>
            <w:r w:rsidDel="00000000" w:rsidR="00000000" w:rsidRPr="00000000">
              <w:rPr>
                <w:rtl w:val="0"/>
              </w:rPr>
              <w:t xml:space="preserve"> Tracking cost-per-successful-hire and token burn-per-dossier.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zndjlstvsh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Professional Recruitment Metrics (The "Expert" Layer)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We are tracking the </w:t>
      </w:r>
      <w:r w:rsidDel="00000000" w:rsidR="00000000" w:rsidRPr="00000000">
        <w:rPr>
          <w:b w:val="1"/>
          <w:bCs w:val="1"/>
          <w:rtl w:val="0"/>
        </w:rPr>
        <w:t xml:space="preserve">Expert Persona’s</w:t>
      </w:r>
      <w:r w:rsidDel="00000000" w:rsidR="00000000" w:rsidRPr="00000000">
        <w:rPr>
          <w:rtl w:val="0"/>
        </w:rPr>
        <w:t xml:space="preserve"> effectiveness, not just the code.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Dossier Groundedness Score (0.0–1.0):</w:t>
      </w:r>
      <w:r w:rsidDel="00000000" w:rsidR="00000000" w:rsidRPr="00000000">
        <w:rPr>
          <w:rtl w:val="0"/>
        </w:rPr>
        <w:t xml:space="preserve"> The ratio of candidate claims supported by a verified source (e.g., GitHub URL) vs. inferred/unsupported claims.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Drift Rate:</w:t>
      </w:r>
      <w:r w:rsidDel="00000000" w:rsidR="00000000" w:rsidRPr="00000000">
        <w:rPr>
          <w:rtl w:val="0"/>
        </w:rPr>
        <w:t xml:space="preserve"> Measures how far the "Adaptive Brain" has moved from the original </w:t>
      </w:r>
      <w:r w:rsidDel="00000000" w:rsidR="00000000" w:rsidRPr="00000000">
        <w:rPr>
          <w:b w:val="1"/>
          <w:bCs w:val="1"/>
          <w:rtl w:val="0"/>
        </w:rPr>
        <w:t xml:space="preserve">Master Case</w:t>
      </w:r>
      <w:r w:rsidDel="00000000" w:rsidR="00000000" w:rsidRPr="00000000">
        <w:rPr>
          <w:rtl w:val="0"/>
        </w:rPr>
        <w:t xml:space="preserve"> benchmarks over time.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Persuasion Conversion Rate:</w:t>
      </w:r>
      <w:r w:rsidDel="00000000" w:rsidR="00000000" w:rsidRPr="00000000">
        <w:rPr>
          <w:rtl w:val="0"/>
        </w:rPr>
        <w:t xml:space="preserve"> Percentage of candidates moved from "Cold" to "Warm" status via the Twin's autonomous outreach.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"Grey Zone" Handoff Frequency:</w:t>
      </w:r>
      <w:r w:rsidDel="00000000" w:rsidR="00000000" w:rsidRPr="00000000">
        <w:rPr>
          <w:rtl w:val="0"/>
        </w:rPr>
        <w:t xml:space="preserve"> Frequency of Level 3 escalations (HITL). If this is too high, the Master Case is too vague; if too low, the agent is being dangerously over-confident.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cmrjzeljlz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Telemetry Architecture &amp; Implementation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kv84z0elh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Tracing Architecture (OpenTelemetry + LangGraph)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We utilize </w:t>
      </w:r>
      <w:r w:rsidDel="00000000" w:rsidR="00000000" w:rsidRPr="00000000">
        <w:rPr>
          <w:b w:val="1"/>
          <w:bCs w:val="1"/>
          <w:rtl w:val="0"/>
        </w:rPr>
        <w:t xml:space="preserve">OpenTelemetry (OTel)</w:t>
      </w:r>
      <w:r w:rsidDel="00000000" w:rsidR="00000000" w:rsidRPr="00000000">
        <w:rPr>
          <w:rtl w:val="0"/>
        </w:rPr>
        <w:t xml:space="preserve"> to ensure vendor-neutrality, allowing us to route traces to LangSmith, Weights &amp; Biases, or internal FAANG-grade dashboards.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Span Strategy:</w:t>
      </w:r>
      <w:r w:rsidDel="00000000" w:rsidR="00000000" w:rsidRPr="00000000">
        <w:rPr>
          <w:rtl w:val="0"/>
        </w:rPr>
        <w:t xml:space="preserve"> Every node in the LangGraph (e.g., </w:t>
      </w:r>
      <w:r w:rsidDel="00000000" w:rsidR="00000000" w:rsidRPr="00000000">
        <w:rPr>
          <w:color w:val="188038"/>
          <w:rtl w:val="0"/>
        </w:rPr>
        <w:t xml:space="preserve">Evaluation_Node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Persuasion_Node</w:t>
      </w:r>
      <w:r w:rsidDel="00000000" w:rsidR="00000000" w:rsidRPr="00000000">
        <w:rPr>
          <w:rtl w:val="0"/>
        </w:rPr>
        <w:t xml:space="preserve">) is wrapped in a "Span".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Monologue Logging:</w:t>
      </w:r>
      <w:r w:rsidDel="00000000" w:rsidR="00000000" w:rsidRPr="00000000">
        <w:rPr>
          <w:rtl w:val="0"/>
        </w:rPr>
        <w:t xml:space="preserve"> We capture the </w:t>
      </w:r>
      <w:r w:rsidDel="00000000" w:rsidR="00000000" w:rsidRPr="00000000">
        <w:rPr>
          <w:color w:val="188038"/>
          <w:rtl w:val="0"/>
        </w:rPr>
        <w:t xml:space="preserve">agent_scratchpad</w:t>
      </w:r>
      <w:r w:rsidDel="00000000" w:rsidR="00000000" w:rsidRPr="00000000">
        <w:rPr>
          <w:rtl w:val="0"/>
        </w:rPr>
        <w:t xml:space="preserve"> (the raw reasoning chain) but </w:t>
      </w:r>
      <w:r w:rsidDel="00000000" w:rsidR="00000000" w:rsidRPr="00000000">
        <w:rPr>
          <w:b w:val="1"/>
          <w:bCs w:val="1"/>
          <w:rtl w:val="0"/>
        </w:rPr>
        <w:t xml:space="preserve">redact PII</w:t>
      </w:r>
      <w:r w:rsidDel="00000000" w:rsidR="00000000" w:rsidRPr="00000000">
        <w:rPr>
          <w:rtl w:val="0"/>
        </w:rPr>
        <w:t xml:space="preserve"> (emails, phone numbers) before it hits the observability store.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wndvlqho6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Real-Time Evaluation (LLM-as-a-Judge)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We deploy an asynchronous </w:t>
      </w:r>
      <w:r w:rsidDel="00000000" w:rsidR="00000000" w:rsidRPr="00000000">
        <w:rPr>
          <w:b w:val="1"/>
          <w:bCs w:val="1"/>
          <w:rtl w:val="0"/>
        </w:rPr>
        <w:t xml:space="preserve">Evaluator Agent</w:t>
      </w:r>
      <w:r w:rsidDel="00000000" w:rsidR="00000000" w:rsidRPr="00000000">
        <w:rPr>
          <w:rtl w:val="0"/>
        </w:rPr>
        <w:t xml:space="preserve"> (GPT-4o mini) that samples 10% of active sessions to score: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Retrieval Accuracy:</w:t>
      </w:r>
      <w:r w:rsidDel="00000000" w:rsidR="00000000" w:rsidRPr="00000000">
        <w:rPr>
          <w:rtl w:val="0"/>
        </w:rPr>
        <w:t xml:space="preserve"> Did the agent pull the </w:t>
      </w:r>
      <w:r w:rsidDel="00000000" w:rsidR="00000000" w:rsidRPr="00000000">
        <w:rPr>
          <w:i w:val="1"/>
          <w:iCs w:val="1"/>
          <w:rtl w:val="0"/>
        </w:rPr>
        <w:t xml:space="preserve">correct</w:t>
      </w:r>
      <w:r w:rsidDel="00000000" w:rsidR="00000000" w:rsidRPr="00000000">
        <w:rPr>
          <w:rtl w:val="0"/>
        </w:rPr>
        <w:t xml:space="preserve"> Master Case for this Job ID?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Integrity:</w:t>
      </w:r>
      <w:r w:rsidDel="00000000" w:rsidR="00000000" w:rsidRPr="00000000">
        <w:rPr>
          <w:rtl w:val="0"/>
        </w:rPr>
        <w:t xml:space="preserve"> Did the agent call the </w:t>
      </w:r>
      <w:r w:rsidDel="00000000" w:rsidR="00000000" w:rsidRPr="00000000">
        <w:rPr>
          <w:color w:val="188038"/>
          <w:rtl w:val="0"/>
        </w:rPr>
        <w:t xml:space="preserve">Merge.dev</w:t>
      </w:r>
      <w:r w:rsidDel="00000000" w:rsidR="00000000" w:rsidRPr="00000000">
        <w:rPr>
          <w:rtl w:val="0"/>
        </w:rPr>
        <w:t xml:space="preserve"> API with the correct parameters?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yc9c5qc2lp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Alerting &amp; Thresholds (The SRE Layer)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5.2243991694252"/>
        <w:gridCol w:w="2083.172961082215"/>
        <w:gridCol w:w="1913.5027651569662"/>
        <w:gridCol w:w="3143.6116856150165"/>
        <w:tblGridChange w:id="0">
          <w:tblGrid>
            <w:gridCol w:w="1885.2243991694252"/>
            <w:gridCol w:w="2083.172961082215"/>
            <w:gridCol w:w="1913.5027651569662"/>
            <w:gridCol w:w="3143.611685615016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Warning Threshold (Amber)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Threshold (Red)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Hallucination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&gt; 2% of Dossiers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&gt; 5% of Dossiers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Circuit Breaker:</w:t>
            </w:r>
            <w:r w:rsidDel="00000000" w:rsidR="00000000" w:rsidRPr="00000000">
              <w:rPr>
                <w:rtl w:val="0"/>
              </w:rPr>
              <w:t xml:space="preserve"> Pause all autonomous outreach.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Burn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75% of Daily Budget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95% of Daily Budget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Down-level to cheaper </w:t>
            </w:r>
            <w:r w:rsidDel="00000000" w:rsidR="00000000" w:rsidRPr="00000000">
              <w:rPr>
                <w:color w:val="188038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  <w:t xml:space="preserve"> fallback.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 (TTFT)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&gt; 1500ms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&gt; 3000ms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Failover to "Asynchronous WhatsApp" mode.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Bias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Delta &gt; 0.15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Delta &gt; 0.25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Trigger mandatory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Senior Review Loop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zrzvfz6a9m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"Adaptive Brain" Feedback Loop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Telemetry is the fuel for the </w:t>
      </w:r>
      <w:r w:rsidDel="00000000" w:rsidR="00000000" w:rsidRPr="00000000">
        <w:rPr>
          <w:b w:val="1"/>
          <w:bCs w:val="1"/>
          <w:rtl w:val="0"/>
        </w:rPr>
        <w:t xml:space="preserve">Inference Knowledge</w:t>
      </w:r>
      <w:r w:rsidDel="00000000" w:rsidR="00000000" w:rsidRPr="00000000">
        <w:rPr>
          <w:rtl w:val="0"/>
        </w:rPr>
        <w:t xml:space="preserve"> engine.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 Collection:</w:t>
      </w:r>
      <w:r w:rsidDel="00000000" w:rsidR="00000000" w:rsidRPr="00000000">
        <w:rPr>
          <w:rtl w:val="0"/>
        </w:rPr>
        <w:t xml:space="preserve"> System logs a </w:t>
      </w:r>
      <w:r w:rsidDel="00000000" w:rsidR="00000000" w:rsidRPr="00000000">
        <w:rPr>
          <w:color w:val="188038"/>
          <w:rtl w:val="0"/>
        </w:rPr>
        <w:t xml:space="preserve">Successful_Hire_Event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 Extraction:</w:t>
      </w:r>
      <w:r w:rsidDel="00000000" w:rsidR="00000000" w:rsidRPr="00000000">
        <w:rPr>
          <w:rtl w:val="0"/>
        </w:rPr>
        <w:t xml:space="preserve"> The system retrieves the full trace of that candidate’s evaluation.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Distillation:</w:t>
      </w:r>
      <w:r w:rsidDel="00000000" w:rsidR="00000000" w:rsidRPr="00000000">
        <w:rPr>
          <w:rtl w:val="0"/>
        </w:rPr>
        <w:t xml:space="preserve"> Telemetry identifies the "Weighted Signals" that led to the hire (e.g., specific side-project depth).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Case Update:</w:t>
      </w:r>
      <w:r w:rsidDel="00000000" w:rsidR="00000000" w:rsidRPr="00000000">
        <w:rPr>
          <w:rtl w:val="0"/>
        </w:rPr>
        <w:t xml:space="preserve"> These patterns are written back to the </w:t>
      </w:r>
      <w:r w:rsidDel="00000000" w:rsidR="00000000" w:rsidRPr="00000000">
        <w:rPr>
          <w:b w:val="1"/>
          <w:bCs w:val="1"/>
          <w:rtl w:val="0"/>
        </w:rPr>
        <w:t xml:space="preserve">Knowledge Hub</w:t>
      </w:r>
      <w:r w:rsidDel="00000000" w:rsidR="00000000" w:rsidRPr="00000000">
        <w:rPr>
          <w:rtl w:val="0"/>
        </w:rPr>
        <w:t xml:space="preserve">, updating the Master Case for the next session.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xy8s0ealf0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Sample Telemetry Payload (JSON)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Every agent action must emit a structured log similar to this: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"trace_id": "uuid-12345",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"agent_id": "qrecruiter_v1",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"session_state": "IN_EVALUATION",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"master_case_id": "master_case_backend_dev",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"reasoning_step": "comparing_github_stars_to_competency_baseline",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"telemetry":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"tokens_used": 1420,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"cost_usd": 0.042,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"latency_ms": 940,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"grounding_confidence": 0.94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"is_hallucination": false,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"requires_hitl": false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