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CAF32" w14:textId="749344E0" w:rsidR="00CD4D53" w:rsidRPr="00CD4D53" w:rsidRDefault="00CD4D53" w:rsidP="00CD4D53">
      <w:pPr>
        <w:jc w:val="center"/>
        <w:rPr>
          <w:rFonts w:ascii="Cambria" w:hAnsi="Cambria"/>
          <w:b/>
          <w:bCs/>
          <w:sz w:val="36"/>
          <w:szCs w:val="36"/>
          <w:u w:val="single"/>
          <w:lang w:val="en-US"/>
        </w:rPr>
      </w:pPr>
      <w:proofErr w:type="spellStart"/>
      <w:r w:rsidRPr="00CD4D53">
        <w:rPr>
          <w:rFonts w:ascii="Cambria" w:hAnsi="Cambria"/>
          <w:b/>
          <w:bCs/>
          <w:sz w:val="36"/>
          <w:szCs w:val="36"/>
          <w:u w:val="single"/>
          <w:lang w:val="en-US"/>
        </w:rPr>
        <w:t>Widevine</w:t>
      </w:r>
      <w:proofErr w:type="spellEnd"/>
      <w:r w:rsidRPr="00CD4D53">
        <w:rPr>
          <w:rFonts w:ascii="Cambria" w:hAnsi="Cambria"/>
          <w:b/>
          <w:bCs/>
          <w:sz w:val="36"/>
          <w:szCs w:val="36"/>
          <w:u w:val="single"/>
          <w:lang w:val="en-US"/>
        </w:rPr>
        <w:t>-Secured BLE Proximity Engine for Anti-Proxy Academic Attendance Systems</w:t>
      </w:r>
    </w:p>
    <w:p w14:paraId="7D128394" w14:textId="77777777" w:rsidR="00CD4D53" w:rsidRDefault="00CD4D53">
      <w:pPr>
        <w:rPr>
          <w:rFonts w:ascii="Cambria" w:hAnsi="Cambria"/>
          <w:b/>
          <w:bCs/>
          <w:sz w:val="28"/>
          <w:szCs w:val="28"/>
          <w:u w:val="single"/>
          <w:lang w:val="en-US"/>
        </w:rPr>
      </w:pPr>
    </w:p>
    <w:p w14:paraId="1320B54E" w14:textId="5729E3BC" w:rsidR="007D0F1E" w:rsidRDefault="00CD4D53">
      <w:pPr>
        <w:rPr>
          <w:rFonts w:ascii="Cambria" w:hAnsi="Cambria"/>
          <w:b/>
          <w:bCs/>
          <w:sz w:val="28"/>
          <w:szCs w:val="28"/>
          <w:u w:val="single"/>
          <w:lang w:val="en-US"/>
        </w:rPr>
      </w:pPr>
      <w:r w:rsidRPr="00CD4D53">
        <w:rPr>
          <w:rFonts w:ascii="Cambria" w:hAnsi="Cambria"/>
          <w:b/>
          <w:bCs/>
          <w:sz w:val="28"/>
          <w:szCs w:val="28"/>
          <w:u w:val="single"/>
          <w:lang w:val="en-US"/>
        </w:rPr>
        <w:t>Abstract</w:t>
      </w:r>
    </w:p>
    <w:p w14:paraId="513CD3D9" w14:textId="1409DC9A" w:rsidR="00CD4D53" w:rsidRDefault="00CD4D53" w:rsidP="00403BC9">
      <w:pPr>
        <w:jc w:val="both"/>
        <w:rPr>
          <w:rFonts w:ascii="Cambria" w:hAnsi="Cambria"/>
          <w:sz w:val="24"/>
          <w:szCs w:val="24"/>
          <w:lang w:val="en-US"/>
        </w:rPr>
      </w:pPr>
      <w:r w:rsidRPr="00CD4D53">
        <w:rPr>
          <w:rFonts w:ascii="Cambria" w:hAnsi="Cambria"/>
          <w:sz w:val="24"/>
          <w:szCs w:val="24"/>
          <w:lang w:val="en-US"/>
        </w:rPr>
        <w:t>Smart Attendance System is a mobile-based software solution that self-operates attendance marking and replaces traditional roll calls and paper</w:t>
      </w:r>
      <w:r w:rsidR="00403BC9">
        <w:rPr>
          <w:rFonts w:ascii="Cambria" w:hAnsi="Cambria"/>
          <w:sz w:val="24"/>
          <w:szCs w:val="24"/>
          <w:lang w:val="en-US"/>
        </w:rPr>
        <w:t xml:space="preserve"> </w:t>
      </w:r>
      <w:r w:rsidRPr="00CD4D53">
        <w:rPr>
          <w:rFonts w:ascii="Cambria" w:hAnsi="Cambria"/>
          <w:sz w:val="24"/>
          <w:szCs w:val="24"/>
          <w:lang w:val="en-US"/>
        </w:rPr>
        <w:t>registration. By using geofencing and Bluetooth Low Energy</w:t>
      </w:r>
      <w:r w:rsidR="00403BC9">
        <w:rPr>
          <w:rFonts w:ascii="Cambria" w:hAnsi="Cambria"/>
          <w:sz w:val="24"/>
          <w:szCs w:val="24"/>
          <w:lang w:val="en-US"/>
        </w:rPr>
        <w:t xml:space="preserve"> </w:t>
      </w:r>
      <w:r w:rsidRPr="00CD4D53">
        <w:rPr>
          <w:rFonts w:ascii="Cambria" w:hAnsi="Cambria"/>
          <w:sz w:val="24"/>
          <w:szCs w:val="24"/>
          <w:lang w:val="en-US"/>
        </w:rPr>
        <w:t>(BLE) technology,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Pr="00CD4D53">
        <w:rPr>
          <w:rFonts w:ascii="Cambria" w:hAnsi="Cambria"/>
          <w:sz w:val="24"/>
          <w:szCs w:val="24"/>
          <w:lang w:val="en-US"/>
        </w:rPr>
        <w:t>the system verifies students</w:t>
      </w:r>
      <w:r>
        <w:rPr>
          <w:rFonts w:ascii="Cambria" w:hAnsi="Cambria"/>
          <w:sz w:val="24"/>
          <w:szCs w:val="24"/>
          <w:lang w:val="en-US"/>
        </w:rPr>
        <w:t>’</w:t>
      </w:r>
      <w:r w:rsidRPr="00CD4D53">
        <w:rPr>
          <w:rFonts w:ascii="Cambria" w:hAnsi="Cambria"/>
          <w:sz w:val="24"/>
          <w:szCs w:val="24"/>
          <w:lang w:val="en-US"/>
        </w:rPr>
        <w:t xml:space="preserve"> physical presence and prevents proxy</w:t>
      </w:r>
      <w:r w:rsidR="00403BC9">
        <w:rPr>
          <w:rFonts w:ascii="Cambria" w:hAnsi="Cambria"/>
          <w:sz w:val="24"/>
          <w:szCs w:val="24"/>
          <w:lang w:val="en-US"/>
        </w:rPr>
        <w:t xml:space="preserve"> </w:t>
      </w:r>
      <w:r w:rsidRPr="00CD4D53">
        <w:rPr>
          <w:rFonts w:ascii="Cambria" w:hAnsi="Cambria"/>
          <w:sz w:val="24"/>
          <w:szCs w:val="24"/>
          <w:lang w:val="en-US"/>
        </w:rPr>
        <w:t>attendance while confirming secure and precise records.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Pr="00CD4D53">
        <w:rPr>
          <w:rFonts w:ascii="Cambria" w:hAnsi="Cambria"/>
          <w:sz w:val="24"/>
          <w:szCs w:val="24"/>
          <w:lang w:val="en-US"/>
        </w:rPr>
        <w:t>Teachers generate a distinctive attendance code,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Pr="00CD4D53">
        <w:rPr>
          <w:rFonts w:ascii="Cambria" w:hAnsi="Cambria"/>
          <w:sz w:val="24"/>
          <w:szCs w:val="24"/>
          <w:lang w:val="en-US"/>
        </w:rPr>
        <w:t>permitting students within the classroom to mark attendance swiftly.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Pr="00CD4D53">
        <w:rPr>
          <w:rFonts w:ascii="Cambria" w:hAnsi="Cambria"/>
          <w:sz w:val="24"/>
          <w:szCs w:val="24"/>
          <w:lang w:val="en-US"/>
        </w:rPr>
        <w:t>The system also allows cloud-based record storage,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Pr="00CD4D53">
        <w:rPr>
          <w:rFonts w:ascii="Cambria" w:hAnsi="Cambria"/>
          <w:sz w:val="24"/>
          <w:szCs w:val="24"/>
          <w:lang w:val="en-US"/>
        </w:rPr>
        <w:t>real-time attendance analytics,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Pr="00CD4D53">
        <w:rPr>
          <w:rFonts w:ascii="Cambria" w:hAnsi="Cambria"/>
          <w:sz w:val="24"/>
          <w:szCs w:val="24"/>
          <w:lang w:val="en-US"/>
        </w:rPr>
        <w:t>individual attendance history,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Pr="00CD4D53">
        <w:rPr>
          <w:rFonts w:ascii="Cambria" w:hAnsi="Cambria"/>
          <w:sz w:val="24"/>
          <w:szCs w:val="24"/>
          <w:lang w:val="en-US"/>
        </w:rPr>
        <w:t>and automated</w:t>
      </w:r>
      <w:r w:rsidR="00403BC9">
        <w:rPr>
          <w:rFonts w:ascii="Cambria" w:hAnsi="Cambria"/>
          <w:sz w:val="24"/>
          <w:szCs w:val="24"/>
          <w:lang w:val="en-US"/>
        </w:rPr>
        <w:t xml:space="preserve"> </w:t>
      </w:r>
      <w:r w:rsidRPr="00CD4D53">
        <w:rPr>
          <w:rFonts w:ascii="Cambria" w:hAnsi="Cambria"/>
          <w:sz w:val="24"/>
          <w:szCs w:val="24"/>
          <w:lang w:val="en-US"/>
        </w:rPr>
        <w:t>exam eligibility checking based on attendance benchmark.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Pr="00CD4D53">
        <w:rPr>
          <w:rFonts w:ascii="Cambria" w:hAnsi="Cambria"/>
          <w:sz w:val="24"/>
          <w:szCs w:val="24"/>
          <w:lang w:val="en-US"/>
        </w:rPr>
        <w:t>It reduces administrative workload by saving classroom time and ameliorating accuracy,</w:t>
      </w:r>
      <w:r w:rsidR="00403BC9">
        <w:rPr>
          <w:rFonts w:ascii="Cambria" w:hAnsi="Cambria"/>
          <w:sz w:val="24"/>
          <w:szCs w:val="24"/>
          <w:lang w:val="en-US"/>
        </w:rPr>
        <w:t xml:space="preserve"> </w:t>
      </w:r>
      <w:r w:rsidRPr="00CD4D53">
        <w:rPr>
          <w:rFonts w:ascii="Cambria" w:hAnsi="Cambria"/>
          <w:sz w:val="24"/>
          <w:szCs w:val="24"/>
          <w:lang w:val="en-US"/>
        </w:rPr>
        <w:t>the Smart Attendance System intensifies efficiency and holds up modern,</w:t>
      </w:r>
      <w:r w:rsidR="00403BC9">
        <w:rPr>
          <w:rFonts w:ascii="Cambria" w:hAnsi="Cambria"/>
          <w:sz w:val="24"/>
          <w:szCs w:val="24"/>
          <w:lang w:val="en-US"/>
        </w:rPr>
        <w:t xml:space="preserve"> </w:t>
      </w:r>
      <w:r w:rsidRPr="00CD4D53">
        <w:rPr>
          <w:rFonts w:ascii="Cambria" w:hAnsi="Cambria"/>
          <w:sz w:val="24"/>
          <w:szCs w:val="24"/>
          <w:lang w:val="en-US"/>
        </w:rPr>
        <w:t xml:space="preserve">data-driven educational </w:t>
      </w:r>
      <w:proofErr w:type="gramStart"/>
      <w:r w:rsidRPr="00CD4D53">
        <w:rPr>
          <w:rFonts w:ascii="Cambria" w:hAnsi="Cambria"/>
          <w:sz w:val="24"/>
          <w:szCs w:val="24"/>
          <w:lang w:val="en-US"/>
        </w:rPr>
        <w:t>institutions</w:t>
      </w:r>
      <w:r w:rsidR="00403BC9">
        <w:rPr>
          <w:rFonts w:ascii="Cambria" w:hAnsi="Cambria"/>
          <w:sz w:val="24"/>
          <w:szCs w:val="24"/>
          <w:lang w:val="en-US"/>
        </w:rPr>
        <w:t xml:space="preserve"> </w:t>
      </w:r>
      <w:r w:rsidRPr="00CD4D53">
        <w:rPr>
          <w:rFonts w:ascii="Cambria" w:hAnsi="Cambria"/>
          <w:sz w:val="24"/>
          <w:szCs w:val="24"/>
          <w:lang w:val="en-US"/>
        </w:rPr>
        <w:t>.</w:t>
      </w:r>
      <w:proofErr w:type="gramEnd"/>
      <w:r w:rsidR="00403BC9">
        <w:rPr>
          <w:rFonts w:ascii="Cambria" w:hAnsi="Cambria"/>
          <w:sz w:val="24"/>
          <w:szCs w:val="24"/>
          <w:lang w:val="en-US"/>
        </w:rPr>
        <w:t xml:space="preserve"> </w:t>
      </w:r>
      <w:r w:rsidRPr="00CD4D53">
        <w:rPr>
          <w:rFonts w:ascii="Cambria" w:hAnsi="Cambria"/>
          <w:sz w:val="24"/>
          <w:szCs w:val="24"/>
          <w:lang w:val="en-US"/>
        </w:rPr>
        <w:t>Compared to the present systems,</w:t>
      </w:r>
      <w:r w:rsidR="00403BC9">
        <w:rPr>
          <w:rFonts w:ascii="Cambria" w:hAnsi="Cambria"/>
          <w:sz w:val="24"/>
          <w:szCs w:val="24"/>
          <w:lang w:val="en-US"/>
        </w:rPr>
        <w:t xml:space="preserve"> </w:t>
      </w:r>
      <w:r w:rsidRPr="00CD4D53">
        <w:rPr>
          <w:rFonts w:ascii="Cambria" w:hAnsi="Cambria"/>
          <w:sz w:val="24"/>
          <w:szCs w:val="24"/>
          <w:lang w:val="en-US"/>
        </w:rPr>
        <w:t>the Smart Attendance System is faster,</w:t>
      </w:r>
      <w:r w:rsidR="00403BC9">
        <w:rPr>
          <w:rFonts w:ascii="Cambria" w:hAnsi="Cambria"/>
          <w:sz w:val="24"/>
          <w:szCs w:val="24"/>
          <w:lang w:val="en-US"/>
        </w:rPr>
        <w:t xml:space="preserve"> </w:t>
      </w:r>
      <w:r w:rsidRPr="00CD4D53">
        <w:rPr>
          <w:rFonts w:ascii="Cambria" w:hAnsi="Cambria"/>
          <w:sz w:val="24"/>
          <w:szCs w:val="24"/>
          <w:lang w:val="en-US"/>
        </w:rPr>
        <w:t>more accurate and removes manual errors and proxy attendance.</w:t>
      </w:r>
      <w:r w:rsidR="00403BC9">
        <w:rPr>
          <w:rFonts w:ascii="Cambria" w:hAnsi="Cambria"/>
          <w:sz w:val="24"/>
          <w:szCs w:val="24"/>
          <w:lang w:val="en-US"/>
        </w:rPr>
        <w:t xml:space="preserve"> </w:t>
      </w:r>
      <w:r w:rsidRPr="00CD4D53">
        <w:rPr>
          <w:rFonts w:ascii="Cambria" w:hAnsi="Cambria"/>
          <w:sz w:val="24"/>
          <w:szCs w:val="24"/>
          <w:lang w:val="en-US"/>
        </w:rPr>
        <w:t>It automates attendance,</w:t>
      </w:r>
      <w:r w:rsidR="00403BC9">
        <w:rPr>
          <w:rFonts w:ascii="Cambria" w:hAnsi="Cambria"/>
          <w:sz w:val="24"/>
          <w:szCs w:val="24"/>
          <w:lang w:val="en-US"/>
        </w:rPr>
        <w:t xml:space="preserve"> </w:t>
      </w:r>
      <w:r w:rsidRPr="00CD4D53">
        <w:rPr>
          <w:rFonts w:ascii="Cambria" w:hAnsi="Cambria"/>
          <w:sz w:val="24"/>
          <w:szCs w:val="24"/>
          <w:lang w:val="en-US"/>
        </w:rPr>
        <w:t>gives real time records and analytics by</w:t>
      </w:r>
      <w:r w:rsidR="00403BC9">
        <w:rPr>
          <w:rFonts w:ascii="Cambria" w:hAnsi="Cambria"/>
          <w:sz w:val="24"/>
          <w:szCs w:val="24"/>
          <w:lang w:val="en-US"/>
        </w:rPr>
        <w:t xml:space="preserve"> </w:t>
      </w:r>
      <w:r w:rsidRPr="00CD4D53">
        <w:rPr>
          <w:rFonts w:ascii="Cambria" w:hAnsi="Cambria"/>
          <w:sz w:val="24"/>
          <w:szCs w:val="24"/>
          <w:lang w:val="en-US"/>
        </w:rPr>
        <w:t>saving valuable classroom time.</w:t>
      </w:r>
    </w:p>
    <w:p w14:paraId="499C7AB7" w14:textId="77777777" w:rsidR="00CD4D53" w:rsidRDefault="00CD4D53" w:rsidP="00CD4D53">
      <w:pPr>
        <w:rPr>
          <w:rFonts w:ascii="Cambria" w:hAnsi="Cambria"/>
          <w:sz w:val="24"/>
          <w:szCs w:val="24"/>
          <w:lang w:val="en-US"/>
        </w:rPr>
      </w:pPr>
    </w:p>
    <w:p w14:paraId="4D7097EA" w14:textId="70A24657" w:rsidR="00CD4D53" w:rsidRPr="00CD4D53" w:rsidRDefault="00CD4D53" w:rsidP="00CD4D53">
      <w:pPr>
        <w:rPr>
          <w:rFonts w:ascii="Cambria" w:hAnsi="Cambria"/>
          <w:b/>
          <w:bCs/>
          <w:sz w:val="28"/>
          <w:szCs w:val="28"/>
          <w:u w:val="single"/>
          <w:lang w:val="en-US"/>
        </w:rPr>
      </w:pPr>
      <w:r w:rsidRPr="00CD4D53">
        <w:rPr>
          <w:rFonts w:ascii="Cambria" w:hAnsi="Cambria"/>
          <w:b/>
          <w:bCs/>
          <w:sz w:val="28"/>
          <w:szCs w:val="28"/>
          <w:u w:val="single"/>
          <w:lang w:val="en-US"/>
        </w:rPr>
        <w:t>Keywords</w:t>
      </w:r>
    </w:p>
    <w:p w14:paraId="4556713E" w14:textId="76D224D6" w:rsidR="00CD4D53" w:rsidRPr="00CD4D53" w:rsidRDefault="00CD4D53" w:rsidP="00403BC9">
      <w:pPr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Geofence, BLE Proximity,</w:t>
      </w:r>
      <w:r w:rsidR="00E93B28">
        <w:rPr>
          <w:rFonts w:ascii="Cambria" w:hAnsi="Cambria"/>
          <w:sz w:val="24"/>
          <w:szCs w:val="24"/>
          <w:lang w:val="en-US"/>
        </w:rPr>
        <w:t xml:space="preserve"> BLE Broadcasting,</w:t>
      </w:r>
      <w:r>
        <w:rPr>
          <w:rFonts w:ascii="Cambria" w:hAnsi="Cambria"/>
          <w:sz w:val="24"/>
          <w:szCs w:val="24"/>
          <w:lang w:val="en-US"/>
        </w:rPr>
        <w:t xml:space="preserve"> Device B</w:t>
      </w:r>
      <w:r w:rsidR="00E93B28">
        <w:rPr>
          <w:rFonts w:ascii="Cambria" w:hAnsi="Cambria"/>
          <w:sz w:val="24"/>
          <w:szCs w:val="24"/>
          <w:lang w:val="en-US"/>
        </w:rPr>
        <w:t>ound Identity Verification</w:t>
      </w:r>
      <w:r>
        <w:rPr>
          <w:rFonts w:ascii="Cambria" w:hAnsi="Cambria"/>
          <w:sz w:val="24"/>
          <w:szCs w:val="24"/>
          <w:lang w:val="en-US"/>
        </w:rPr>
        <w:t>, Smart Attendance, Real time Monitoring, Management, Instant Attendance Marking, Generate and Analysis of Report Department and Subject wise</w:t>
      </w:r>
      <w:r w:rsidR="00E93B28">
        <w:rPr>
          <w:rFonts w:ascii="Cambria" w:hAnsi="Cambria"/>
          <w:sz w:val="24"/>
          <w:szCs w:val="24"/>
          <w:lang w:val="en-US"/>
        </w:rPr>
        <w:t>, Wide-vine DRM hardware tethering, Role Based Access Control, Legacy ERP Webhook Synchronization.</w:t>
      </w:r>
    </w:p>
    <w:sectPr w:rsidR="00CD4D53" w:rsidRPr="00CD4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6F"/>
    <w:rsid w:val="00403BC9"/>
    <w:rsid w:val="007D0F1E"/>
    <w:rsid w:val="007E125E"/>
    <w:rsid w:val="008A7E4E"/>
    <w:rsid w:val="00CD4D53"/>
    <w:rsid w:val="00D7476F"/>
    <w:rsid w:val="00E9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62CF0"/>
  <w15:chartTrackingRefBased/>
  <w15:docId w15:val="{117439CE-099F-4A2E-BE18-CE91CDE86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7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SETT</dc:creator>
  <cp:keywords/>
  <dc:description/>
  <cp:lastModifiedBy>ADITYA SETT</cp:lastModifiedBy>
  <cp:revision>3</cp:revision>
  <dcterms:created xsi:type="dcterms:W3CDTF">2026-08-06T17:47:00Z</dcterms:created>
  <dcterms:modified xsi:type="dcterms:W3CDTF">2026-08-06T18:12:00Z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6589a951-dcdc-41a6-b835-8d50f3215719</vt:lpwstr>
  </property>
</Properties>
</file>