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0"/>
          <w:i w:val="0"/>
          <w:sz w:val="36"/>
          <w:szCs w:val="36"/>
        </w:rPr>
      </w:pPr>
      <w:r w:rsidDel="00000000" w:rsidR="00000000" w:rsidRPr="00000000">
        <w:rPr>
          <w:rFonts w:ascii="Calibri" w:cs="Calibri" w:eastAsia="Calibri" w:hAnsi="Calibri"/>
          <w:b w:val="1"/>
          <w:i w:val="0"/>
          <w:sz w:val="36"/>
          <w:szCs w:val="36"/>
          <w:rtl w:val="0"/>
        </w:rPr>
        <w:t xml:space="preserve">TASK-4</w:t>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0"/>
          <w:i w:val="0"/>
          <w:sz w:val="36"/>
          <w:szCs w:val="36"/>
        </w:rPr>
      </w:pPr>
      <w:r w:rsidDel="00000000" w:rsidR="00000000" w:rsidRPr="00000000">
        <w:rPr>
          <w:rFonts w:ascii="Calibri" w:cs="Calibri" w:eastAsia="Calibri" w:hAnsi="Calibri"/>
          <w:b w:val="1"/>
          <w:i w:val="0"/>
          <w:sz w:val="36"/>
          <w:szCs w:val="36"/>
          <w:rtl w:val="0"/>
        </w:rPr>
        <w:t xml:space="preserve">2Dof</w:t>
      </w: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b w:val="0"/>
          <w:i w:val="0"/>
          <w:sz w:val="28"/>
          <w:szCs w:val="28"/>
        </w:rPr>
      </w:pPr>
      <w:r w:rsidDel="00000000" w:rsidR="00000000" w:rsidRPr="00000000">
        <w:rPr>
          <w:rFonts w:ascii="Calibri" w:cs="Calibri" w:eastAsia="Calibri" w:hAnsi="Calibri"/>
          <w:b w:val="1"/>
          <w:i w:val="0"/>
          <w:sz w:val="28"/>
          <w:szCs w:val="28"/>
          <w:rtl w:val="0"/>
        </w:rPr>
        <w:t xml:space="preserve">Algorithm to put robotic arm in position:</w:t>
      </w: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b w:val="0"/>
          <w:i w:val="0"/>
          <w:sz w:val="24"/>
          <w:szCs w:val="24"/>
        </w:rPr>
      </w:pPr>
      <w:r w:rsidDel="00000000" w:rsidR="00000000" w:rsidRPr="00000000">
        <w:rPr>
          <w:rFonts w:ascii="Calibri" w:cs="Calibri" w:eastAsia="Calibri" w:hAnsi="Calibri"/>
          <w:b w:val="0"/>
          <w:i w:val="0"/>
          <w:strike w:val="0"/>
          <w:sz w:val="24"/>
          <w:szCs w:val="24"/>
          <w:u w:val="single"/>
          <w:rtl w:val="0"/>
        </w:rPr>
        <w:t xml:space="preserve">Initial approaches</w:t>
      </w:r>
      <w:r w:rsidDel="00000000" w:rsidR="00000000" w:rsidRPr="00000000">
        <w:rPr>
          <w:rFonts w:ascii="Calibri" w:cs="Calibri" w:eastAsia="Calibri" w:hAnsi="Calibri"/>
          <w:b w:val="0"/>
          <w:i w:val="0"/>
          <w:strike w:val="0"/>
          <w:sz w:val="24"/>
          <w:szCs w:val="24"/>
          <w:u w:val="none"/>
          <w:rtl w:val="0"/>
        </w:rPr>
        <w:t xml:space="preserve">: -</w:t>
      </w:r>
      <w:r w:rsidDel="00000000" w:rsidR="00000000" w:rsidRPr="00000000">
        <w:rPr>
          <w:rtl w:val="0"/>
        </w:rPr>
      </w:r>
    </w:p>
    <w:p w:rsidR="00000000" w:rsidDel="00000000" w:rsidP="00000000" w:rsidRDefault="00000000" w:rsidRPr="00000000" w14:paraId="00000005">
      <w:pPr>
        <w:spacing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x= cos(Q1) + cos(Q2)</w:t>
      </w:r>
    </w:p>
    <w:p w:rsidR="00000000" w:rsidDel="00000000" w:rsidP="00000000" w:rsidRDefault="00000000" w:rsidRPr="00000000" w14:paraId="00000006">
      <w:pPr>
        <w:spacing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y=sinQ1 +sinQ2</w:t>
      </w:r>
    </w:p>
    <w:p w:rsidR="00000000" w:rsidDel="00000000" w:rsidP="00000000" w:rsidRDefault="00000000" w:rsidRPr="00000000" w14:paraId="00000007">
      <w:pPr>
        <w:spacing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tan((Q1+Q2)/2) =x/y</w:t>
      </w:r>
    </w:p>
    <w:p w:rsidR="00000000" w:rsidDel="00000000" w:rsidP="00000000" w:rsidRDefault="00000000" w:rsidRPr="00000000" w14:paraId="00000008">
      <w:pPr>
        <w:spacing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tan((Q1-Q2/2) =root((4-x^2-y^2)/(x^2+y^2))</w:t>
      </w:r>
    </w:p>
    <w:p w:rsidR="00000000" w:rsidDel="00000000" w:rsidP="00000000" w:rsidRDefault="00000000" w:rsidRPr="00000000" w14:paraId="00000009">
      <w:pPr>
        <w:spacing w:after="160" w:line="259" w:lineRule="auto"/>
        <w:rPr>
          <w:rFonts w:ascii="Calibri" w:cs="Calibri" w:eastAsia="Calibri" w:hAnsi="Calibri"/>
          <w:b w:val="0"/>
          <w:i w:val="0"/>
          <w:sz w:val="22"/>
          <w:szCs w:val="22"/>
        </w:rPr>
      </w:pPr>
      <w:r w:rsidDel="00000000" w:rsidR="00000000" w:rsidRPr="00000000">
        <w:rPr>
          <w:rtl w:val="0"/>
        </w:rPr>
      </w:r>
    </w:p>
    <w:p w:rsidR="00000000" w:rsidDel="00000000" w:rsidP="00000000" w:rsidRDefault="00000000" w:rsidRPr="00000000" w14:paraId="0000000A">
      <w:pPr>
        <w:spacing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We calculate the angle between (0,0) and (x, y) and initialize both theeta1 and theeta2 with the values, then we simultaneously increment theta1 and decrement theeta2 until we satisfy the condition-</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Sin(theeta1) +sin(theeta2) ==y</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Cos(theeta1) +cos(theeta2) ==x</w:t>
      </w:r>
    </w:p>
    <w:p w:rsidR="00000000" w:rsidDel="00000000" w:rsidP="00000000" w:rsidRDefault="00000000" w:rsidRPr="00000000" w14:paraId="0000000D">
      <w:pPr>
        <w:spacing w:after="160" w:line="259" w:lineRule="auto"/>
        <w:rPr>
          <w:rFonts w:ascii="Calibri" w:cs="Calibri" w:eastAsia="Calibri" w:hAnsi="Calibri"/>
          <w:b w:val="0"/>
          <w:i w:val="0"/>
          <w:sz w:val="22"/>
          <w:szCs w:val="22"/>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b w:val="0"/>
          <w:i w:val="0"/>
          <w:sz w:val="24"/>
          <w:szCs w:val="24"/>
        </w:rPr>
      </w:pPr>
      <w:r w:rsidDel="00000000" w:rsidR="00000000" w:rsidRPr="00000000">
        <w:rPr>
          <w:rFonts w:ascii="Calibri" w:cs="Calibri" w:eastAsia="Calibri" w:hAnsi="Calibri"/>
          <w:b w:val="0"/>
          <w:i w:val="0"/>
          <w:strike w:val="0"/>
          <w:sz w:val="24"/>
          <w:szCs w:val="24"/>
          <w:u w:val="single"/>
          <w:rtl w:val="0"/>
        </w:rPr>
        <w:t xml:space="preserve">Used technique</w:t>
      </w:r>
      <w:r w:rsidDel="00000000" w:rsidR="00000000" w:rsidRPr="00000000">
        <w:rPr>
          <w:rFonts w:ascii="Calibri" w:cs="Calibri" w:eastAsia="Calibri" w:hAnsi="Calibri"/>
          <w:b w:val="0"/>
          <w:i w:val="0"/>
          <w:strike w:val="0"/>
          <w:sz w:val="24"/>
          <w:szCs w:val="24"/>
          <w:u w:val="none"/>
          <w:rtl w:val="0"/>
        </w:rPr>
        <w:t xml:space="preserve">: -</w:t>
      </w: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4572000" cy="4562475"/>
            <wp:effectExtent b="0" l="0" r="0" t="0"/>
            <wp:docPr id="213992550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20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4581524" cy="4914900"/>
            <wp:effectExtent b="0" l="0" r="0" t="0"/>
            <wp:docPr id="213992550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581524"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b w:val="0"/>
          <w:i w:val="0"/>
          <w:sz w:val="22"/>
          <w:szCs w:val="22"/>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There are two solutions. But I have considered only the 2nd solution because the servo motor can bend up to 180 degrees only. The first type of solution (bent upward) can be easily obtained in the similar manner with slight change in the code and calculation.  Also, this system is valid for first quadrant only. </w:t>
      </w:r>
    </w:p>
    <w:p w:rsidR="00000000" w:rsidDel="00000000" w:rsidP="00000000" w:rsidRDefault="00000000" w:rsidRPr="00000000" w14:paraId="00000013">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Servo motors are attached </w:t>
      </w:r>
      <w:r w:rsidDel="00000000" w:rsidR="00000000" w:rsidRPr="00000000">
        <w:rPr>
          <w:rtl w:val="0"/>
        </w:rPr>
        <w:t xml:space="preserve">to the arm</w:t>
      </w:r>
      <w:r w:rsidDel="00000000" w:rsidR="00000000" w:rsidRPr="00000000">
        <w:rPr>
          <w:rFonts w:ascii="Calibri" w:cs="Calibri" w:eastAsia="Calibri" w:hAnsi="Calibri"/>
          <w:b w:val="0"/>
          <w:i w:val="0"/>
          <w:sz w:val="22"/>
          <w:szCs w:val="22"/>
          <w:rtl w:val="0"/>
        </w:rPr>
        <w:t xml:space="preserve"> as follows.</w:t>
      </w:r>
    </w:p>
    <w:p w:rsidR="00000000" w:rsidDel="00000000" w:rsidP="00000000" w:rsidRDefault="00000000" w:rsidRPr="00000000" w14:paraId="00000014">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4572000" cy="4171950"/>
            <wp:effectExtent b="0" l="0" r="0" t="0"/>
            <wp:docPr id="213992550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72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b w:val="0"/>
          <w:i w:val="0"/>
          <w:sz w:val="22"/>
          <w:szCs w:val="22"/>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b w:val="0"/>
          <w:i w:val="0"/>
          <w:sz w:val="28"/>
          <w:szCs w:val="28"/>
        </w:rPr>
      </w:pPr>
      <w:r w:rsidDel="00000000" w:rsidR="00000000" w:rsidRPr="00000000">
        <w:rPr>
          <w:rFonts w:ascii="Calibri" w:cs="Calibri" w:eastAsia="Calibri" w:hAnsi="Calibri"/>
          <w:b w:val="1"/>
          <w:i w:val="0"/>
          <w:sz w:val="28"/>
          <w:szCs w:val="28"/>
          <w:rtl w:val="0"/>
        </w:rPr>
        <w:t xml:space="preserve">Learning to code: -</w:t>
      </w: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After the above logic was converted to code in C programming language, the challenge was to write the Arduino code.  Components were arranged as per the need in the </w:t>
      </w:r>
      <w:hyperlink r:id="rId10">
        <w:r w:rsidDel="00000000" w:rsidR="00000000" w:rsidRPr="00000000">
          <w:rPr>
            <w:rFonts w:ascii="Calibri" w:cs="Calibri" w:eastAsia="Calibri" w:hAnsi="Calibri"/>
            <w:b w:val="0"/>
            <w:i w:val="0"/>
            <w:strike w:val="0"/>
            <w:color w:val="1155cc"/>
            <w:sz w:val="22"/>
            <w:szCs w:val="22"/>
            <w:u w:val="single"/>
            <w:rtl w:val="0"/>
          </w:rPr>
          <w:t xml:space="preserve">Tinkercad</w:t>
        </w:r>
      </w:hyperlink>
      <w:r w:rsidDel="00000000" w:rsidR="00000000" w:rsidRPr="00000000">
        <w:rPr>
          <w:rFonts w:ascii="Calibri" w:cs="Calibri" w:eastAsia="Calibri" w:hAnsi="Calibri"/>
          <w:b w:val="0"/>
          <w:i w:val="0"/>
          <w:sz w:val="22"/>
          <w:szCs w:val="22"/>
          <w:rtl w:val="0"/>
        </w:rPr>
        <w:t xml:space="preserve">.</w:t>
      </w:r>
    </w:p>
    <w:p w:rsidR="00000000" w:rsidDel="00000000" w:rsidP="00000000" w:rsidRDefault="00000000" w:rsidRPr="00000000" w14:paraId="00000018">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5886450" cy="2409825"/>
            <wp:effectExtent b="0" l="0" r="0" t="0"/>
            <wp:docPr id="213992550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864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trike w:val="0"/>
          <w:sz w:val="24"/>
          <w:szCs w:val="24"/>
          <w:u w:val="single"/>
          <w:rtl w:val="0"/>
        </w:rPr>
        <w:t xml:space="preserve">Potentiometer</w:t>
      </w:r>
      <w:r w:rsidDel="00000000" w:rsidR="00000000" w:rsidRPr="00000000">
        <w:rPr>
          <w:rFonts w:ascii="Calibri" w:cs="Calibri" w:eastAsia="Calibri" w:hAnsi="Calibri"/>
          <w:b w:val="0"/>
          <w:i w:val="0"/>
          <w:strike w:val="0"/>
          <w:sz w:val="24"/>
          <w:szCs w:val="24"/>
          <w:u w:val="none"/>
          <w:rtl w:val="0"/>
        </w:rPr>
        <w:t xml:space="preserve">: - </w:t>
      </w:r>
      <w:r w:rsidDel="00000000" w:rsidR="00000000" w:rsidRPr="00000000">
        <w:rPr>
          <w:rFonts w:ascii="Calibri" w:cs="Calibri" w:eastAsia="Calibri" w:hAnsi="Calibri"/>
          <w:b w:val="0"/>
          <w:i w:val="0"/>
          <w:sz w:val="22"/>
          <w:szCs w:val="22"/>
          <w:rtl w:val="0"/>
        </w:rPr>
        <w:t xml:space="preserve">It provides a variable resistance, which we can read into the Arduino board as an analog value. Three wires to the Arduino board-5V, GND (powering) and one(wiper) in the respective analog pin (for input). With change in resistance, the input voltage changes. 0V corresponds to 0 analog input in the analog pin of Arduino. Similarly, 5V corresponds to 1023 analog input in the analog pin of the Arduino. This value can be read and returned by analogRead() function.</w:t>
      </w:r>
    </w:p>
    <w:p w:rsidR="00000000" w:rsidDel="00000000" w:rsidP="00000000" w:rsidRDefault="00000000" w:rsidRPr="00000000" w14:paraId="0000001A">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trike w:val="0"/>
          <w:sz w:val="24"/>
          <w:szCs w:val="24"/>
          <w:u w:val="single"/>
          <w:rtl w:val="0"/>
        </w:rPr>
        <w:t xml:space="preserve">Servo motor:</w:t>
      </w:r>
      <w:r w:rsidDel="00000000" w:rsidR="00000000" w:rsidRPr="00000000">
        <w:rPr>
          <w:rFonts w:ascii="Calibri" w:cs="Calibri" w:eastAsia="Calibri" w:hAnsi="Calibri"/>
          <w:b w:val="0"/>
          <w:i w:val="0"/>
          <w:sz w:val="22"/>
          <w:szCs w:val="22"/>
          <w:rtl w:val="0"/>
        </w:rPr>
        <w:t xml:space="preserve"> - It has three wires, two for powering (GND and 5V) and one for receiving digital signal from the specific pin. servo.attach(pin_no., min_pulsewidth, max_pulsewidth ) function sets the servo signal pin to the particular pin number. Servo.write (angle_in_degree) sets the angle of servo motor wing. </w:t>
      </w:r>
    </w:p>
    <w:p w:rsidR="00000000" w:rsidDel="00000000" w:rsidP="00000000" w:rsidRDefault="00000000" w:rsidRPr="00000000" w14:paraId="0000001B">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trike w:val="0"/>
          <w:sz w:val="22"/>
          <w:szCs w:val="22"/>
          <w:u w:val="single"/>
          <w:rtl w:val="0"/>
        </w:rPr>
        <w:t xml:space="preserve">Note</w:t>
      </w:r>
      <w:r w:rsidDel="00000000" w:rsidR="00000000" w:rsidRPr="00000000">
        <w:rPr>
          <w:rFonts w:ascii="Calibri" w:cs="Calibri" w:eastAsia="Calibri" w:hAnsi="Calibri"/>
          <w:b w:val="0"/>
          <w:i w:val="0"/>
          <w:sz w:val="22"/>
          <w:szCs w:val="22"/>
          <w:rtl w:val="0"/>
        </w:rPr>
        <w:t xml:space="preserve">-In the simulation, servo.write() was working fine so I kept it the same. But practically, this generally </w:t>
      </w:r>
      <w:r w:rsidDel="00000000" w:rsidR="00000000" w:rsidRPr="00000000">
        <w:rPr>
          <w:rtl w:val="0"/>
        </w:rPr>
        <w:t xml:space="preserve">has a</w:t>
      </w:r>
      <w:r w:rsidDel="00000000" w:rsidR="00000000" w:rsidRPr="00000000">
        <w:rPr>
          <w:rFonts w:ascii="Calibri" w:cs="Calibri" w:eastAsia="Calibri" w:hAnsi="Calibri"/>
          <w:b w:val="0"/>
          <w:i w:val="0"/>
          <w:sz w:val="22"/>
          <w:szCs w:val="22"/>
          <w:rtl w:val="0"/>
        </w:rPr>
        <w:t xml:space="preserve"> maximum of 180 steps between 0 to 180 degrees. So in that case servo.writeMicroseconds() can be used which allows upto 1000 steps.</w:t>
      </w:r>
    </w:p>
    <w:p w:rsidR="00000000" w:rsidDel="00000000" w:rsidP="00000000" w:rsidRDefault="00000000" w:rsidRPr="00000000" w14:paraId="0000001C">
      <w:pPr>
        <w:spacing w:after="160" w:line="259" w:lineRule="auto"/>
        <w:jc w:val="left"/>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We use map function to map the analog output from the potentiometer vs the coordinates. Here I used 20000 </w:t>
      </w:r>
      <w:r w:rsidDel="00000000" w:rsidR="00000000" w:rsidRPr="00000000">
        <w:rPr>
          <w:rtl w:val="0"/>
        </w:rPr>
        <w:t xml:space="preserve">divisions</w:t>
      </w:r>
      <w:r w:rsidDel="00000000" w:rsidR="00000000" w:rsidRPr="00000000">
        <w:rPr>
          <w:rFonts w:ascii="Calibri" w:cs="Calibri" w:eastAsia="Calibri" w:hAnsi="Calibri"/>
          <w:b w:val="0"/>
          <w:i w:val="0"/>
          <w:sz w:val="22"/>
          <w:szCs w:val="22"/>
          <w:rtl w:val="0"/>
        </w:rPr>
        <w:t xml:space="preserve"> for more accuracy. Rest of the code is shown in the </w:t>
      </w:r>
      <w:hyperlink r:id="rId12">
        <w:r w:rsidDel="00000000" w:rsidR="00000000" w:rsidRPr="00000000">
          <w:rPr>
            <w:rFonts w:ascii="Calibri" w:cs="Calibri" w:eastAsia="Calibri" w:hAnsi="Calibri"/>
            <w:b w:val="0"/>
            <w:i w:val="0"/>
            <w:strike w:val="0"/>
            <w:color w:val="1155cc"/>
            <w:sz w:val="22"/>
            <w:szCs w:val="22"/>
            <w:u w:val="single"/>
            <w:rtl w:val="0"/>
          </w:rPr>
          <w:t xml:space="preserve">Tinkercad simulation</w:t>
        </w:r>
      </w:hyperlink>
      <w:r w:rsidDel="00000000" w:rsidR="00000000" w:rsidRPr="00000000">
        <w:rPr>
          <w:rFonts w:ascii="Calibri" w:cs="Calibri" w:eastAsia="Calibri" w:hAnsi="Calibri"/>
          <w:b w:val="0"/>
          <w:i w:val="0"/>
          <w:sz w:val="22"/>
          <w:szCs w:val="22"/>
          <w:rtl w:val="0"/>
        </w:rPr>
        <w:t xml:space="preserve">.</w:t>
      </w:r>
    </w:p>
    <w:p w:rsidR="00000000" w:rsidDel="00000000" w:rsidP="00000000" w:rsidRDefault="00000000" w:rsidRPr="00000000" w14:paraId="0000001D">
      <w:pPr>
        <w:spacing w:after="160" w:line="259" w:lineRule="auto"/>
        <w:jc w:val="left"/>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Rearranged circuit for keeping the current flowing in Arduino less thus preventing the damage.</w:t>
      </w:r>
    </w:p>
    <w:p w:rsidR="00000000" w:rsidDel="00000000" w:rsidP="00000000" w:rsidRDefault="00000000" w:rsidRPr="00000000" w14:paraId="0000001E">
      <w:pPr>
        <w:spacing w:after="160" w:line="259" w:lineRule="auto"/>
        <w:jc w:val="left"/>
        <w:rPr>
          <w:rFonts w:ascii="Calibri" w:cs="Calibri" w:eastAsia="Calibri" w:hAnsi="Calibri"/>
          <w:b w:val="0"/>
          <w:i w:val="0"/>
          <w:sz w:val="22"/>
          <w:szCs w:val="22"/>
        </w:rPr>
      </w:pPr>
      <w:r w:rsidDel="00000000" w:rsidR="00000000" w:rsidRPr="00000000">
        <w:rPr/>
        <w:drawing>
          <wp:inline distB="0" distT="0" distL="114300" distR="114300">
            <wp:extent cx="5943600" cy="2343150"/>
            <wp:effectExtent b="0" l="0" r="0" t="0"/>
            <wp:docPr id="213992550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b w:val="0"/>
          <w:i w:val="0"/>
          <w:sz w:val="28"/>
          <w:szCs w:val="28"/>
        </w:rPr>
      </w:pPr>
      <w:r w:rsidDel="00000000" w:rsidR="00000000" w:rsidRPr="00000000">
        <w:rPr>
          <w:rFonts w:ascii="Calibri" w:cs="Calibri" w:eastAsia="Calibri" w:hAnsi="Calibri"/>
          <w:b w:val="1"/>
          <w:i w:val="0"/>
          <w:sz w:val="28"/>
          <w:szCs w:val="28"/>
          <w:rtl w:val="0"/>
        </w:rPr>
        <w:t xml:space="preserve">Speed control:</w:t>
      </w: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To control the speed, I have used a variable to take in speed in degree per second. Thus, time is calculated for every degree of movement. By using for loop and delay() function, such time is achieved which makes the speed so and so.  It is to be noted that the speed is not 100% accurate as definitely some time must have been taken to run the statements of the code. But it surely tends to 100% accuracy.</w:t>
      </w:r>
    </w:p>
    <w:p w:rsidR="00000000" w:rsidDel="00000000" w:rsidP="00000000" w:rsidRDefault="00000000" w:rsidRPr="00000000" w14:paraId="00000021">
      <w:pPr>
        <w:spacing w:after="160" w:line="259" w:lineRule="auto"/>
        <w:rPr>
          <w:rFonts w:ascii="Calibri" w:cs="Calibri" w:eastAsia="Calibri" w:hAnsi="Calibri"/>
          <w:b w:val="0"/>
          <w:i w:val="0"/>
          <w:sz w:val="28"/>
          <w:szCs w:val="28"/>
        </w:rPr>
      </w:pPr>
      <w:r w:rsidDel="00000000" w:rsidR="00000000" w:rsidRPr="00000000">
        <w:rPr>
          <w:rFonts w:ascii="Calibri" w:cs="Calibri" w:eastAsia="Calibri" w:hAnsi="Calibri"/>
          <w:b w:val="1"/>
          <w:i w:val="0"/>
          <w:sz w:val="28"/>
          <w:szCs w:val="28"/>
          <w:rtl w:val="0"/>
        </w:rPr>
        <w:t xml:space="preserve">Saving energy:</w:t>
      </w: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b w:val="0"/>
          <w:i w:val="0"/>
          <w:sz w:val="28"/>
          <w:szCs w:val="28"/>
        </w:rPr>
      </w:pPr>
      <w:r w:rsidDel="00000000" w:rsidR="00000000" w:rsidRPr="00000000">
        <w:rPr/>
        <w:drawing>
          <wp:inline distB="0" distT="0" distL="114300" distR="114300">
            <wp:extent cx="4572000" cy="3686175"/>
            <wp:effectExtent b="0" l="0" r="0" t="0"/>
            <wp:docPr id="213992550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720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When the arm is bending, I drove the 2</w:t>
      </w:r>
      <w:r w:rsidDel="00000000" w:rsidR="00000000" w:rsidRPr="00000000">
        <w:rPr>
          <w:rFonts w:ascii="Calibri" w:cs="Calibri" w:eastAsia="Calibri" w:hAnsi="Calibri"/>
          <w:b w:val="0"/>
          <w:i w:val="0"/>
          <w:sz w:val="22"/>
          <w:szCs w:val="22"/>
          <w:vertAlign w:val="superscript"/>
          <w:rtl w:val="0"/>
        </w:rPr>
        <w:t xml:space="preserve">nd</w:t>
      </w:r>
      <w:r w:rsidDel="00000000" w:rsidR="00000000" w:rsidRPr="00000000">
        <w:rPr>
          <w:rFonts w:ascii="Calibri" w:cs="Calibri" w:eastAsia="Calibri" w:hAnsi="Calibri"/>
          <w:b w:val="0"/>
          <w:i w:val="0"/>
          <w:sz w:val="22"/>
          <w:szCs w:val="22"/>
          <w:rtl w:val="0"/>
        </w:rPr>
        <w:t xml:space="preserve"> motor first so that moment of inertia of system first decreases so less overall energy is consumed. Similarly, when extending the arm, first motor is driven first. This way the power of the power source is saved which is beneficial for multiple usage. The</w:t>
      </w:r>
      <w:r w:rsidDel="00000000" w:rsidR="00000000" w:rsidRPr="00000000">
        <w:rPr>
          <w:rtl w:val="0"/>
        </w:rPr>
        <w:t xml:space="preserve"> code</w:t>
      </w:r>
      <w:r w:rsidDel="00000000" w:rsidR="00000000" w:rsidRPr="00000000">
        <w:rPr>
          <w:rFonts w:ascii="Calibri" w:cs="Calibri" w:eastAsia="Calibri" w:hAnsi="Calibri"/>
          <w:b w:val="0"/>
          <w:i w:val="0"/>
          <w:sz w:val="22"/>
          <w:szCs w:val="22"/>
          <w:rtl w:val="0"/>
        </w:rPr>
        <w:t xml:space="preserve"> is written keeping this in mind.</w:t>
      </w:r>
    </w:p>
    <w:p w:rsidR="00000000" w:rsidDel="00000000" w:rsidP="00000000" w:rsidRDefault="00000000" w:rsidRPr="00000000" w14:paraId="00000024">
      <w:pPr>
        <w:spacing w:after="160" w:line="259" w:lineRule="auto"/>
        <w:rPr>
          <w:rFonts w:ascii="Calibri" w:cs="Calibri" w:eastAsia="Calibri" w:hAnsi="Calibri"/>
          <w:b w:val="0"/>
          <w:i w:val="0"/>
          <w:sz w:val="22"/>
          <w:szCs w:val="22"/>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b w:val="0"/>
          <w:i w:val="0"/>
          <w:sz w:val="22"/>
          <w:szCs w:val="22"/>
        </w:rPr>
      </w:pPr>
      <w:r w:rsidDel="00000000" w:rsidR="00000000" w:rsidRPr="00000000">
        <w:rPr>
          <w:rtl w:val="0"/>
        </w:rPr>
      </w:r>
    </w:p>
    <w:p w:rsidR="00000000" w:rsidDel="00000000" w:rsidP="00000000" w:rsidRDefault="00000000" w:rsidRPr="00000000" w14:paraId="00000026">
      <w:pPr>
        <w:spacing w:after="160" w:line="259" w:lineRule="auto"/>
        <w:jc w:val="center"/>
        <w:rPr>
          <w:rFonts w:ascii="Calibri" w:cs="Calibri" w:eastAsia="Calibri" w:hAnsi="Calibri"/>
          <w:b w:val="0"/>
          <w:i w:val="0"/>
          <w:sz w:val="36"/>
          <w:szCs w:val="36"/>
        </w:rPr>
      </w:pPr>
      <w:r w:rsidDel="00000000" w:rsidR="00000000" w:rsidRPr="00000000">
        <w:rPr>
          <w:rFonts w:ascii="Calibri" w:cs="Calibri" w:eastAsia="Calibri" w:hAnsi="Calibri"/>
          <w:b w:val="1"/>
          <w:i w:val="0"/>
          <w:sz w:val="36"/>
          <w:szCs w:val="36"/>
          <w:rtl w:val="0"/>
        </w:rPr>
        <w:t xml:space="preserve">3DOF</w:t>
      </w: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4572000" cy="4171950"/>
            <wp:effectExtent b="0" l="0" r="0" t="0"/>
            <wp:docPr id="213992550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72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4543425" cy="4467225"/>
            <wp:effectExtent b="0" l="0" r="0" t="0"/>
            <wp:docPr id="213992550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434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I wanted to reuse the code of the previous Dof2 arm. So, I used the x coordinate same as previous code. After some editing in the code, the Dof3 inverse kinematics is obtained.</w:t>
      </w:r>
    </w:p>
    <w:p w:rsidR="00000000" w:rsidDel="00000000" w:rsidP="00000000" w:rsidRDefault="00000000" w:rsidRPr="00000000" w14:paraId="0000002A">
      <w:pPr>
        <w:spacing w:after="160" w:line="259" w:lineRule="auto"/>
        <w:rPr>
          <w:rFonts w:ascii="Calibri" w:cs="Calibri" w:eastAsia="Calibri" w:hAnsi="Calibri"/>
          <w:b w:val="0"/>
          <w:i w:val="0"/>
          <w:sz w:val="22"/>
          <w:szCs w:val="22"/>
        </w:rPr>
      </w:pPr>
      <w:r w:rsidDel="00000000" w:rsidR="00000000" w:rsidRPr="00000000">
        <w:rPr/>
        <w:drawing>
          <wp:inline distB="0" distT="0" distL="114300" distR="114300">
            <wp:extent cx="5857875" cy="2419350"/>
            <wp:effectExtent b="0" l="0" r="0" t="0"/>
            <wp:docPr id="213992550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578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b w:val="0"/>
          <w:i w:val="0"/>
          <w:sz w:val="22"/>
          <w:szCs w:val="22"/>
        </w:rPr>
      </w:pPr>
      <w:r w:rsidDel="00000000" w:rsidR="00000000" w:rsidRPr="00000000">
        <w:rPr>
          <w:rFonts w:ascii="Calibri" w:cs="Calibri" w:eastAsia="Calibri" w:hAnsi="Calibri"/>
          <w:b w:val="0"/>
          <w:i w:val="0"/>
          <w:sz w:val="22"/>
          <w:szCs w:val="22"/>
          <w:rtl w:val="0"/>
        </w:rPr>
        <w:t xml:space="preserve">In this case, I saved the </w:t>
      </w:r>
      <w:r w:rsidDel="00000000" w:rsidR="00000000" w:rsidRPr="00000000">
        <w:rPr>
          <w:rFonts w:ascii="Calibri" w:cs="Calibri" w:eastAsia="Calibri" w:hAnsi="Calibri"/>
          <w:b w:val="1"/>
          <w:i w:val="0"/>
          <w:sz w:val="22"/>
          <w:szCs w:val="22"/>
          <w:rtl w:val="0"/>
        </w:rPr>
        <w:t xml:space="preserve">power</w:t>
      </w:r>
      <w:r w:rsidDel="00000000" w:rsidR="00000000" w:rsidRPr="00000000">
        <w:rPr>
          <w:rFonts w:ascii="Calibri" w:cs="Calibri" w:eastAsia="Calibri" w:hAnsi="Calibri"/>
          <w:b w:val="0"/>
          <w:i w:val="0"/>
          <w:sz w:val="22"/>
          <w:szCs w:val="22"/>
          <w:rtl w:val="0"/>
        </w:rPr>
        <w:t xml:space="preserve"> while using the third motor as well. When the projected radius has to increase, the third motor will run first and vice versa.</w:t>
      </w:r>
    </w:p>
    <w:p w:rsidR="00000000" w:rsidDel="00000000" w:rsidP="00000000" w:rsidRDefault="00000000" w:rsidRPr="00000000" w14:paraId="0000002C">
      <w:pPr>
        <w:spacing w:after="160" w:line="259" w:lineRule="auto"/>
        <w:rPr>
          <w:rFonts w:ascii="Calibri" w:cs="Calibri" w:eastAsia="Calibri" w:hAnsi="Calibri"/>
          <w:b w:val="0"/>
          <w:i w:val="0"/>
          <w:sz w:val="22"/>
          <w:szCs w:val="22"/>
        </w:rPr>
      </w:pPr>
      <w:hyperlink r:id="rId17">
        <w:r w:rsidDel="00000000" w:rsidR="00000000" w:rsidRPr="00000000">
          <w:rPr>
            <w:rFonts w:ascii="Calibri" w:cs="Calibri" w:eastAsia="Calibri" w:hAnsi="Calibri"/>
            <w:b w:val="0"/>
            <w:i w:val="0"/>
            <w:strike w:val="0"/>
            <w:color w:val="0563c1"/>
            <w:sz w:val="22"/>
            <w:szCs w:val="22"/>
            <w:u w:val="single"/>
            <w:rtl w:val="0"/>
          </w:rPr>
          <w:t xml:space="preserve">Here</w:t>
        </w:r>
      </w:hyperlink>
      <w:r w:rsidDel="00000000" w:rsidR="00000000" w:rsidRPr="00000000">
        <w:rPr>
          <w:rFonts w:ascii="Calibri" w:cs="Calibri" w:eastAsia="Calibri" w:hAnsi="Calibri"/>
          <w:b w:val="0"/>
          <w:i w:val="0"/>
          <w:sz w:val="22"/>
          <w:szCs w:val="22"/>
          <w:rtl w:val="0"/>
        </w:rPr>
        <w:t xml:space="preserve"> is the link for the tinkercad simulation and </w:t>
      </w:r>
      <w:hyperlink r:id="rId18">
        <w:r w:rsidDel="00000000" w:rsidR="00000000" w:rsidRPr="00000000">
          <w:rPr>
            <w:rFonts w:ascii="Calibri" w:cs="Calibri" w:eastAsia="Calibri" w:hAnsi="Calibri"/>
            <w:b w:val="0"/>
            <w:i w:val="0"/>
            <w:strike w:val="0"/>
            <w:color w:val="0563c1"/>
            <w:sz w:val="22"/>
            <w:szCs w:val="22"/>
            <w:u w:val="single"/>
            <w:rtl w:val="0"/>
          </w:rPr>
          <w:t xml:space="preserve">code</w:t>
        </w:r>
      </w:hyperlink>
      <w:r w:rsidDel="00000000" w:rsidR="00000000" w:rsidRPr="00000000">
        <w:rPr>
          <w:rFonts w:ascii="Calibri" w:cs="Calibri" w:eastAsia="Calibri" w:hAnsi="Calibri"/>
          <w:b w:val="0"/>
          <w:i w:val="0"/>
          <w:sz w:val="22"/>
          <w:szCs w:val="22"/>
          <w:rtl w:val="0"/>
        </w:rPr>
        <w:t xml:space="preserve">.</w:t>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tinkercad.com/things/3BhMGAirkEj-agvdof2/editel?sharecode=E4SbYa65kzEhYqG5MgaGzqtAcDSzQRFj8_FJfHksWKE" TargetMode="External"/><Relationship Id="rId13" Type="http://schemas.openxmlformats.org/officeDocument/2006/relationships/image" Target="media/image4.png"/><Relationship Id="rId12" Type="http://schemas.openxmlformats.org/officeDocument/2006/relationships/hyperlink" Target="https://www.tinkercad.com/things/3BhMGAirkEj-agvdof2/editel?sharecode=E4SbYa65kzEhYqG5MgaGzqtAcDSzQRFj8_FJfHksWK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www.tinkercad.com/things/edWz0gvTrus-agvdof3/editel?sharecode=CNQng3UUrhlcT9wFFuJFGtbqVe_wCcOxUQkDbim7yvQ"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www.tinkercad.com/things/edWz0gvTrus-agvdof3/editel?sharecode=CNQng3UUrhlcT9wFFuJFGtbqVe_wCcOxUQkDbim7yvQ" TargetMode="External"/><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pAhqqkELKp5II2WG3SYTZp1+QQ==">AMUW2mV8ho4q786Q0o68mhGYARydtz6zNVob4h+X5Kx82FOZhQ4nXq0FEfFgBUtgfgZ7A6oX3Ez4G/5QPDdqXDF0HLQmnFqdXjXstj3KdoyIsBjjgtqRp/Q=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2021-05-13T08:43:16.3568055Z</dcterms:created>
  <dc:creator>Ujjwal Raj</dc:creator>
</cp:coreProperties>
</file>