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EFEC5" w14:textId="30A48CFB" w:rsidR="003C4644" w:rsidRPr="000E38EE" w:rsidRDefault="000E38EE" w:rsidP="003C4644">
      <w:pPr>
        <w:spacing w:before="400" w:after="400"/>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t>APPLICATION OF THE INTERNET OF THINGS IN GAME DEVELOPMENT AND INTERACTIVE TOYS: A COMPREHENSIVE REVIEW AND FUTURE DIRECTIONS</w:t>
      </w:r>
    </w:p>
    <w:p w14:paraId="62508C3A" w14:textId="77777777" w:rsidR="003C4644" w:rsidRPr="000E38EE" w:rsidRDefault="003C4644" w:rsidP="003C4644">
      <w:pPr>
        <w:spacing w:after="0" w:line="259" w:lineRule="auto"/>
        <w:rPr>
          <w:rFonts w:eastAsia="Times New Roman" w:cs="Times New Roman"/>
          <w:b/>
          <w:bCs/>
          <w:sz w:val="32"/>
          <w:szCs w:val="32"/>
          <w:lang w:val="en-GB" w:eastAsia="nl-NL"/>
        </w:rPr>
      </w:pPr>
    </w:p>
    <w:p w14:paraId="472083E8" w14:textId="507C5CE8" w:rsidR="003C4644" w:rsidRPr="000E38EE" w:rsidRDefault="003C4644" w:rsidP="003C4644">
      <w:pPr>
        <w:spacing w:before="320" w:after="320"/>
        <w:jc w:val="center"/>
        <w:rPr>
          <w:rFonts w:eastAsia="Times New Roman" w:cs="Times New Roman"/>
          <w:i/>
          <w:iCs/>
          <w:sz w:val="32"/>
          <w:szCs w:val="32"/>
          <w:lang w:val="en-GB" w:eastAsia="nl-NL"/>
        </w:rPr>
      </w:pPr>
      <w:r w:rsidRPr="000E38EE">
        <w:rPr>
          <w:rFonts w:eastAsia="Times New Roman" w:cs="Times New Roman"/>
          <w:i/>
          <w:iCs/>
          <w:sz w:val="32"/>
          <w:szCs w:val="32"/>
          <w:lang w:val="en-GB" w:eastAsia="nl-NL"/>
        </w:rPr>
        <w:t xml:space="preserve">A dissertation submitted in partial fulfilment of the requirements for the award of the degree of </w:t>
      </w:r>
      <w:r w:rsidR="000E38EE" w:rsidRPr="000E38EE">
        <w:rPr>
          <w:rFonts w:eastAsia="Times New Roman" w:cs="Times New Roman"/>
          <w:i/>
          <w:iCs/>
          <w:sz w:val="32"/>
          <w:szCs w:val="32"/>
          <w:lang w:val="en-GB" w:eastAsia="nl-NL"/>
        </w:rPr>
        <w:t>bachelor’s in liberal arts</w:t>
      </w:r>
      <w:r w:rsidRPr="000E38EE">
        <w:rPr>
          <w:rFonts w:eastAsia="Times New Roman" w:cs="Times New Roman"/>
          <w:i/>
          <w:iCs/>
          <w:sz w:val="32"/>
          <w:szCs w:val="32"/>
          <w:lang w:val="en-GB" w:eastAsia="nl-NL"/>
        </w:rPr>
        <w:t>.</w:t>
      </w:r>
    </w:p>
    <w:p w14:paraId="45713844" w14:textId="77777777" w:rsidR="003C4644" w:rsidRPr="000E38EE" w:rsidRDefault="003C4644" w:rsidP="003C4644">
      <w:pPr>
        <w:spacing w:after="0" w:line="259" w:lineRule="auto"/>
        <w:rPr>
          <w:rFonts w:eastAsia="Times New Roman" w:cs="Times New Roman"/>
          <w:lang w:val="en-GB" w:eastAsia="nl-NL"/>
        </w:rPr>
      </w:pPr>
    </w:p>
    <w:p w14:paraId="23887281" w14:textId="77777777" w:rsidR="003C4644" w:rsidRPr="000E38EE" w:rsidRDefault="003C4644" w:rsidP="003C4644">
      <w:pPr>
        <w:spacing w:after="0" w:line="259" w:lineRule="auto"/>
        <w:rPr>
          <w:rFonts w:eastAsia="Times New Roman" w:cs="Times New Roman"/>
          <w:lang w:val="en-GB" w:eastAsia="nl-NL"/>
        </w:rPr>
      </w:pPr>
    </w:p>
    <w:p w14:paraId="449D849F" w14:textId="77777777" w:rsidR="003C4644" w:rsidRPr="000E38EE" w:rsidRDefault="003C4644" w:rsidP="003C4644">
      <w:pPr>
        <w:spacing w:after="0" w:line="259" w:lineRule="auto"/>
        <w:rPr>
          <w:rFonts w:eastAsia="Times New Roman" w:cs="Times New Roman"/>
          <w:lang w:val="en-GB" w:eastAsia="nl-NL"/>
        </w:rPr>
      </w:pPr>
    </w:p>
    <w:p w14:paraId="69F5A5B8" w14:textId="77777777" w:rsidR="003C4644" w:rsidRPr="000E38EE" w:rsidRDefault="003C4644" w:rsidP="003C4644">
      <w:pPr>
        <w:spacing w:after="0" w:line="259" w:lineRule="auto"/>
        <w:rPr>
          <w:rFonts w:eastAsia="Times New Roman" w:cs="Times New Roman"/>
          <w:lang w:val="en-GB" w:eastAsia="nl-NL"/>
        </w:rPr>
      </w:pPr>
    </w:p>
    <w:p w14:paraId="2505E0C7" w14:textId="4783C6E5" w:rsidR="003C4644" w:rsidRPr="000E38EE" w:rsidRDefault="003C4644" w:rsidP="007F21A7">
      <w:pPr>
        <w:spacing w:after="0" w:line="240" w:lineRule="auto"/>
        <w:jc w:val="center"/>
        <w:rPr>
          <w:rFonts w:eastAsia="Yu Mincho" w:cs="Times New Roman"/>
          <w:color w:val="000000" w:themeColor="text1"/>
          <w:sz w:val="56"/>
          <w:szCs w:val="56"/>
        </w:rPr>
      </w:pPr>
      <w:r w:rsidRPr="000E38EE">
        <w:rPr>
          <w:rFonts w:cs="Times New Roman"/>
          <w:noProof/>
        </w:rPr>
        <w:drawing>
          <wp:inline distT="0" distB="0" distL="0" distR="0" wp14:anchorId="4A3AB7CA" wp14:editId="49A9AB3B">
            <wp:extent cx="1322676" cy="1246909"/>
            <wp:effectExtent l="0" t="0" r="0" b="0"/>
            <wp:docPr id="1563434476" name="Picture 1" descr="Allianc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333315" cy="1256938"/>
                    </a:xfrm>
                    <a:prstGeom prst="rect">
                      <a:avLst/>
                    </a:prstGeom>
                  </pic:spPr>
                </pic:pic>
              </a:graphicData>
            </a:graphic>
          </wp:inline>
        </w:drawing>
      </w:r>
    </w:p>
    <w:p w14:paraId="52B078B8" w14:textId="77777777" w:rsidR="003C4644" w:rsidRPr="000E38EE" w:rsidRDefault="003C4644" w:rsidP="007F21A7">
      <w:pPr>
        <w:spacing w:after="0" w:line="259" w:lineRule="auto"/>
        <w:rPr>
          <w:rFonts w:eastAsia="Times New Roman" w:cs="Times New Roman"/>
          <w:b/>
          <w:bCs/>
          <w:smallCaps/>
          <w:color w:val="000000" w:themeColor="text1"/>
          <w:sz w:val="32"/>
          <w:szCs w:val="32"/>
          <w:lang w:val="en-GB" w:eastAsia="nl-NL"/>
        </w:rPr>
      </w:pPr>
    </w:p>
    <w:p w14:paraId="5714086E" w14:textId="2F562839" w:rsidR="003C4644" w:rsidRPr="000E38EE" w:rsidRDefault="003C4644" w:rsidP="000E38EE">
      <w:pPr>
        <w:spacing w:before="320" w:after="320" w:line="240" w:lineRule="auto"/>
        <w:jc w:val="center"/>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t>Faculty Supervisor</w:t>
      </w:r>
    </w:p>
    <w:p w14:paraId="0293D5D0" w14:textId="77777777" w:rsidR="007F21A7" w:rsidRPr="000E38EE" w:rsidRDefault="007F21A7" w:rsidP="000E38EE">
      <w:pPr>
        <w:spacing w:before="320" w:after="320" w:line="240" w:lineRule="auto"/>
        <w:jc w:val="center"/>
        <w:rPr>
          <w:rFonts w:eastAsia="Times New Roman" w:cs="Times New Roman"/>
          <w:b/>
          <w:bCs/>
          <w:color w:val="000000" w:themeColor="text1"/>
          <w:sz w:val="28"/>
          <w:szCs w:val="28"/>
          <w:lang w:val="en-GB" w:eastAsia="nl-NL"/>
        </w:rPr>
      </w:pPr>
      <w:r w:rsidRPr="000E38EE">
        <w:rPr>
          <w:rFonts w:eastAsia="Times New Roman" w:cs="Times New Roman"/>
          <w:b/>
          <w:bCs/>
          <w:color w:val="000000" w:themeColor="text1"/>
          <w:sz w:val="28"/>
          <w:szCs w:val="28"/>
          <w:lang w:val="en-GB" w:eastAsia="nl-NL"/>
        </w:rPr>
        <w:t>Dr. K. Sathesh Kumar</w:t>
      </w:r>
    </w:p>
    <w:p w14:paraId="7C7E4F18" w14:textId="77777777" w:rsidR="007F21A7" w:rsidRPr="000E38EE" w:rsidRDefault="007F21A7" w:rsidP="000E38EE">
      <w:pPr>
        <w:spacing w:before="320" w:after="320" w:line="240" w:lineRule="auto"/>
        <w:jc w:val="center"/>
        <w:rPr>
          <w:rFonts w:eastAsia="Times New Roman" w:cs="Times New Roman"/>
          <w:b/>
          <w:bCs/>
          <w:color w:val="000000" w:themeColor="text1"/>
          <w:sz w:val="28"/>
          <w:szCs w:val="28"/>
          <w:lang w:val="en-GB" w:eastAsia="nl-NL"/>
        </w:rPr>
      </w:pPr>
      <w:r w:rsidRPr="000E38EE">
        <w:rPr>
          <w:rFonts w:eastAsia="Times New Roman" w:cs="Times New Roman"/>
          <w:b/>
          <w:bCs/>
          <w:color w:val="000000" w:themeColor="text1"/>
          <w:sz w:val="28"/>
          <w:szCs w:val="28"/>
          <w:lang w:val="en-GB" w:eastAsia="nl-NL"/>
        </w:rPr>
        <w:t>Associate Professor</w:t>
      </w:r>
    </w:p>
    <w:p w14:paraId="369438C8" w14:textId="33C14529" w:rsidR="003C4644" w:rsidRPr="000E38EE" w:rsidRDefault="007F21A7" w:rsidP="000E38EE">
      <w:pPr>
        <w:spacing w:before="320" w:after="320" w:line="240" w:lineRule="auto"/>
        <w:jc w:val="center"/>
        <w:rPr>
          <w:rFonts w:eastAsia="Times New Roman" w:cs="Times New Roman"/>
          <w:b/>
          <w:bCs/>
          <w:color w:val="000000" w:themeColor="text1"/>
          <w:sz w:val="28"/>
          <w:szCs w:val="28"/>
          <w:lang w:val="en-GB" w:eastAsia="nl-NL"/>
        </w:rPr>
      </w:pPr>
      <w:r w:rsidRPr="000E38EE">
        <w:rPr>
          <w:rFonts w:eastAsia="Times New Roman" w:cs="Times New Roman"/>
          <w:b/>
          <w:bCs/>
          <w:color w:val="000000" w:themeColor="text1"/>
          <w:sz w:val="28"/>
          <w:szCs w:val="28"/>
          <w:lang w:val="en-GB" w:eastAsia="nl-NL"/>
        </w:rPr>
        <w:t>Computer Science and Engineering</w:t>
      </w:r>
    </w:p>
    <w:p w14:paraId="244806A1" w14:textId="77777777" w:rsidR="000E38EE" w:rsidRPr="000E38EE" w:rsidRDefault="000E38EE" w:rsidP="000E38EE">
      <w:pPr>
        <w:spacing w:before="320" w:after="320" w:line="240" w:lineRule="auto"/>
        <w:jc w:val="center"/>
        <w:rPr>
          <w:rFonts w:eastAsia="Times New Roman" w:cs="Times New Roman"/>
          <w:b/>
          <w:bCs/>
          <w:color w:val="000000" w:themeColor="text1"/>
          <w:sz w:val="28"/>
          <w:szCs w:val="28"/>
          <w:lang w:val="en-GB" w:eastAsia="nl-NL"/>
        </w:rPr>
      </w:pPr>
    </w:p>
    <w:p w14:paraId="6F531BCF" w14:textId="77777777" w:rsidR="003C4644" w:rsidRPr="000E38EE" w:rsidRDefault="003C4644" w:rsidP="000E38EE">
      <w:pPr>
        <w:spacing w:before="320" w:after="320" w:line="240" w:lineRule="auto"/>
        <w:jc w:val="center"/>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t xml:space="preserve"> Aditya </w:t>
      </w:r>
      <w:proofErr w:type="spellStart"/>
      <w:r w:rsidRPr="000E38EE">
        <w:rPr>
          <w:rFonts w:eastAsia="Times New Roman" w:cs="Times New Roman"/>
          <w:b/>
          <w:bCs/>
          <w:color w:val="000000" w:themeColor="text1"/>
          <w:sz w:val="32"/>
          <w:szCs w:val="32"/>
          <w:lang w:val="en-GB" w:eastAsia="nl-NL"/>
        </w:rPr>
        <w:t>Vijayaragavan</w:t>
      </w:r>
      <w:proofErr w:type="spellEnd"/>
      <w:r w:rsidRPr="000E38EE">
        <w:rPr>
          <w:rFonts w:eastAsia="Times New Roman" w:cs="Times New Roman"/>
          <w:b/>
          <w:bCs/>
          <w:color w:val="000000" w:themeColor="text1"/>
          <w:sz w:val="32"/>
          <w:szCs w:val="32"/>
          <w:lang w:val="en-GB" w:eastAsia="nl-NL"/>
        </w:rPr>
        <w:t xml:space="preserve"> Naidoo</w:t>
      </w:r>
    </w:p>
    <w:p w14:paraId="625EB528" w14:textId="77777777" w:rsidR="003C4644" w:rsidRPr="000E38EE" w:rsidRDefault="003C4644" w:rsidP="000E38EE">
      <w:pPr>
        <w:spacing w:before="320" w:after="320" w:line="240" w:lineRule="auto"/>
        <w:jc w:val="center"/>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t>2022BALA07ALA006</w:t>
      </w:r>
    </w:p>
    <w:p w14:paraId="703FE056" w14:textId="2E08615A" w:rsidR="003C4644" w:rsidRPr="000E38EE" w:rsidRDefault="003C4644" w:rsidP="000E38EE">
      <w:pPr>
        <w:spacing w:before="320" w:after="320"/>
        <w:ind w:left="2880" w:firstLine="720"/>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t>2022</w:t>
      </w:r>
      <w:r w:rsidR="007F21A7" w:rsidRPr="000E38EE">
        <w:rPr>
          <w:rFonts w:eastAsia="Times New Roman" w:cs="Times New Roman"/>
          <w:b/>
          <w:bCs/>
          <w:color w:val="000000" w:themeColor="text1"/>
          <w:sz w:val="32"/>
          <w:szCs w:val="32"/>
          <w:lang w:val="en-GB" w:eastAsia="nl-NL"/>
        </w:rPr>
        <w:t>-2026</w:t>
      </w:r>
      <w:r w:rsidRPr="000E38EE">
        <w:rPr>
          <w:rFonts w:eastAsia="Times New Roman" w:cs="Times New Roman"/>
          <w:b/>
          <w:bCs/>
          <w:color w:val="000000" w:themeColor="text1"/>
          <w:sz w:val="32"/>
          <w:szCs w:val="32"/>
          <w:lang w:val="en-GB" w:eastAsia="nl-NL"/>
        </w:rPr>
        <w:br w:type="page"/>
      </w:r>
    </w:p>
    <w:p w14:paraId="5D8E350F" w14:textId="77777777" w:rsidR="003C4644" w:rsidRPr="000E38EE" w:rsidRDefault="003C4644" w:rsidP="003C4644">
      <w:pPr>
        <w:spacing w:after="0" w:line="259" w:lineRule="auto"/>
        <w:rPr>
          <w:rFonts w:eastAsia="Times New Roman" w:cs="Times New Roman"/>
          <w:b/>
          <w:bCs/>
          <w:color w:val="000000" w:themeColor="text1"/>
          <w:sz w:val="32"/>
          <w:szCs w:val="32"/>
          <w:lang w:val="en-GB" w:eastAsia="nl-NL"/>
        </w:rPr>
      </w:pPr>
    </w:p>
    <w:p w14:paraId="5279BA42" w14:textId="77777777" w:rsidR="003C4644" w:rsidRPr="000E38EE" w:rsidRDefault="003C4644" w:rsidP="007F21A7">
      <w:pPr>
        <w:spacing w:before="360" w:after="360"/>
        <w:jc w:val="center"/>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t>Acknowledgment</w:t>
      </w:r>
    </w:p>
    <w:p w14:paraId="3BD16F06" w14:textId="378D3995" w:rsidR="003C4644" w:rsidRPr="000E38EE" w:rsidRDefault="003C4644" w:rsidP="000E38EE">
      <w:pPr>
        <w:pStyle w:val="p1"/>
        <w:spacing w:before="240" w:beforeAutospacing="0" w:after="240" w:afterAutospacing="0" w:line="360" w:lineRule="auto"/>
        <w:jc w:val="both"/>
      </w:pPr>
      <w:r w:rsidRPr="000E38EE">
        <w:rPr>
          <w:color w:val="000000" w:themeColor="text1"/>
          <w:lang w:val="en-GB" w:eastAsia="nl-NL"/>
        </w:rPr>
        <w:t xml:space="preserve">I acknowledge that I have completed this research work under the supervision of my mentor, Dr. K. Sathesh Kumar. I extend my gratitude to Dr. Kumar for his insightful advice and guidance throughout the process. I also acknowledge the aid of Alliance University for providing me with the academic resources I required. </w:t>
      </w:r>
      <w:r w:rsidRPr="000E38EE">
        <w:t>The access to scholarly materials, institutional support, and academic guidance contributed to the completion of this paper. I also acknowledge the use of Artificial Intelligence for creating a conceptual design. AI was used to generate images of conceptual game interfaces and frameworks.</w:t>
      </w:r>
      <w:r w:rsidRPr="000E38EE">
        <w:rPr>
          <w:color w:val="000000" w:themeColor="text1"/>
          <w:sz w:val="32"/>
          <w:szCs w:val="32"/>
          <w:u w:val="single"/>
          <w:lang w:val="en-GB" w:eastAsia="nl-NL"/>
        </w:rPr>
        <w:br w:type="page"/>
      </w:r>
    </w:p>
    <w:p w14:paraId="6C9D1783" w14:textId="77777777" w:rsidR="003C4644" w:rsidRPr="000E38EE" w:rsidRDefault="003C4644" w:rsidP="00176044">
      <w:pPr>
        <w:spacing w:before="360" w:after="360"/>
        <w:jc w:val="center"/>
        <w:rPr>
          <w:rFonts w:eastAsia="Times New Roman" w:cs="Times New Roman"/>
          <w:b/>
          <w:bCs/>
          <w:color w:val="000000" w:themeColor="text1"/>
          <w:sz w:val="32"/>
          <w:szCs w:val="32"/>
          <w:lang w:val="en-GB" w:eastAsia="nl-NL"/>
        </w:rPr>
      </w:pPr>
      <w:r w:rsidRPr="000E38EE">
        <w:rPr>
          <w:rFonts w:eastAsia="Times New Roman" w:cs="Times New Roman"/>
          <w:b/>
          <w:bCs/>
          <w:color w:val="000000" w:themeColor="text1"/>
          <w:sz w:val="32"/>
          <w:szCs w:val="32"/>
          <w:lang w:val="en-GB" w:eastAsia="nl-NL"/>
        </w:rPr>
        <w:lastRenderedPageBreak/>
        <w:t>Abstract</w:t>
      </w:r>
    </w:p>
    <w:p w14:paraId="619BF0BA"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IoT is used in Game Development and Interactive toys for various design reasons. It has changed the way players interact with the game, and sometimes even targets a specific set of players with added benefits like exercise or gaining skills and experience. </w:t>
      </w:r>
    </w:p>
    <w:p w14:paraId="366EFE3E"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IoT has been used to create simulations for medical and nursing education (de </w:t>
      </w:r>
      <w:proofErr w:type="spellStart"/>
      <w:r w:rsidRPr="000E38EE">
        <w:rPr>
          <w:color w:val="000000" w:themeColor="text1"/>
          <w:lang w:val="en-GB" w:eastAsia="nl-NL"/>
        </w:rPr>
        <w:t>Ribaupierre</w:t>
      </w:r>
      <w:proofErr w:type="spellEnd"/>
      <w:r w:rsidRPr="000E38EE">
        <w:rPr>
          <w:color w:val="000000" w:themeColor="text1"/>
          <w:lang w:val="en-GB" w:eastAsia="nl-NL"/>
        </w:rPr>
        <w:t xml:space="preserve"> et al., 2014). The simulations used as educational tools have improved cognitive skills and created a fun learning environment despite the repetition of the same procedure (de </w:t>
      </w:r>
      <w:proofErr w:type="spellStart"/>
      <w:r w:rsidRPr="000E38EE">
        <w:rPr>
          <w:color w:val="000000" w:themeColor="text1"/>
          <w:lang w:val="en-GB" w:eastAsia="nl-NL"/>
        </w:rPr>
        <w:t>Ribaupierre</w:t>
      </w:r>
      <w:proofErr w:type="spellEnd"/>
      <w:r w:rsidRPr="000E38EE">
        <w:rPr>
          <w:color w:val="000000" w:themeColor="text1"/>
          <w:lang w:val="en-GB" w:eastAsia="nl-NL"/>
        </w:rPr>
        <w:t xml:space="preserve"> et al., 2014). On the other hand, IoT-based games are used for rehabilitation, making the process more immersive and doable (Arango-Lopez et al, 2019). There are many different types of games that use IoT, some of which fall under different categories, which confuses the different kinds of games developed using IoT (Carneiro et al, 2024). IoT-based games are a separate category that is based on the concept of human-computer interaction (Carneiro et al, 2024). Pervasive games feature a mixed environment of digital and physical features in the game’s interface. One use case of pervasive games is rehabilitation. Serious games are pervasive games that are used for educational purposes, such as simulating surgeries for medical students. </w:t>
      </w:r>
    </w:p>
    <w:p w14:paraId="5B1C4EDD" w14:textId="77777777" w:rsidR="003C4644" w:rsidRPr="000E38EE" w:rsidRDefault="003C4644" w:rsidP="000E38EE">
      <w:pPr>
        <w:pStyle w:val="p1"/>
        <w:spacing w:before="240" w:beforeAutospacing="0" w:after="240" w:afterAutospacing="0" w:line="360" w:lineRule="auto"/>
        <w:jc w:val="both"/>
        <w:rPr>
          <w:b/>
          <w:bCs/>
          <w:color w:val="000000" w:themeColor="text1"/>
          <w:sz w:val="32"/>
          <w:szCs w:val="32"/>
          <w:lang w:val="en-GB" w:eastAsia="nl-NL"/>
        </w:rPr>
      </w:pPr>
      <w:r w:rsidRPr="000E38EE">
        <w:rPr>
          <w:color w:val="000000" w:themeColor="text1"/>
          <w:lang w:val="en-GB" w:eastAsia="nl-NL"/>
        </w:rPr>
        <w:t xml:space="preserve">IoT is also used in interactive toys. Interactive toys use sensors and actuators to interact with their users. Most interactive toys learn from experience, adapting to the way they are interacted with by their users. They have mobile applications to enable communication and other features. Interactive toys can also be emotionally intelligent, like the LOVOT. </w:t>
      </w:r>
      <w:proofErr w:type="spellStart"/>
      <w:r w:rsidRPr="000E38EE">
        <w:rPr>
          <w:color w:val="000000" w:themeColor="text1"/>
          <w:lang w:val="en-GB" w:eastAsia="nl-NL"/>
        </w:rPr>
        <w:t>Lovot</w:t>
      </w:r>
      <w:proofErr w:type="spellEnd"/>
      <w:r w:rsidRPr="000E38EE">
        <w:rPr>
          <w:color w:val="000000" w:themeColor="text1"/>
          <w:lang w:val="en-GB" w:eastAsia="nl-NL"/>
        </w:rPr>
        <w:t xml:space="preserve"> is an emotional support pet robot designed in Japan, capable of reading expressions and understanding its users' needs. LOVOTs can sense the touch of the user and respond to it with body language and non-verbal communication (Hung et al, 2025).</w:t>
      </w:r>
      <w:r w:rsidRPr="000E38EE">
        <w:rPr>
          <w:b/>
          <w:bCs/>
          <w:color w:val="000000" w:themeColor="text1"/>
          <w:sz w:val="32"/>
          <w:szCs w:val="32"/>
          <w:lang w:val="en-GB" w:eastAsia="nl-NL"/>
        </w:rPr>
        <w:br w:type="page"/>
      </w:r>
    </w:p>
    <w:bookmarkStart w:id="0" w:name="_Toc226716006" w:displacedByCustomXml="next"/>
    <w:bookmarkStart w:id="1" w:name="_Toc226675517" w:displacedByCustomXml="next"/>
    <w:bookmarkStart w:id="2" w:name="_Toc226654762" w:displacedByCustomXml="next"/>
    <w:bookmarkStart w:id="3" w:name="_Toc226634839" w:displacedByCustomXml="next"/>
    <w:bookmarkStart w:id="4" w:name="_Toc226637297" w:displacedByCustomXml="next"/>
    <w:bookmarkStart w:id="5" w:name="_Toc226711868" w:displacedByCustomXml="next"/>
    <w:sdt>
      <w:sdtPr>
        <w:rPr>
          <w:rFonts w:ascii="Times New Roman" w:eastAsia="Times New Roman" w:hAnsi="Times New Roman" w:cs="Times New Roman"/>
          <w:color w:val="000000" w:themeColor="text1"/>
          <w:sz w:val="28"/>
          <w:szCs w:val="28"/>
          <w:u w:val="single"/>
          <w:lang w:val="en-GB" w:eastAsia="nl-NL"/>
        </w:rPr>
        <w:id w:val="1965774145"/>
        <w:docPartObj>
          <w:docPartGallery w:val="Table of Contents"/>
          <w:docPartUnique/>
        </w:docPartObj>
      </w:sdtPr>
      <w:sdtEndPr>
        <w:rPr>
          <w:rFonts w:eastAsiaTheme="minorEastAsia"/>
          <w:noProof/>
          <w:color w:val="auto"/>
          <w:sz w:val="24"/>
          <w:szCs w:val="24"/>
          <w:u w:val="none"/>
          <w:lang w:val="en-US" w:eastAsia="en-US"/>
        </w:rPr>
      </w:sdtEndPr>
      <w:sdtContent>
        <w:p w14:paraId="4E691B93" w14:textId="77777777" w:rsidR="00196178" w:rsidRDefault="003C4644" w:rsidP="00176044">
          <w:pPr>
            <w:pStyle w:val="Heading2"/>
            <w:spacing w:before="280" w:after="280"/>
            <w:jc w:val="center"/>
            <w:rPr>
              <w:noProof/>
            </w:rPr>
          </w:pPr>
          <w:r w:rsidRPr="00860FB5">
            <w:rPr>
              <w:rFonts w:ascii="Times New Roman" w:hAnsi="Times New Roman" w:cs="Times New Roman"/>
              <w:b/>
              <w:bCs/>
              <w:color w:val="000000" w:themeColor="text1"/>
              <w:lang w:val="en-GB" w:eastAsia="nl-NL"/>
            </w:rPr>
            <w:t>Contents</w:t>
          </w:r>
          <w:bookmarkEnd w:id="5"/>
          <w:bookmarkEnd w:id="4"/>
          <w:bookmarkEnd w:id="3"/>
          <w:bookmarkEnd w:id="2"/>
          <w:bookmarkEnd w:id="1"/>
          <w:bookmarkEnd w:id="0"/>
          <w:r w:rsidRPr="00860FB5">
            <w:rPr>
              <w:rFonts w:ascii="Times New Roman" w:hAnsi="Times New Roman" w:cs="Times New Roman"/>
              <w:kern w:val="2"/>
              <w:sz w:val="24"/>
              <w:szCs w:val="24"/>
              <w14:ligatures w14:val="standardContextual"/>
            </w:rPr>
            <w:fldChar w:fldCharType="begin"/>
          </w:r>
          <w:r w:rsidRPr="00860FB5">
            <w:rPr>
              <w:rFonts w:ascii="Times New Roman" w:hAnsi="Times New Roman" w:cs="Times New Roman"/>
              <w:sz w:val="24"/>
              <w:szCs w:val="24"/>
            </w:rPr>
            <w:instrText xml:space="preserve"> TOC \o "1-3" \h \z \u </w:instrText>
          </w:r>
          <w:r w:rsidRPr="00860FB5">
            <w:rPr>
              <w:rFonts w:ascii="Times New Roman" w:hAnsi="Times New Roman" w:cs="Times New Roman"/>
              <w:kern w:val="2"/>
              <w:sz w:val="24"/>
              <w:szCs w:val="24"/>
              <w14:ligatures w14:val="standardContextual"/>
            </w:rPr>
            <w:fldChar w:fldCharType="separate"/>
          </w:r>
        </w:p>
        <w:p w14:paraId="71AE76ED" w14:textId="1807C5AD" w:rsidR="00196178" w:rsidRPr="00196178" w:rsidRDefault="00196178">
          <w:pPr>
            <w:pStyle w:val="TOC1"/>
            <w:tabs>
              <w:tab w:val="right" w:leader="dot" w:pos="9350"/>
            </w:tabs>
            <w:rPr>
              <w:b w:val="0"/>
              <w:bCs w:val="0"/>
              <w:i w:val="0"/>
              <w:iCs w:val="0"/>
              <w:noProof/>
              <w:kern w:val="2"/>
              <w14:ligatures w14:val="standardContextual"/>
            </w:rPr>
          </w:pPr>
          <w:hyperlink w:anchor="_Toc226716007" w:history="1">
            <w:r w:rsidRPr="00196178">
              <w:rPr>
                <w:rStyle w:val="Hyperlink"/>
                <w:rFonts w:ascii="Times New Roman" w:eastAsia="Times New Roman" w:hAnsi="Times New Roman" w:cs="Times New Roman"/>
                <w:b w:val="0"/>
                <w:bCs w:val="0"/>
                <w:i w:val="0"/>
                <w:iCs w:val="0"/>
                <w:noProof/>
                <w:lang w:val="en-GB" w:eastAsia="nl-NL"/>
              </w:rPr>
              <w:t>Introduction</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_Toc226716007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1</w:t>
            </w:r>
            <w:r w:rsidRPr="00196178">
              <w:rPr>
                <w:b w:val="0"/>
                <w:bCs w:val="0"/>
                <w:i w:val="0"/>
                <w:iCs w:val="0"/>
                <w:noProof/>
                <w:webHidden/>
              </w:rPr>
              <w:fldChar w:fldCharType="end"/>
            </w:r>
          </w:hyperlink>
        </w:p>
        <w:p w14:paraId="4D155EA1" w14:textId="23EDFA97" w:rsidR="00196178" w:rsidRPr="00196178" w:rsidRDefault="00196178">
          <w:pPr>
            <w:pStyle w:val="TOC1"/>
            <w:tabs>
              <w:tab w:val="right" w:leader="dot" w:pos="9350"/>
            </w:tabs>
            <w:rPr>
              <w:b w:val="0"/>
              <w:bCs w:val="0"/>
              <w:i w:val="0"/>
              <w:iCs w:val="0"/>
              <w:noProof/>
              <w:kern w:val="2"/>
              <w14:ligatures w14:val="standardContextual"/>
            </w:rPr>
          </w:pPr>
          <w:hyperlink w:anchor="_Toc226716008" w:history="1">
            <w:r w:rsidRPr="00196178">
              <w:rPr>
                <w:rStyle w:val="Hyperlink"/>
                <w:rFonts w:ascii="Times New Roman" w:eastAsia="Times New Roman" w:hAnsi="Times New Roman" w:cs="Times New Roman"/>
                <w:b w:val="0"/>
                <w:bCs w:val="0"/>
                <w:i w:val="0"/>
                <w:iCs w:val="0"/>
                <w:noProof/>
                <w:lang w:val="en-GB" w:eastAsia="nl-NL"/>
              </w:rPr>
              <w:t>Literature Review</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_Toc226716008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3</w:t>
            </w:r>
            <w:r w:rsidRPr="00196178">
              <w:rPr>
                <w:b w:val="0"/>
                <w:bCs w:val="0"/>
                <w:i w:val="0"/>
                <w:iCs w:val="0"/>
                <w:noProof/>
                <w:webHidden/>
              </w:rPr>
              <w:fldChar w:fldCharType="end"/>
            </w:r>
          </w:hyperlink>
        </w:p>
        <w:p w14:paraId="47DC1BFB" w14:textId="2589FD41" w:rsidR="00196178" w:rsidRPr="00196178" w:rsidRDefault="00196178">
          <w:pPr>
            <w:pStyle w:val="TOC3"/>
            <w:tabs>
              <w:tab w:val="right" w:leader="dot" w:pos="9350"/>
            </w:tabs>
            <w:rPr>
              <w:noProof/>
              <w:kern w:val="2"/>
              <w:sz w:val="24"/>
              <w:szCs w:val="24"/>
              <w14:ligatures w14:val="standardContextual"/>
            </w:rPr>
          </w:pPr>
          <w:hyperlink w:anchor="_Toc226716009" w:history="1">
            <w:r w:rsidRPr="00196178">
              <w:rPr>
                <w:rStyle w:val="Hyperlink"/>
                <w:rFonts w:cs="Times New Roman"/>
                <w:noProof/>
                <w:sz w:val="24"/>
                <w:szCs w:val="24"/>
                <w:lang w:val="en-GB" w:eastAsia="nl-NL"/>
              </w:rPr>
              <w:t>Interactive Robots</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_Toc226716009 \h </w:instrText>
            </w:r>
            <w:r w:rsidRPr="00196178">
              <w:rPr>
                <w:noProof/>
                <w:webHidden/>
                <w:sz w:val="24"/>
                <w:szCs w:val="24"/>
              </w:rPr>
            </w:r>
            <w:r w:rsidRPr="00196178">
              <w:rPr>
                <w:noProof/>
                <w:webHidden/>
                <w:sz w:val="24"/>
                <w:szCs w:val="24"/>
              </w:rPr>
              <w:fldChar w:fldCharType="separate"/>
            </w:r>
            <w:r w:rsidR="00F11E88">
              <w:rPr>
                <w:noProof/>
                <w:webHidden/>
                <w:sz w:val="24"/>
                <w:szCs w:val="24"/>
              </w:rPr>
              <w:t>3</w:t>
            </w:r>
            <w:r w:rsidRPr="00196178">
              <w:rPr>
                <w:noProof/>
                <w:webHidden/>
                <w:sz w:val="24"/>
                <w:szCs w:val="24"/>
              </w:rPr>
              <w:fldChar w:fldCharType="end"/>
            </w:r>
          </w:hyperlink>
        </w:p>
        <w:p w14:paraId="622A4FB0" w14:textId="68D23454" w:rsidR="00196178" w:rsidRPr="00196178" w:rsidRDefault="00196178">
          <w:pPr>
            <w:pStyle w:val="TOC3"/>
            <w:tabs>
              <w:tab w:val="right" w:leader="dot" w:pos="9350"/>
            </w:tabs>
            <w:rPr>
              <w:noProof/>
              <w:kern w:val="2"/>
              <w:sz w:val="24"/>
              <w:szCs w:val="24"/>
              <w14:ligatures w14:val="standardContextual"/>
            </w:rPr>
          </w:pPr>
          <w:hyperlink w:anchor="_Toc226716010" w:history="1">
            <w:r w:rsidRPr="00196178">
              <w:rPr>
                <w:rStyle w:val="Hyperlink"/>
                <w:rFonts w:eastAsia="Times New Roman" w:cs="Times New Roman"/>
                <w:noProof/>
                <w:sz w:val="24"/>
                <w:szCs w:val="24"/>
                <w:lang w:val="en-GB" w:eastAsia="nl-NL"/>
              </w:rPr>
              <w:t>Cozmo Robot</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_Toc226716010 \h </w:instrText>
            </w:r>
            <w:r w:rsidRPr="00196178">
              <w:rPr>
                <w:noProof/>
                <w:webHidden/>
                <w:sz w:val="24"/>
                <w:szCs w:val="24"/>
              </w:rPr>
            </w:r>
            <w:r w:rsidRPr="00196178">
              <w:rPr>
                <w:noProof/>
                <w:webHidden/>
                <w:sz w:val="24"/>
                <w:szCs w:val="24"/>
              </w:rPr>
              <w:fldChar w:fldCharType="separate"/>
            </w:r>
            <w:r w:rsidR="00F11E88">
              <w:rPr>
                <w:noProof/>
                <w:webHidden/>
                <w:sz w:val="24"/>
                <w:szCs w:val="24"/>
              </w:rPr>
              <w:t>3</w:t>
            </w:r>
            <w:r w:rsidRPr="00196178">
              <w:rPr>
                <w:noProof/>
                <w:webHidden/>
                <w:sz w:val="24"/>
                <w:szCs w:val="24"/>
              </w:rPr>
              <w:fldChar w:fldCharType="end"/>
            </w:r>
          </w:hyperlink>
        </w:p>
        <w:p w14:paraId="0C3FF52C" w14:textId="05CE1D0F" w:rsidR="00196178" w:rsidRPr="00196178" w:rsidRDefault="00196178">
          <w:pPr>
            <w:pStyle w:val="TOC3"/>
            <w:tabs>
              <w:tab w:val="right" w:leader="dot" w:pos="9350"/>
            </w:tabs>
            <w:rPr>
              <w:noProof/>
              <w:kern w:val="2"/>
              <w:sz w:val="24"/>
              <w:szCs w:val="24"/>
              <w14:ligatures w14:val="standardContextual"/>
            </w:rPr>
          </w:pPr>
          <w:hyperlink w:anchor="_Toc226716011" w:history="1">
            <w:r w:rsidRPr="00196178">
              <w:rPr>
                <w:rStyle w:val="Hyperlink"/>
                <w:rFonts w:cs="Times New Roman"/>
                <w:noProof/>
                <w:sz w:val="24"/>
                <w:szCs w:val="24"/>
                <w:lang w:val="en-GB" w:eastAsia="nl-NL"/>
              </w:rPr>
              <w:t>LOVOT</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_Toc226716011 \h </w:instrText>
            </w:r>
            <w:r w:rsidRPr="00196178">
              <w:rPr>
                <w:noProof/>
                <w:webHidden/>
                <w:sz w:val="24"/>
                <w:szCs w:val="24"/>
              </w:rPr>
            </w:r>
            <w:r w:rsidRPr="00196178">
              <w:rPr>
                <w:noProof/>
                <w:webHidden/>
                <w:sz w:val="24"/>
                <w:szCs w:val="24"/>
              </w:rPr>
              <w:fldChar w:fldCharType="separate"/>
            </w:r>
            <w:r w:rsidR="00F11E88">
              <w:rPr>
                <w:noProof/>
                <w:webHidden/>
                <w:sz w:val="24"/>
                <w:szCs w:val="24"/>
              </w:rPr>
              <w:t>4</w:t>
            </w:r>
            <w:r w:rsidRPr="00196178">
              <w:rPr>
                <w:noProof/>
                <w:webHidden/>
                <w:sz w:val="24"/>
                <w:szCs w:val="24"/>
              </w:rPr>
              <w:fldChar w:fldCharType="end"/>
            </w:r>
          </w:hyperlink>
        </w:p>
        <w:p w14:paraId="0CAD517C" w14:textId="04C804C6" w:rsidR="00196178" w:rsidRPr="00196178" w:rsidRDefault="00196178">
          <w:pPr>
            <w:pStyle w:val="TOC3"/>
            <w:tabs>
              <w:tab w:val="right" w:leader="dot" w:pos="9350"/>
            </w:tabs>
            <w:rPr>
              <w:noProof/>
              <w:kern w:val="2"/>
              <w:sz w:val="24"/>
              <w:szCs w:val="24"/>
              <w14:ligatures w14:val="standardContextual"/>
            </w:rPr>
          </w:pPr>
          <w:hyperlink w:anchor="_Toc226716012" w:history="1">
            <w:r w:rsidRPr="00196178">
              <w:rPr>
                <w:rStyle w:val="Hyperlink"/>
                <w:rFonts w:cs="Times New Roman"/>
                <w:noProof/>
                <w:sz w:val="24"/>
                <w:szCs w:val="24"/>
                <w:lang w:val="en-GB" w:eastAsia="nl-NL"/>
              </w:rPr>
              <w:t>Phygital Object</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_Toc226716012 \h </w:instrText>
            </w:r>
            <w:r w:rsidRPr="00196178">
              <w:rPr>
                <w:noProof/>
                <w:webHidden/>
                <w:sz w:val="24"/>
                <w:szCs w:val="24"/>
              </w:rPr>
            </w:r>
            <w:r w:rsidRPr="00196178">
              <w:rPr>
                <w:noProof/>
                <w:webHidden/>
                <w:sz w:val="24"/>
                <w:szCs w:val="24"/>
              </w:rPr>
              <w:fldChar w:fldCharType="separate"/>
            </w:r>
            <w:r w:rsidR="00F11E88">
              <w:rPr>
                <w:noProof/>
                <w:webHidden/>
                <w:sz w:val="24"/>
                <w:szCs w:val="24"/>
              </w:rPr>
              <w:t>4</w:t>
            </w:r>
            <w:r w:rsidRPr="00196178">
              <w:rPr>
                <w:noProof/>
                <w:webHidden/>
                <w:sz w:val="24"/>
                <w:szCs w:val="24"/>
              </w:rPr>
              <w:fldChar w:fldCharType="end"/>
            </w:r>
          </w:hyperlink>
        </w:p>
        <w:p w14:paraId="701BB3DF" w14:textId="2B88CF3B" w:rsidR="00196178" w:rsidRPr="00196178" w:rsidRDefault="00196178">
          <w:pPr>
            <w:pStyle w:val="TOC3"/>
            <w:tabs>
              <w:tab w:val="right" w:leader="dot" w:pos="9350"/>
            </w:tabs>
            <w:rPr>
              <w:noProof/>
              <w:kern w:val="2"/>
              <w:sz w:val="24"/>
              <w:szCs w:val="24"/>
              <w14:ligatures w14:val="standardContextual"/>
            </w:rPr>
          </w:pPr>
          <w:hyperlink w:anchor="_Toc226716013" w:history="1">
            <w:r w:rsidRPr="00196178">
              <w:rPr>
                <w:rStyle w:val="Hyperlink"/>
                <w:rFonts w:cs="Times New Roman"/>
                <w:noProof/>
                <w:sz w:val="24"/>
                <w:szCs w:val="24"/>
                <w:lang w:val="en-GB" w:eastAsia="nl-NL"/>
              </w:rPr>
              <w:t>Pervasive Games</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_Toc226716013 \h </w:instrText>
            </w:r>
            <w:r w:rsidRPr="00196178">
              <w:rPr>
                <w:noProof/>
                <w:webHidden/>
                <w:sz w:val="24"/>
                <w:szCs w:val="24"/>
              </w:rPr>
            </w:r>
            <w:r w:rsidRPr="00196178">
              <w:rPr>
                <w:noProof/>
                <w:webHidden/>
                <w:sz w:val="24"/>
                <w:szCs w:val="24"/>
              </w:rPr>
              <w:fldChar w:fldCharType="separate"/>
            </w:r>
            <w:r w:rsidR="00F11E88">
              <w:rPr>
                <w:noProof/>
                <w:webHidden/>
                <w:sz w:val="24"/>
                <w:szCs w:val="24"/>
              </w:rPr>
              <w:t>4</w:t>
            </w:r>
            <w:r w:rsidRPr="00196178">
              <w:rPr>
                <w:noProof/>
                <w:webHidden/>
                <w:sz w:val="24"/>
                <w:szCs w:val="24"/>
              </w:rPr>
              <w:fldChar w:fldCharType="end"/>
            </w:r>
          </w:hyperlink>
        </w:p>
        <w:p w14:paraId="71D06A32" w14:textId="485FBB6A" w:rsidR="00196178" w:rsidRPr="00196178" w:rsidRDefault="00196178">
          <w:pPr>
            <w:pStyle w:val="TOC3"/>
            <w:tabs>
              <w:tab w:val="right" w:leader="dot" w:pos="9350"/>
            </w:tabs>
            <w:rPr>
              <w:noProof/>
              <w:kern w:val="2"/>
              <w:sz w:val="24"/>
              <w:szCs w:val="24"/>
              <w14:ligatures w14:val="standardContextual"/>
            </w:rPr>
          </w:pPr>
          <w:hyperlink w:anchor="_Toc226716014" w:history="1">
            <w:r w:rsidRPr="00196178">
              <w:rPr>
                <w:rStyle w:val="Hyperlink"/>
                <w:rFonts w:cs="Times New Roman"/>
                <w:noProof/>
                <w:sz w:val="24"/>
                <w:szCs w:val="24"/>
                <w:lang w:val="en-GB" w:eastAsia="nl-NL"/>
              </w:rPr>
              <w:t>Ethical Concerns</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_Toc226716014 \h </w:instrText>
            </w:r>
            <w:r w:rsidRPr="00196178">
              <w:rPr>
                <w:noProof/>
                <w:webHidden/>
                <w:sz w:val="24"/>
                <w:szCs w:val="24"/>
              </w:rPr>
            </w:r>
            <w:r w:rsidRPr="00196178">
              <w:rPr>
                <w:noProof/>
                <w:webHidden/>
                <w:sz w:val="24"/>
                <w:szCs w:val="24"/>
              </w:rPr>
              <w:fldChar w:fldCharType="separate"/>
            </w:r>
            <w:r w:rsidR="00F11E88">
              <w:rPr>
                <w:noProof/>
                <w:webHidden/>
                <w:sz w:val="24"/>
                <w:szCs w:val="24"/>
              </w:rPr>
              <w:t>5</w:t>
            </w:r>
            <w:r w:rsidRPr="00196178">
              <w:rPr>
                <w:noProof/>
                <w:webHidden/>
                <w:sz w:val="24"/>
                <w:szCs w:val="24"/>
              </w:rPr>
              <w:fldChar w:fldCharType="end"/>
            </w:r>
          </w:hyperlink>
        </w:p>
        <w:p w14:paraId="6386E77D" w14:textId="3EB97AD9" w:rsidR="00196178" w:rsidRPr="00196178" w:rsidRDefault="00196178">
          <w:pPr>
            <w:pStyle w:val="TOC3"/>
            <w:tabs>
              <w:tab w:val="right" w:leader="dot" w:pos="9350"/>
            </w:tabs>
            <w:rPr>
              <w:noProof/>
              <w:kern w:val="2"/>
              <w:sz w:val="24"/>
              <w:szCs w:val="24"/>
              <w14:ligatures w14:val="standardContextual"/>
            </w:rPr>
          </w:pPr>
          <w:hyperlink w:anchor="_Toc226716015" w:history="1">
            <w:r w:rsidRPr="00196178">
              <w:rPr>
                <w:rStyle w:val="Hyperlink"/>
                <w:rFonts w:cs="Times New Roman"/>
                <w:noProof/>
                <w:sz w:val="24"/>
                <w:szCs w:val="24"/>
                <w:lang w:val="en-GB" w:eastAsia="nl-NL"/>
              </w:rPr>
              <w:t>Misconception in the field and what to correct</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_Toc226716015 \h </w:instrText>
            </w:r>
            <w:r w:rsidRPr="00196178">
              <w:rPr>
                <w:noProof/>
                <w:webHidden/>
                <w:sz w:val="24"/>
                <w:szCs w:val="24"/>
              </w:rPr>
            </w:r>
            <w:r w:rsidRPr="00196178">
              <w:rPr>
                <w:noProof/>
                <w:webHidden/>
                <w:sz w:val="24"/>
                <w:szCs w:val="24"/>
              </w:rPr>
              <w:fldChar w:fldCharType="separate"/>
            </w:r>
            <w:r w:rsidR="00F11E88">
              <w:rPr>
                <w:noProof/>
                <w:webHidden/>
                <w:sz w:val="24"/>
                <w:szCs w:val="24"/>
              </w:rPr>
              <w:t>6</w:t>
            </w:r>
            <w:r w:rsidRPr="00196178">
              <w:rPr>
                <w:noProof/>
                <w:webHidden/>
                <w:sz w:val="24"/>
                <w:szCs w:val="24"/>
              </w:rPr>
              <w:fldChar w:fldCharType="end"/>
            </w:r>
          </w:hyperlink>
        </w:p>
        <w:p w14:paraId="496B92D5" w14:textId="6AA78F65" w:rsidR="00196178" w:rsidRPr="00196178" w:rsidRDefault="00196178">
          <w:pPr>
            <w:pStyle w:val="TOC1"/>
            <w:tabs>
              <w:tab w:val="right" w:leader="dot" w:pos="9350"/>
            </w:tabs>
            <w:rPr>
              <w:b w:val="0"/>
              <w:bCs w:val="0"/>
              <w:i w:val="0"/>
              <w:iCs w:val="0"/>
              <w:noProof/>
              <w:kern w:val="2"/>
              <w14:ligatures w14:val="standardContextual"/>
            </w:rPr>
          </w:pPr>
          <w:hyperlink w:anchor="_Toc226716016" w:history="1">
            <w:r w:rsidRPr="00196178">
              <w:rPr>
                <w:rStyle w:val="Hyperlink"/>
                <w:rFonts w:ascii="Times New Roman" w:eastAsia="Times New Roman" w:hAnsi="Times New Roman" w:cs="Times New Roman"/>
                <w:b w:val="0"/>
                <w:bCs w:val="0"/>
                <w:i w:val="0"/>
                <w:iCs w:val="0"/>
                <w:noProof/>
                <w:lang w:val="en-GB" w:eastAsia="nl-NL"/>
              </w:rPr>
              <w:t>Research Objective</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_Toc226716016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7</w:t>
            </w:r>
            <w:r w:rsidRPr="00196178">
              <w:rPr>
                <w:b w:val="0"/>
                <w:bCs w:val="0"/>
                <w:i w:val="0"/>
                <w:iCs w:val="0"/>
                <w:noProof/>
                <w:webHidden/>
              </w:rPr>
              <w:fldChar w:fldCharType="end"/>
            </w:r>
          </w:hyperlink>
        </w:p>
        <w:p w14:paraId="3EECC8D9" w14:textId="449B839B" w:rsidR="00196178" w:rsidRPr="00196178" w:rsidRDefault="00196178">
          <w:pPr>
            <w:pStyle w:val="TOC1"/>
            <w:tabs>
              <w:tab w:val="right" w:leader="dot" w:pos="9350"/>
            </w:tabs>
            <w:rPr>
              <w:b w:val="0"/>
              <w:bCs w:val="0"/>
              <w:i w:val="0"/>
              <w:iCs w:val="0"/>
              <w:noProof/>
              <w:kern w:val="2"/>
              <w14:ligatures w14:val="standardContextual"/>
            </w:rPr>
          </w:pPr>
          <w:hyperlink w:anchor="_Toc226716017" w:history="1">
            <w:r w:rsidRPr="00196178">
              <w:rPr>
                <w:rStyle w:val="Hyperlink"/>
                <w:rFonts w:ascii="Times New Roman" w:eastAsia="Times New Roman" w:hAnsi="Times New Roman" w:cs="Times New Roman"/>
                <w:b w:val="0"/>
                <w:bCs w:val="0"/>
                <w:i w:val="0"/>
                <w:iCs w:val="0"/>
                <w:noProof/>
                <w:lang w:val="en-GB" w:eastAsia="nl-NL"/>
              </w:rPr>
              <w:t>Methodology</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_Toc226716017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8</w:t>
            </w:r>
            <w:r w:rsidRPr="00196178">
              <w:rPr>
                <w:b w:val="0"/>
                <w:bCs w:val="0"/>
                <w:i w:val="0"/>
                <w:iCs w:val="0"/>
                <w:noProof/>
                <w:webHidden/>
              </w:rPr>
              <w:fldChar w:fldCharType="end"/>
            </w:r>
          </w:hyperlink>
        </w:p>
        <w:p w14:paraId="1CE21403" w14:textId="3BA9317B" w:rsidR="00196178" w:rsidRPr="00196178" w:rsidRDefault="00196178">
          <w:pPr>
            <w:pStyle w:val="TOC1"/>
            <w:tabs>
              <w:tab w:val="right" w:leader="dot" w:pos="9350"/>
            </w:tabs>
            <w:rPr>
              <w:b w:val="0"/>
              <w:bCs w:val="0"/>
              <w:i w:val="0"/>
              <w:iCs w:val="0"/>
              <w:noProof/>
              <w:kern w:val="2"/>
              <w14:ligatures w14:val="standardContextual"/>
            </w:rPr>
          </w:pPr>
          <w:hyperlink w:anchor="_Toc226716018" w:history="1">
            <w:r w:rsidRPr="00196178">
              <w:rPr>
                <w:rStyle w:val="Hyperlink"/>
                <w:rFonts w:ascii="Times New Roman" w:hAnsi="Times New Roman" w:cs="Times New Roman"/>
                <w:b w:val="0"/>
                <w:bCs w:val="0"/>
                <w:i w:val="0"/>
                <w:iCs w:val="0"/>
                <w:noProof/>
              </w:rPr>
              <w:t>Findings</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_Toc226716018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9</w:t>
            </w:r>
            <w:r w:rsidRPr="00196178">
              <w:rPr>
                <w:b w:val="0"/>
                <w:bCs w:val="0"/>
                <w:i w:val="0"/>
                <w:iCs w:val="0"/>
                <w:noProof/>
                <w:webHidden/>
              </w:rPr>
              <w:fldChar w:fldCharType="end"/>
            </w:r>
          </w:hyperlink>
        </w:p>
        <w:p w14:paraId="28266F23" w14:textId="6707EBD2" w:rsidR="00196178" w:rsidRPr="00196178" w:rsidRDefault="00196178">
          <w:pPr>
            <w:pStyle w:val="TOC2"/>
            <w:tabs>
              <w:tab w:val="right" w:leader="dot" w:pos="9350"/>
            </w:tabs>
            <w:rPr>
              <w:b w:val="0"/>
              <w:bCs w:val="0"/>
              <w:noProof/>
              <w:kern w:val="2"/>
              <w:sz w:val="24"/>
              <w:szCs w:val="24"/>
              <w14:ligatures w14:val="standardContextual"/>
            </w:rPr>
          </w:pPr>
          <w:hyperlink w:anchor="_Toc226716019" w:history="1">
            <w:r w:rsidRPr="00196178">
              <w:rPr>
                <w:rStyle w:val="Hyperlink"/>
                <w:rFonts w:ascii="Times New Roman" w:eastAsia="Times New Roman" w:hAnsi="Times New Roman" w:cs="Times New Roman"/>
                <w:b w:val="0"/>
                <w:bCs w:val="0"/>
                <w:noProof/>
                <w:sz w:val="24"/>
                <w:szCs w:val="24"/>
                <w:lang w:val="en-GB" w:eastAsia="nl-NL"/>
              </w:rPr>
              <w:t>Use of IoT in Game Development and Interactive Toys</w:t>
            </w:r>
            <w:r w:rsidRPr="00196178">
              <w:rPr>
                <w:b w:val="0"/>
                <w:bCs w:val="0"/>
                <w:noProof/>
                <w:webHidden/>
                <w:sz w:val="24"/>
                <w:szCs w:val="24"/>
              </w:rPr>
              <w:tab/>
            </w:r>
            <w:r w:rsidRPr="00196178">
              <w:rPr>
                <w:b w:val="0"/>
                <w:bCs w:val="0"/>
                <w:noProof/>
                <w:webHidden/>
                <w:sz w:val="24"/>
                <w:szCs w:val="24"/>
              </w:rPr>
              <w:fldChar w:fldCharType="begin"/>
            </w:r>
            <w:r w:rsidRPr="00196178">
              <w:rPr>
                <w:b w:val="0"/>
                <w:bCs w:val="0"/>
                <w:noProof/>
                <w:webHidden/>
                <w:sz w:val="24"/>
                <w:szCs w:val="24"/>
              </w:rPr>
              <w:instrText xml:space="preserve"> PAGEREF _Toc226716019 \h </w:instrText>
            </w:r>
            <w:r w:rsidRPr="00196178">
              <w:rPr>
                <w:b w:val="0"/>
                <w:bCs w:val="0"/>
                <w:noProof/>
                <w:webHidden/>
                <w:sz w:val="24"/>
                <w:szCs w:val="24"/>
              </w:rPr>
            </w:r>
            <w:r w:rsidRPr="00196178">
              <w:rPr>
                <w:b w:val="0"/>
                <w:bCs w:val="0"/>
                <w:noProof/>
                <w:webHidden/>
                <w:sz w:val="24"/>
                <w:szCs w:val="24"/>
              </w:rPr>
              <w:fldChar w:fldCharType="separate"/>
            </w:r>
            <w:r w:rsidR="00F11E88">
              <w:rPr>
                <w:b w:val="0"/>
                <w:bCs w:val="0"/>
                <w:noProof/>
                <w:webHidden/>
                <w:sz w:val="24"/>
                <w:szCs w:val="24"/>
              </w:rPr>
              <w:t>9</w:t>
            </w:r>
            <w:r w:rsidRPr="00196178">
              <w:rPr>
                <w:b w:val="0"/>
                <w:bCs w:val="0"/>
                <w:noProof/>
                <w:webHidden/>
                <w:sz w:val="24"/>
                <w:szCs w:val="24"/>
              </w:rPr>
              <w:fldChar w:fldCharType="end"/>
            </w:r>
          </w:hyperlink>
        </w:p>
        <w:p w14:paraId="65826675" w14:textId="22ABFE0A" w:rsidR="00196178" w:rsidRPr="00196178" w:rsidRDefault="00196178">
          <w:pPr>
            <w:pStyle w:val="TOC2"/>
            <w:tabs>
              <w:tab w:val="right" w:leader="dot" w:pos="9350"/>
            </w:tabs>
            <w:rPr>
              <w:b w:val="0"/>
              <w:bCs w:val="0"/>
              <w:noProof/>
              <w:kern w:val="2"/>
              <w:sz w:val="24"/>
              <w:szCs w:val="24"/>
              <w14:ligatures w14:val="standardContextual"/>
            </w:rPr>
          </w:pPr>
          <w:hyperlink w:anchor="_Toc226716020" w:history="1">
            <w:r w:rsidRPr="00196178">
              <w:rPr>
                <w:rStyle w:val="Hyperlink"/>
                <w:rFonts w:ascii="Times New Roman" w:eastAsia="Times New Roman" w:hAnsi="Times New Roman" w:cs="Times New Roman"/>
                <w:b w:val="0"/>
                <w:bCs w:val="0"/>
                <w:noProof/>
                <w:sz w:val="24"/>
                <w:szCs w:val="24"/>
                <w:lang w:val="en-GB" w:eastAsia="nl-NL"/>
              </w:rPr>
              <w:t>Stakeholder Benefit</w:t>
            </w:r>
            <w:r w:rsidRPr="00196178">
              <w:rPr>
                <w:b w:val="0"/>
                <w:bCs w:val="0"/>
                <w:noProof/>
                <w:webHidden/>
                <w:sz w:val="24"/>
                <w:szCs w:val="24"/>
              </w:rPr>
              <w:tab/>
            </w:r>
            <w:r w:rsidRPr="00196178">
              <w:rPr>
                <w:b w:val="0"/>
                <w:bCs w:val="0"/>
                <w:noProof/>
                <w:webHidden/>
                <w:sz w:val="24"/>
                <w:szCs w:val="24"/>
              </w:rPr>
              <w:fldChar w:fldCharType="begin"/>
            </w:r>
            <w:r w:rsidRPr="00196178">
              <w:rPr>
                <w:b w:val="0"/>
                <w:bCs w:val="0"/>
                <w:noProof/>
                <w:webHidden/>
                <w:sz w:val="24"/>
                <w:szCs w:val="24"/>
              </w:rPr>
              <w:instrText xml:space="preserve"> PAGEREF _Toc226716020 \h </w:instrText>
            </w:r>
            <w:r w:rsidRPr="00196178">
              <w:rPr>
                <w:b w:val="0"/>
                <w:bCs w:val="0"/>
                <w:noProof/>
                <w:webHidden/>
                <w:sz w:val="24"/>
                <w:szCs w:val="24"/>
              </w:rPr>
            </w:r>
            <w:r w:rsidRPr="00196178">
              <w:rPr>
                <w:b w:val="0"/>
                <w:bCs w:val="0"/>
                <w:noProof/>
                <w:webHidden/>
                <w:sz w:val="24"/>
                <w:szCs w:val="24"/>
              </w:rPr>
              <w:fldChar w:fldCharType="separate"/>
            </w:r>
            <w:r w:rsidR="00F11E88">
              <w:rPr>
                <w:b w:val="0"/>
                <w:bCs w:val="0"/>
                <w:noProof/>
                <w:webHidden/>
                <w:sz w:val="24"/>
                <w:szCs w:val="24"/>
              </w:rPr>
              <w:t>10</w:t>
            </w:r>
            <w:r w:rsidRPr="00196178">
              <w:rPr>
                <w:b w:val="0"/>
                <w:bCs w:val="0"/>
                <w:noProof/>
                <w:webHidden/>
                <w:sz w:val="24"/>
                <w:szCs w:val="24"/>
              </w:rPr>
              <w:fldChar w:fldCharType="end"/>
            </w:r>
          </w:hyperlink>
        </w:p>
        <w:p w14:paraId="56A1810D" w14:textId="43589671" w:rsidR="00196178" w:rsidRPr="00196178" w:rsidRDefault="00196178">
          <w:pPr>
            <w:pStyle w:val="TOC1"/>
            <w:tabs>
              <w:tab w:val="right" w:leader="dot" w:pos="9350"/>
            </w:tabs>
            <w:rPr>
              <w:b w:val="0"/>
              <w:bCs w:val="0"/>
              <w:i w:val="0"/>
              <w:iCs w:val="0"/>
              <w:noProof/>
              <w:kern w:val="2"/>
              <w14:ligatures w14:val="standardContextual"/>
            </w:rPr>
          </w:pPr>
          <w:hyperlink w:anchor="_Toc226716021" w:history="1">
            <w:r w:rsidRPr="00196178">
              <w:rPr>
                <w:rStyle w:val="Hyperlink"/>
                <w:rFonts w:ascii="Times New Roman" w:eastAsia="Times New Roman" w:hAnsi="Times New Roman" w:cs="Times New Roman"/>
                <w:b w:val="0"/>
                <w:bCs w:val="0"/>
                <w:i w:val="0"/>
                <w:iCs w:val="0"/>
                <w:noProof/>
                <w:lang w:val="en-GB" w:eastAsia="nl-NL"/>
              </w:rPr>
              <w:t>Discussion</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_Toc226716021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11</w:t>
            </w:r>
            <w:r w:rsidRPr="00196178">
              <w:rPr>
                <w:b w:val="0"/>
                <w:bCs w:val="0"/>
                <w:i w:val="0"/>
                <w:iCs w:val="0"/>
                <w:noProof/>
                <w:webHidden/>
              </w:rPr>
              <w:fldChar w:fldCharType="end"/>
            </w:r>
          </w:hyperlink>
        </w:p>
        <w:p w14:paraId="0CE0B4CE" w14:textId="145DCF16" w:rsidR="00196178" w:rsidRPr="00196178" w:rsidRDefault="00196178">
          <w:pPr>
            <w:pStyle w:val="TOC2"/>
            <w:tabs>
              <w:tab w:val="right" w:leader="dot" w:pos="9350"/>
            </w:tabs>
            <w:rPr>
              <w:b w:val="0"/>
              <w:bCs w:val="0"/>
              <w:noProof/>
              <w:kern w:val="2"/>
              <w:sz w:val="24"/>
              <w:szCs w:val="24"/>
              <w14:ligatures w14:val="standardContextual"/>
            </w:rPr>
          </w:pPr>
          <w:hyperlink w:anchor="_Toc226716022" w:history="1">
            <w:r w:rsidRPr="00196178">
              <w:rPr>
                <w:rStyle w:val="Hyperlink"/>
                <w:rFonts w:ascii="Times New Roman" w:eastAsia="Times New Roman" w:hAnsi="Times New Roman" w:cs="Times New Roman"/>
                <w:b w:val="0"/>
                <w:bCs w:val="0"/>
                <w:noProof/>
                <w:sz w:val="24"/>
                <w:szCs w:val="24"/>
                <w:lang w:val="en-GB" w:eastAsia="nl-NL"/>
              </w:rPr>
              <w:t>Another take on how IoT can be used in Game Development</w:t>
            </w:r>
            <w:r w:rsidRPr="00196178">
              <w:rPr>
                <w:b w:val="0"/>
                <w:bCs w:val="0"/>
                <w:noProof/>
                <w:webHidden/>
                <w:sz w:val="24"/>
                <w:szCs w:val="24"/>
              </w:rPr>
              <w:tab/>
            </w:r>
            <w:r w:rsidRPr="00196178">
              <w:rPr>
                <w:b w:val="0"/>
                <w:bCs w:val="0"/>
                <w:noProof/>
                <w:webHidden/>
                <w:sz w:val="24"/>
                <w:szCs w:val="24"/>
              </w:rPr>
              <w:fldChar w:fldCharType="begin"/>
            </w:r>
            <w:r w:rsidRPr="00196178">
              <w:rPr>
                <w:b w:val="0"/>
                <w:bCs w:val="0"/>
                <w:noProof/>
                <w:webHidden/>
                <w:sz w:val="24"/>
                <w:szCs w:val="24"/>
              </w:rPr>
              <w:instrText xml:space="preserve"> PAGEREF _Toc226716022 \h </w:instrText>
            </w:r>
            <w:r w:rsidRPr="00196178">
              <w:rPr>
                <w:b w:val="0"/>
                <w:bCs w:val="0"/>
                <w:noProof/>
                <w:webHidden/>
                <w:sz w:val="24"/>
                <w:szCs w:val="24"/>
              </w:rPr>
            </w:r>
            <w:r w:rsidRPr="00196178">
              <w:rPr>
                <w:b w:val="0"/>
                <w:bCs w:val="0"/>
                <w:noProof/>
                <w:webHidden/>
                <w:sz w:val="24"/>
                <w:szCs w:val="24"/>
              </w:rPr>
              <w:fldChar w:fldCharType="separate"/>
            </w:r>
            <w:r w:rsidR="00F11E88">
              <w:rPr>
                <w:b w:val="0"/>
                <w:bCs w:val="0"/>
                <w:noProof/>
                <w:webHidden/>
                <w:sz w:val="24"/>
                <w:szCs w:val="24"/>
              </w:rPr>
              <w:t>11</w:t>
            </w:r>
            <w:r w:rsidRPr="00196178">
              <w:rPr>
                <w:b w:val="0"/>
                <w:bCs w:val="0"/>
                <w:noProof/>
                <w:webHidden/>
                <w:sz w:val="24"/>
                <w:szCs w:val="24"/>
              </w:rPr>
              <w:fldChar w:fldCharType="end"/>
            </w:r>
          </w:hyperlink>
        </w:p>
        <w:p w14:paraId="2384F796" w14:textId="017F290B" w:rsidR="00196178" w:rsidRPr="00196178" w:rsidRDefault="00196178">
          <w:pPr>
            <w:pStyle w:val="TOC3"/>
            <w:tabs>
              <w:tab w:val="right" w:leader="dot" w:pos="9350"/>
            </w:tabs>
            <w:rPr>
              <w:noProof/>
              <w:kern w:val="2"/>
              <w:sz w:val="24"/>
              <w:szCs w:val="24"/>
              <w14:ligatures w14:val="standardContextual"/>
            </w:rPr>
          </w:pPr>
          <w:hyperlink w:anchor="_Toc226716023" w:history="1">
            <w:r w:rsidRPr="00196178">
              <w:rPr>
                <w:rStyle w:val="Hyperlink"/>
                <w:rFonts w:cs="Times New Roman"/>
                <w:noProof/>
                <w:sz w:val="24"/>
                <w:szCs w:val="24"/>
                <w:lang w:val="en-GB" w:eastAsia="nl-NL"/>
              </w:rPr>
              <w:t>IoT Network Architecture</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_Toc226716023 \h </w:instrText>
            </w:r>
            <w:r w:rsidRPr="00196178">
              <w:rPr>
                <w:noProof/>
                <w:webHidden/>
                <w:sz w:val="24"/>
                <w:szCs w:val="24"/>
              </w:rPr>
            </w:r>
            <w:r w:rsidRPr="00196178">
              <w:rPr>
                <w:noProof/>
                <w:webHidden/>
                <w:sz w:val="24"/>
                <w:szCs w:val="24"/>
              </w:rPr>
              <w:fldChar w:fldCharType="separate"/>
            </w:r>
            <w:r w:rsidR="00F11E88">
              <w:rPr>
                <w:noProof/>
                <w:webHidden/>
                <w:sz w:val="24"/>
                <w:szCs w:val="24"/>
              </w:rPr>
              <w:t>11</w:t>
            </w:r>
            <w:r w:rsidRPr="00196178">
              <w:rPr>
                <w:noProof/>
                <w:webHidden/>
                <w:sz w:val="24"/>
                <w:szCs w:val="24"/>
              </w:rPr>
              <w:fldChar w:fldCharType="end"/>
            </w:r>
          </w:hyperlink>
        </w:p>
        <w:p w14:paraId="3F1B0A89" w14:textId="36A46E40" w:rsidR="00196178" w:rsidRPr="00196178" w:rsidRDefault="00196178">
          <w:pPr>
            <w:pStyle w:val="TOC3"/>
            <w:tabs>
              <w:tab w:val="right" w:leader="dot" w:pos="9350"/>
            </w:tabs>
            <w:rPr>
              <w:noProof/>
              <w:kern w:val="2"/>
              <w:sz w:val="24"/>
              <w:szCs w:val="24"/>
              <w14:ligatures w14:val="standardContextual"/>
            </w:rPr>
          </w:pPr>
          <w:hyperlink w:anchor="_Toc226716024" w:history="1">
            <w:r w:rsidRPr="00196178">
              <w:rPr>
                <w:rStyle w:val="Hyperlink"/>
                <w:rFonts w:cs="Times New Roman"/>
                <w:noProof/>
                <w:sz w:val="24"/>
                <w:szCs w:val="24"/>
              </w:rPr>
              <w:t>Gameplay</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_Toc226716024 \h </w:instrText>
            </w:r>
            <w:r w:rsidRPr="00196178">
              <w:rPr>
                <w:noProof/>
                <w:webHidden/>
                <w:sz w:val="24"/>
                <w:szCs w:val="24"/>
              </w:rPr>
            </w:r>
            <w:r w:rsidRPr="00196178">
              <w:rPr>
                <w:noProof/>
                <w:webHidden/>
                <w:sz w:val="24"/>
                <w:szCs w:val="24"/>
              </w:rPr>
              <w:fldChar w:fldCharType="separate"/>
            </w:r>
            <w:r w:rsidR="00F11E88">
              <w:rPr>
                <w:noProof/>
                <w:webHidden/>
                <w:sz w:val="24"/>
                <w:szCs w:val="24"/>
              </w:rPr>
              <w:t>11</w:t>
            </w:r>
            <w:r w:rsidRPr="00196178">
              <w:rPr>
                <w:noProof/>
                <w:webHidden/>
                <w:sz w:val="24"/>
                <w:szCs w:val="24"/>
              </w:rPr>
              <w:fldChar w:fldCharType="end"/>
            </w:r>
          </w:hyperlink>
        </w:p>
        <w:p w14:paraId="0B7009D5" w14:textId="245AC9FF" w:rsidR="00196178" w:rsidRPr="00196178" w:rsidRDefault="00196178">
          <w:pPr>
            <w:pStyle w:val="TOC3"/>
            <w:tabs>
              <w:tab w:val="right" w:leader="dot" w:pos="9350"/>
            </w:tabs>
            <w:rPr>
              <w:noProof/>
              <w:kern w:val="2"/>
              <w:sz w:val="24"/>
              <w:szCs w:val="24"/>
              <w14:ligatures w14:val="standardContextual"/>
            </w:rPr>
          </w:pPr>
          <w:hyperlink w:anchor="_Toc226716025" w:history="1">
            <w:r w:rsidRPr="00196178">
              <w:rPr>
                <w:rStyle w:val="Hyperlink"/>
                <w:rFonts w:cs="Times New Roman"/>
                <w:noProof/>
                <w:sz w:val="24"/>
                <w:szCs w:val="24"/>
              </w:rPr>
              <w:t>ER Diagram</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_Toc226716025 \h </w:instrText>
            </w:r>
            <w:r w:rsidRPr="00196178">
              <w:rPr>
                <w:noProof/>
                <w:webHidden/>
                <w:sz w:val="24"/>
                <w:szCs w:val="24"/>
              </w:rPr>
            </w:r>
            <w:r w:rsidRPr="00196178">
              <w:rPr>
                <w:noProof/>
                <w:webHidden/>
                <w:sz w:val="24"/>
                <w:szCs w:val="24"/>
              </w:rPr>
              <w:fldChar w:fldCharType="separate"/>
            </w:r>
            <w:r w:rsidR="00F11E88">
              <w:rPr>
                <w:noProof/>
                <w:webHidden/>
                <w:sz w:val="24"/>
                <w:szCs w:val="24"/>
              </w:rPr>
              <w:t>13</w:t>
            </w:r>
            <w:r w:rsidRPr="00196178">
              <w:rPr>
                <w:noProof/>
                <w:webHidden/>
                <w:sz w:val="24"/>
                <w:szCs w:val="24"/>
              </w:rPr>
              <w:fldChar w:fldCharType="end"/>
            </w:r>
          </w:hyperlink>
        </w:p>
        <w:p w14:paraId="6435DE9C" w14:textId="14DEF2DD" w:rsidR="00196178" w:rsidRPr="00196178" w:rsidRDefault="00196178">
          <w:pPr>
            <w:pStyle w:val="TOC3"/>
            <w:tabs>
              <w:tab w:val="right" w:leader="dot" w:pos="9350"/>
            </w:tabs>
            <w:rPr>
              <w:noProof/>
              <w:kern w:val="2"/>
              <w:sz w:val="24"/>
              <w:szCs w:val="24"/>
              <w14:ligatures w14:val="standardContextual"/>
            </w:rPr>
          </w:pPr>
          <w:hyperlink w:anchor="_Toc226716026" w:history="1">
            <w:r w:rsidRPr="00196178">
              <w:rPr>
                <w:rStyle w:val="Hyperlink"/>
                <w:rFonts w:eastAsia="Times New Roman" w:cs="Times New Roman"/>
                <w:noProof/>
                <w:sz w:val="24"/>
                <w:szCs w:val="24"/>
                <w:lang w:val="en-GB" w:eastAsia="nl-NL"/>
              </w:rPr>
              <w:t>Entities</w:t>
            </w:r>
            <w:r w:rsidRPr="00196178">
              <w:rPr>
                <w:noProof/>
                <w:webHidden/>
                <w:sz w:val="24"/>
                <w:szCs w:val="24"/>
              </w:rPr>
              <w:tab/>
            </w:r>
            <w:r w:rsidRPr="00196178">
              <w:rPr>
                <w:noProof/>
                <w:webHidden/>
                <w:sz w:val="24"/>
                <w:szCs w:val="24"/>
              </w:rPr>
              <w:fldChar w:fldCharType="begin"/>
            </w:r>
            <w:r w:rsidRPr="00196178">
              <w:rPr>
                <w:noProof/>
                <w:webHidden/>
                <w:sz w:val="24"/>
                <w:szCs w:val="24"/>
              </w:rPr>
              <w:instrText xml:space="preserve"> PAGEREF _Toc226716026 \h </w:instrText>
            </w:r>
            <w:r w:rsidRPr="00196178">
              <w:rPr>
                <w:noProof/>
                <w:webHidden/>
                <w:sz w:val="24"/>
                <w:szCs w:val="24"/>
              </w:rPr>
            </w:r>
            <w:r w:rsidRPr="00196178">
              <w:rPr>
                <w:noProof/>
                <w:webHidden/>
                <w:sz w:val="24"/>
                <w:szCs w:val="24"/>
              </w:rPr>
              <w:fldChar w:fldCharType="separate"/>
            </w:r>
            <w:r w:rsidR="00F11E88">
              <w:rPr>
                <w:noProof/>
                <w:webHidden/>
                <w:sz w:val="24"/>
                <w:szCs w:val="24"/>
              </w:rPr>
              <w:t>13</w:t>
            </w:r>
            <w:r w:rsidRPr="00196178">
              <w:rPr>
                <w:noProof/>
                <w:webHidden/>
                <w:sz w:val="24"/>
                <w:szCs w:val="24"/>
              </w:rPr>
              <w:fldChar w:fldCharType="end"/>
            </w:r>
          </w:hyperlink>
        </w:p>
        <w:p w14:paraId="01A9E34A" w14:textId="53CF9F63" w:rsidR="00196178" w:rsidRPr="00196178" w:rsidRDefault="00196178">
          <w:pPr>
            <w:pStyle w:val="TOC1"/>
            <w:tabs>
              <w:tab w:val="right" w:leader="dot" w:pos="9350"/>
            </w:tabs>
            <w:rPr>
              <w:b w:val="0"/>
              <w:bCs w:val="0"/>
              <w:i w:val="0"/>
              <w:iCs w:val="0"/>
              <w:noProof/>
              <w:kern w:val="2"/>
              <w14:ligatures w14:val="standardContextual"/>
            </w:rPr>
          </w:pPr>
          <w:hyperlink w:anchor="_Toc226716027" w:history="1">
            <w:r w:rsidRPr="00196178">
              <w:rPr>
                <w:rStyle w:val="Hyperlink"/>
                <w:rFonts w:ascii="Times New Roman" w:eastAsia="Times New Roman" w:hAnsi="Times New Roman" w:cs="Times New Roman"/>
                <w:b w:val="0"/>
                <w:bCs w:val="0"/>
                <w:i w:val="0"/>
                <w:iCs w:val="0"/>
                <w:noProof/>
                <w:lang w:val="en-GB" w:eastAsia="nl-NL"/>
              </w:rPr>
              <w:t>Conclusion</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_Toc226716027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22</w:t>
            </w:r>
            <w:r w:rsidRPr="00196178">
              <w:rPr>
                <w:b w:val="0"/>
                <w:bCs w:val="0"/>
                <w:i w:val="0"/>
                <w:iCs w:val="0"/>
                <w:noProof/>
                <w:webHidden/>
              </w:rPr>
              <w:fldChar w:fldCharType="end"/>
            </w:r>
          </w:hyperlink>
        </w:p>
        <w:p w14:paraId="6D812E79" w14:textId="4944875E" w:rsidR="00196178" w:rsidRPr="00196178" w:rsidRDefault="00196178">
          <w:pPr>
            <w:pStyle w:val="TOC1"/>
            <w:tabs>
              <w:tab w:val="right" w:leader="dot" w:pos="9350"/>
            </w:tabs>
            <w:rPr>
              <w:b w:val="0"/>
              <w:bCs w:val="0"/>
              <w:i w:val="0"/>
              <w:iCs w:val="0"/>
              <w:noProof/>
              <w:kern w:val="2"/>
              <w14:ligatures w14:val="standardContextual"/>
            </w:rPr>
          </w:pPr>
          <w:hyperlink w:anchor="_Toc226716028" w:history="1">
            <w:r w:rsidRPr="00196178">
              <w:rPr>
                <w:rStyle w:val="Hyperlink"/>
                <w:rFonts w:ascii="Times New Roman" w:hAnsi="Times New Roman" w:cs="Times New Roman"/>
                <w:b w:val="0"/>
                <w:bCs w:val="0"/>
                <w:i w:val="0"/>
                <w:iCs w:val="0"/>
                <w:noProof/>
              </w:rPr>
              <w:t>Appendix</w:t>
            </w:r>
            <w:r w:rsidRPr="00196178">
              <w:rPr>
                <w:b w:val="0"/>
                <w:bCs w:val="0"/>
                <w:i w:val="0"/>
                <w:iCs w:val="0"/>
                <w:noProof/>
                <w:webHidden/>
              </w:rPr>
              <w:tab/>
            </w:r>
            <w:r w:rsidRPr="00196178">
              <w:rPr>
                <w:b w:val="0"/>
                <w:bCs w:val="0"/>
                <w:i w:val="0"/>
                <w:iCs w:val="0"/>
                <w:noProof/>
                <w:webHidden/>
              </w:rPr>
              <w:fldChar w:fldCharType="begin"/>
            </w:r>
            <w:r w:rsidRPr="00196178">
              <w:rPr>
                <w:b w:val="0"/>
                <w:bCs w:val="0"/>
                <w:i w:val="0"/>
                <w:iCs w:val="0"/>
                <w:noProof/>
                <w:webHidden/>
              </w:rPr>
              <w:instrText xml:space="preserve"> PAGEREF _Toc226716028 \h </w:instrText>
            </w:r>
            <w:r w:rsidRPr="00196178">
              <w:rPr>
                <w:b w:val="0"/>
                <w:bCs w:val="0"/>
                <w:i w:val="0"/>
                <w:iCs w:val="0"/>
                <w:noProof/>
                <w:webHidden/>
              </w:rPr>
            </w:r>
            <w:r w:rsidRPr="00196178">
              <w:rPr>
                <w:b w:val="0"/>
                <w:bCs w:val="0"/>
                <w:i w:val="0"/>
                <w:iCs w:val="0"/>
                <w:noProof/>
                <w:webHidden/>
              </w:rPr>
              <w:fldChar w:fldCharType="separate"/>
            </w:r>
            <w:r w:rsidR="00F11E88">
              <w:rPr>
                <w:b w:val="0"/>
                <w:bCs w:val="0"/>
                <w:i w:val="0"/>
                <w:iCs w:val="0"/>
                <w:noProof/>
                <w:webHidden/>
              </w:rPr>
              <w:t>25</w:t>
            </w:r>
            <w:r w:rsidRPr="00196178">
              <w:rPr>
                <w:b w:val="0"/>
                <w:bCs w:val="0"/>
                <w:i w:val="0"/>
                <w:iCs w:val="0"/>
                <w:noProof/>
                <w:webHidden/>
              </w:rPr>
              <w:fldChar w:fldCharType="end"/>
            </w:r>
          </w:hyperlink>
        </w:p>
        <w:p w14:paraId="2EA7FCC7" w14:textId="77777777" w:rsidR="003C4644" w:rsidRPr="00860FB5" w:rsidRDefault="003C4644" w:rsidP="003C4644">
          <w:pPr>
            <w:rPr>
              <w:rFonts w:cs="Times New Roman"/>
              <w:noProof/>
              <w:szCs w:val="24"/>
            </w:rPr>
          </w:pPr>
          <w:r w:rsidRPr="00860FB5">
            <w:rPr>
              <w:rFonts w:cs="Times New Roman"/>
              <w:noProof/>
              <w:szCs w:val="24"/>
            </w:rPr>
            <w:fldChar w:fldCharType="end"/>
          </w:r>
        </w:p>
      </w:sdtContent>
    </w:sdt>
    <w:p w14:paraId="47B7D45C" w14:textId="77777777" w:rsidR="00E32F16" w:rsidRPr="000E38EE" w:rsidRDefault="00E32F16" w:rsidP="003C4644">
      <w:pPr>
        <w:rPr>
          <w:rFonts w:cs="Times New Roman"/>
        </w:rPr>
        <w:sectPr w:rsidR="00E32F16" w:rsidRPr="000E38EE">
          <w:footerReference w:type="even" r:id="rId8"/>
          <w:pgSz w:w="12240" w:h="15840"/>
          <w:pgMar w:top="1440" w:right="1440" w:bottom="1440" w:left="1440" w:header="720" w:footer="720" w:gutter="0"/>
          <w:cols w:space="720"/>
          <w:docGrid w:linePitch="360"/>
        </w:sectPr>
      </w:pPr>
    </w:p>
    <w:p w14:paraId="77ACBD4F" w14:textId="77777777" w:rsidR="003C4644" w:rsidRPr="000E38EE" w:rsidRDefault="003C4644" w:rsidP="00E32F16">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lastRenderedPageBreak/>
        <w:t>Chapter I</w:t>
      </w:r>
    </w:p>
    <w:p w14:paraId="38E772B7" w14:textId="77777777" w:rsidR="003C4644" w:rsidRPr="000E38EE" w:rsidRDefault="003C4644" w:rsidP="003C4644">
      <w:pPr>
        <w:pStyle w:val="Heading1"/>
        <w:spacing w:after="360"/>
        <w:jc w:val="center"/>
        <w:rPr>
          <w:rFonts w:ascii="Times New Roman" w:eastAsia="Times New Roman" w:hAnsi="Times New Roman" w:cs="Times New Roman"/>
          <w:b/>
          <w:bCs/>
          <w:color w:val="000000" w:themeColor="text1"/>
          <w:sz w:val="32"/>
          <w:szCs w:val="32"/>
          <w:lang w:val="en-GB" w:eastAsia="nl-NL"/>
        </w:rPr>
      </w:pPr>
      <w:bookmarkStart w:id="6" w:name="_Toc226716007"/>
      <w:r w:rsidRPr="000E38EE">
        <w:rPr>
          <w:rFonts w:ascii="Times New Roman" w:eastAsia="Times New Roman" w:hAnsi="Times New Roman" w:cs="Times New Roman"/>
          <w:b/>
          <w:bCs/>
          <w:color w:val="000000" w:themeColor="text1"/>
          <w:sz w:val="32"/>
          <w:szCs w:val="32"/>
          <w:lang w:val="en-GB" w:eastAsia="nl-NL"/>
        </w:rPr>
        <w:t>Introduction</w:t>
      </w:r>
      <w:bookmarkEnd w:id="6"/>
    </w:p>
    <w:p w14:paraId="2228A96E"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The Internet of Things (IoT) is a growing technology, expanding its domain into many industries. IoT has emerged as a key concept in enabling efficient management of smart cities, home automation, and healthcare applications. The seamless interaction of devices in a network has caught the attention of many industries as it aids in communication, understanding the environment, and the ease of managing applications virtually from other regions. Lately, IoT has begun to shape the game development and interactive toys industries. </w:t>
      </w:r>
    </w:p>
    <w:p w14:paraId="0CF8975D"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Modern-day game developers are using IoT technology to enhance the gameplay experience. Game developers have started experimenting with new ways for players to interact with the game, such as physical game pieces, unique sensors and actuators on the controllers, and VR headsets instead of game consoles. PS5 </w:t>
      </w:r>
      <w:proofErr w:type="spellStart"/>
      <w:r w:rsidRPr="000E38EE">
        <w:rPr>
          <w:color w:val="000000" w:themeColor="text1"/>
          <w:lang w:val="en-GB" w:eastAsia="nl-NL"/>
        </w:rPr>
        <w:t>DualSense</w:t>
      </w:r>
      <w:proofErr w:type="spellEnd"/>
      <w:r w:rsidRPr="000E38EE">
        <w:rPr>
          <w:color w:val="000000" w:themeColor="text1"/>
          <w:lang w:val="en-GB" w:eastAsia="nl-NL"/>
        </w:rPr>
        <w:t xml:space="preserve"> controllers are equipped with Gyro sensors, ‘</w:t>
      </w:r>
      <w:proofErr w:type="spellStart"/>
      <w:r w:rsidRPr="000E38EE">
        <w:rPr>
          <w:color w:val="000000" w:themeColor="text1"/>
          <w:lang w:val="en-GB" w:eastAsia="nl-NL"/>
        </w:rPr>
        <w:t>DualSense</w:t>
      </w:r>
      <w:proofErr w:type="spellEnd"/>
      <w:r w:rsidRPr="000E38EE">
        <w:rPr>
          <w:color w:val="000000" w:themeColor="text1"/>
          <w:lang w:val="en-GB" w:eastAsia="nl-NL"/>
        </w:rPr>
        <w:t xml:space="preserve"> haptic feedback’ actuators, and a touchpad, allowing for new ways to narrate the story of the game. The controller can be flipped upside down, use the touchpad to write letters, and vibrate in many ways to stimulate different feelings (Sony, 2026). Games like ‘Skylanders: Spyro’s Adventure’ use physical game pieces, which resemble characters that can be used on PS3, Xbox 360, and Wii (Coulton et al, 2013). Coulton et al. state that the characters can store data about what they have in their inventory and what skills they can use. Developers venture into the VR headset game space to make immersive gameplay, creating games like ‘Arashi: Castle of Sins’, Hitman 3, and Zenith (Laghari et al, 2025; Sony, 2026).</w:t>
      </w:r>
    </w:p>
    <w:p w14:paraId="37D37951"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As for interactive toys, designers embed the toy with multiple sensors, Bluetooth and/or Wi-Fi connectivity, and mobile applications to interact with the toy. Some interactive toys are made to be emotionally supportive, while others </w:t>
      </w:r>
      <w:proofErr w:type="gramStart"/>
      <w:r w:rsidRPr="000E38EE">
        <w:rPr>
          <w:color w:val="000000" w:themeColor="text1"/>
          <w:lang w:val="en-GB" w:eastAsia="nl-NL"/>
        </w:rPr>
        <w:t>are capable of nurturing</w:t>
      </w:r>
      <w:proofErr w:type="gramEnd"/>
      <w:r w:rsidRPr="000E38EE">
        <w:rPr>
          <w:color w:val="000000" w:themeColor="text1"/>
          <w:lang w:val="en-GB" w:eastAsia="nl-NL"/>
        </w:rPr>
        <w:t xml:space="preserve"> certain traits of children. The Cozmo bot comes with interactive blocks that are used in competitive games (Kay et al, 2023). While it is not interacting with its user, the Cozmo bot explores its environment and even interacts with the interactive block (Kay et al, 2023). The mobile application also has an exploration mode, which displays what Cozmo can see on the screen. On the other hand, LOVOTs </w:t>
      </w:r>
      <w:proofErr w:type="gramStart"/>
      <w:r w:rsidRPr="000E38EE">
        <w:rPr>
          <w:color w:val="000000" w:themeColor="text1"/>
          <w:lang w:val="en-GB" w:eastAsia="nl-NL"/>
        </w:rPr>
        <w:t>are capable of understanding</w:t>
      </w:r>
      <w:proofErr w:type="gramEnd"/>
      <w:r w:rsidRPr="000E38EE">
        <w:rPr>
          <w:color w:val="000000" w:themeColor="text1"/>
          <w:lang w:val="en-GB" w:eastAsia="nl-NL"/>
        </w:rPr>
        <w:t xml:space="preserve"> human emotion through their body language and touch (Hung et al, 2025). Hung et </w:t>
      </w:r>
      <w:r w:rsidRPr="000E38EE">
        <w:rPr>
          <w:color w:val="000000" w:themeColor="text1"/>
          <w:lang w:val="en-GB" w:eastAsia="nl-NL"/>
        </w:rPr>
        <w:lastRenderedPageBreak/>
        <w:t>al. state that it responds to the user, tending to their emotional needs using non-verbal communication.</w:t>
      </w:r>
    </w:p>
    <w:p w14:paraId="46E1EA8C"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Game development and Interactive toys will continue to grow their dependency on IoT. Whether it is a new feature to a controller like the touchpad on the PS5 </w:t>
      </w:r>
      <w:proofErr w:type="spellStart"/>
      <w:r w:rsidRPr="000E38EE">
        <w:rPr>
          <w:color w:val="000000" w:themeColor="text1"/>
          <w:lang w:val="en-GB" w:eastAsia="nl-NL"/>
        </w:rPr>
        <w:t>DualSense</w:t>
      </w:r>
      <w:proofErr w:type="spellEnd"/>
      <w:r w:rsidRPr="000E38EE">
        <w:rPr>
          <w:color w:val="000000" w:themeColor="text1"/>
          <w:lang w:val="en-GB" w:eastAsia="nl-NL"/>
        </w:rPr>
        <w:t xml:space="preserve"> controller, a simulation used for education, or an emotional support robot, the use of IoT technology will only grow as it becomes cheaper to produce. </w:t>
      </w:r>
    </w:p>
    <w:p w14:paraId="63EFD9B2" w14:textId="77777777" w:rsidR="003C4644" w:rsidRPr="000E38EE" w:rsidRDefault="003C4644" w:rsidP="003C4644">
      <w:pPr>
        <w:jc w:val="center"/>
        <w:rPr>
          <w:rFonts w:eastAsia="Times New Roman" w:cs="Times New Roman"/>
          <w:b/>
          <w:bCs/>
          <w:sz w:val="32"/>
          <w:szCs w:val="32"/>
          <w:lang w:val="en-GB" w:eastAsia="nl-NL"/>
        </w:rPr>
      </w:pPr>
      <w:r w:rsidRPr="000E38EE">
        <w:rPr>
          <w:rFonts w:eastAsia="Times New Roman" w:cs="Times New Roman"/>
          <w:color w:val="000000" w:themeColor="text1"/>
          <w:sz w:val="32"/>
          <w:szCs w:val="32"/>
          <w:u w:val="single"/>
          <w:lang w:val="en-GB" w:eastAsia="nl-NL"/>
        </w:rPr>
        <w:br w:type="page"/>
      </w:r>
      <w:r w:rsidRPr="000E38EE">
        <w:rPr>
          <w:rFonts w:eastAsia="Times New Roman" w:cs="Times New Roman"/>
          <w:b/>
          <w:bCs/>
          <w:sz w:val="32"/>
          <w:szCs w:val="32"/>
          <w:lang w:val="en-GB" w:eastAsia="nl-NL"/>
        </w:rPr>
        <w:lastRenderedPageBreak/>
        <w:t>Chapter II</w:t>
      </w:r>
    </w:p>
    <w:p w14:paraId="037F5D88" w14:textId="77777777" w:rsidR="003C4644" w:rsidRPr="000E38EE" w:rsidRDefault="003C4644" w:rsidP="003C4644">
      <w:pPr>
        <w:pStyle w:val="Heading1"/>
        <w:spacing w:after="360"/>
        <w:jc w:val="center"/>
        <w:rPr>
          <w:rFonts w:ascii="Times New Roman" w:eastAsia="Times New Roman" w:hAnsi="Times New Roman" w:cs="Times New Roman"/>
          <w:b/>
          <w:bCs/>
          <w:color w:val="000000" w:themeColor="text1"/>
          <w:sz w:val="32"/>
          <w:szCs w:val="32"/>
          <w:lang w:val="en-GB" w:eastAsia="nl-NL"/>
        </w:rPr>
      </w:pPr>
      <w:bookmarkStart w:id="7" w:name="_Toc226716008"/>
      <w:r w:rsidRPr="000E38EE">
        <w:rPr>
          <w:rFonts w:ascii="Times New Roman" w:eastAsia="Times New Roman" w:hAnsi="Times New Roman" w:cs="Times New Roman"/>
          <w:b/>
          <w:bCs/>
          <w:color w:val="000000" w:themeColor="text1"/>
          <w:sz w:val="32"/>
          <w:szCs w:val="32"/>
          <w:lang w:val="en-GB" w:eastAsia="nl-NL"/>
        </w:rPr>
        <w:t>Literature Review</w:t>
      </w:r>
      <w:bookmarkEnd w:id="7"/>
    </w:p>
    <w:p w14:paraId="4833D20B"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Game development and interactive toys are ever-changing industries that grow proportionally with the development of technology. The development of IoT has encouraged experimental and innovative games, changing the way players interact with games and improving the impact of the narrative of the game (Carneiro et al, 2024). With the expanding development of Virtual Reality (VR) games due to the development of hardware, the use of IoT has increased to enable users to interact with the environment (Choudhary et al, 2015). </w:t>
      </w:r>
    </w:p>
    <w:p w14:paraId="070DCD36"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Players use wearable devices and control devices to enhance their experiences (Laghari et al, 2025). Laghari et al. explain that wearable devices and control devices are equipped with sensors that are used to collect data or inputs, allowing them to interact with the game environment. On the other hand, actuators are used to enhance the interaction by providing players with sensory feedback, such as the texture or impact of an object (Laghari et al, 2024). </w:t>
      </w:r>
    </w:p>
    <w:p w14:paraId="37864298"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8" w:name="_Toc226716009"/>
      <w:r w:rsidRPr="000E38EE">
        <w:rPr>
          <w:rFonts w:cs="Times New Roman"/>
          <w:b/>
          <w:bCs/>
          <w:color w:val="000000" w:themeColor="text1"/>
          <w:sz w:val="24"/>
          <w:szCs w:val="24"/>
          <w:lang w:val="en-GB" w:eastAsia="nl-NL"/>
        </w:rPr>
        <w:t>Interactive Robots</w:t>
      </w:r>
      <w:bookmarkEnd w:id="8"/>
    </w:p>
    <w:p w14:paraId="34B5A0FA"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Most interactive robots </w:t>
      </w:r>
      <w:proofErr w:type="gramStart"/>
      <w:r w:rsidRPr="000E38EE">
        <w:rPr>
          <w:color w:val="000000" w:themeColor="text1"/>
          <w:lang w:val="en-GB" w:eastAsia="nl-NL"/>
        </w:rPr>
        <w:t>are capable of understanding</w:t>
      </w:r>
      <w:proofErr w:type="gramEnd"/>
      <w:r w:rsidRPr="000E38EE">
        <w:rPr>
          <w:color w:val="000000" w:themeColor="text1"/>
          <w:lang w:val="en-GB" w:eastAsia="nl-NL"/>
        </w:rPr>
        <w:t xml:space="preserve"> human emotion. They display their artificial feeling through eye expressions (Bakkar, 2024). They are exceptional at detecting emotions, allowing them to understand the user’s emotions and tend to their emotional needs (Bakkar, 2024). Some robots, with the help of Natural Language Processing and a microphone, are capable of conversation with their users. Interactive robots can analyse gestures to interpret emotion, sign language, and even gesture-based commands (Bakkar, 2024). </w:t>
      </w:r>
    </w:p>
    <w:p w14:paraId="36ED75E8" w14:textId="77777777" w:rsidR="003C4644" w:rsidRPr="000E38EE" w:rsidRDefault="003C4644" w:rsidP="000E38EE">
      <w:pPr>
        <w:pStyle w:val="Heading3"/>
        <w:spacing w:line="360" w:lineRule="auto"/>
        <w:rPr>
          <w:rFonts w:eastAsia="Times New Roman" w:cs="Times New Roman"/>
          <w:b/>
          <w:bCs/>
          <w:color w:val="000000" w:themeColor="text1"/>
          <w:sz w:val="24"/>
          <w:szCs w:val="24"/>
          <w:lang w:val="en-GB" w:eastAsia="nl-NL"/>
        </w:rPr>
      </w:pPr>
      <w:bookmarkStart w:id="9" w:name="_Toc226716010"/>
      <w:r w:rsidRPr="000E38EE">
        <w:rPr>
          <w:rFonts w:eastAsia="Times New Roman" w:cs="Times New Roman"/>
          <w:b/>
          <w:bCs/>
          <w:color w:val="000000" w:themeColor="text1"/>
          <w:sz w:val="24"/>
          <w:szCs w:val="24"/>
          <w:lang w:val="en-GB" w:eastAsia="nl-NL"/>
        </w:rPr>
        <w:t>Cozmo Robot</w:t>
      </w:r>
      <w:bookmarkEnd w:id="9"/>
    </w:p>
    <w:p w14:paraId="4ED10C03"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The Cozmo bot is an interactive toy that includes three interactive blocks in its package (Kay et al, 2023). Cozmo also has a mobile application that can be used to interact with the toy. The mobile application can also be used to program the toy. Cozmo can interact with its targeted audience in many ways. The robot can play games with the user, which makes use of the interactive blocks (Kay et al, 2023). The mobile application also has an exploration feature, allowing the user to </w:t>
      </w:r>
      <w:r w:rsidRPr="000E38EE">
        <w:rPr>
          <w:color w:val="000000" w:themeColor="text1"/>
          <w:lang w:val="en-GB" w:eastAsia="nl-NL"/>
        </w:rPr>
        <w:lastRenderedPageBreak/>
        <w:t xml:space="preserve">experience the world from Cozmo’s perspective through the camera installed on it (Kay et al, 2023). Cozmo can also learn skills on its own, such as stacking the interactive blocks on top of each other. The engagement with the user teaches both Cozmo and the user a lot, making it a good tool for child development. Cozmo provides a good environment for children, though children are partially aware of the interactive toy’s limitations (Kay et al, 2023). The games that arrive pre-installed on the robot nurture competitiveness and curiosity (Kay et al, 2023). </w:t>
      </w:r>
    </w:p>
    <w:p w14:paraId="44C6BAE9"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10" w:name="_Toc226716011"/>
      <w:r w:rsidRPr="000E38EE">
        <w:rPr>
          <w:rFonts w:cs="Times New Roman"/>
          <w:b/>
          <w:bCs/>
          <w:color w:val="000000" w:themeColor="text1"/>
          <w:sz w:val="24"/>
          <w:szCs w:val="24"/>
          <w:lang w:val="en-GB" w:eastAsia="nl-NL"/>
        </w:rPr>
        <w:t>LOVOT</w:t>
      </w:r>
      <w:bookmarkEnd w:id="10"/>
    </w:p>
    <w:p w14:paraId="16FD6519"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LOVOT is an emotional support pet robot designed in Japan. They </w:t>
      </w:r>
      <w:proofErr w:type="gramStart"/>
      <w:r w:rsidRPr="000E38EE">
        <w:rPr>
          <w:color w:val="000000" w:themeColor="text1"/>
          <w:lang w:val="en-GB" w:eastAsia="nl-NL"/>
        </w:rPr>
        <w:t>are capable of reading</w:t>
      </w:r>
      <w:proofErr w:type="gramEnd"/>
      <w:r w:rsidRPr="000E38EE">
        <w:rPr>
          <w:color w:val="000000" w:themeColor="text1"/>
          <w:lang w:val="en-GB" w:eastAsia="nl-NL"/>
        </w:rPr>
        <w:t xml:space="preserve"> expressions and understanding their users' needs. Since LOVOT communicates non-verbally, through actions such as cooing and purring, they break language barriers (</w:t>
      </w:r>
      <w:bookmarkStart w:id="11" w:name="OLE_LINK1"/>
      <w:r w:rsidRPr="000E38EE">
        <w:rPr>
          <w:color w:val="000000" w:themeColor="text1"/>
          <w:lang w:val="en-GB" w:eastAsia="nl-NL"/>
        </w:rPr>
        <w:t>Hung et al, 2025</w:t>
      </w:r>
      <w:bookmarkEnd w:id="11"/>
      <w:r w:rsidRPr="000E38EE">
        <w:rPr>
          <w:color w:val="000000" w:themeColor="text1"/>
          <w:lang w:val="en-GB" w:eastAsia="nl-NL"/>
        </w:rPr>
        <w:t>). This form of communication makes LOVOT accessible to speakers of any language and people with cognitive impairments (Hung et al, 2025). LOVOTs are designed to understand their users’ emotional and social needs (Hung et al, 2025). They can sense the touch of the user and respond to it with body language and non-verbal communication.</w:t>
      </w:r>
    </w:p>
    <w:p w14:paraId="121C2B81"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12" w:name="_Toc226716012"/>
      <w:r w:rsidRPr="000E38EE">
        <w:rPr>
          <w:rFonts w:cs="Times New Roman"/>
          <w:b/>
          <w:bCs/>
          <w:color w:val="000000" w:themeColor="text1"/>
          <w:sz w:val="24"/>
          <w:szCs w:val="24"/>
          <w:lang w:val="en-GB" w:eastAsia="nl-NL"/>
        </w:rPr>
        <w:t>Phygital Object</w:t>
      </w:r>
      <w:bookmarkEnd w:id="12"/>
    </w:p>
    <w:p w14:paraId="5DBDA8E9"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The game development industry is constantly evolving with technology and consumer preferences. Some game developers try to embed new technologies into their video games. ‘Phygital objects’ are interactive tools that can be used as physical game pieces, enhancing the experience of virtual games (Coulton et al, 2013). Coulton et al. claim that ‘phygital objects’ can unlock new characters, a new storyline to the game, and save your progress. It blurs the boundary between toys and games by intensifying the player’s interaction in the digital world using physical objects. However, using phygital objects in the game would mean the player would have to purchase the item physically, which decreases the affordability of the game (Coulton et al, 2013). </w:t>
      </w:r>
    </w:p>
    <w:p w14:paraId="5005E390"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13" w:name="_Toc226716013"/>
      <w:r w:rsidRPr="000E38EE">
        <w:rPr>
          <w:rFonts w:cs="Times New Roman"/>
          <w:b/>
          <w:bCs/>
          <w:color w:val="000000" w:themeColor="text1"/>
          <w:sz w:val="24"/>
          <w:szCs w:val="24"/>
          <w:lang w:val="en-GB" w:eastAsia="nl-NL"/>
        </w:rPr>
        <w:t>Pervasive Games</w:t>
      </w:r>
      <w:bookmarkEnd w:id="13"/>
    </w:p>
    <w:p w14:paraId="0CF7DAE4"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Over the past couple of years, the gaming industry has begun to explore and develop the concept of pervasive games. Pervasive Games feature a mixed environment of digital and physical elements. For instance, Pokémon Go is a pervasive game where players catch Pokémon in </w:t>
      </w:r>
      <w:r w:rsidRPr="000E38EE">
        <w:rPr>
          <w:color w:val="000000" w:themeColor="text1"/>
          <w:lang w:val="en-GB" w:eastAsia="nl-NL"/>
        </w:rPr>
        <w:lastRenderedPageBreak/>
        <w:t>augmented reality (Majgaard &amp; Larsen, 2017).</w:t>
      </w:r>
      <w:bookmarkStart w:id="14" w:name="OLE_LINK2"/>
      <w:r w:rsidRPr="000E38EE">
        <w:rPr>
          <w:color w:val="000000" w:themeColor="text1"/>
          <w:lang w:val="en-GB" w:eastAsia="nl-NL"/>
        </w:rPr>
        <w:t xml:space="preserve"> Pervasive games have been used in the medical industry to make the rehabilitation process satisfyingly engaging. </w:t>
      </w:r>
      <w:bookmarkEnd w:id="14"/>
    </w:p>
    <w:p w14:paraId="1B950C8F"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Rehabilitation is a physical and/or mental recovery process to enable or enhance a patient’s ability to do basic daily tasks (</w:t>
      </w:r>
      <w:proofErr w:type="spellStart"/>
      <w:r w:rsidRPr="000E38EE">
        <w:rPr>
          <w:color w:val="000000" w:themeColor="text1"/>
          <w:lang w:val="en-GB" w:eastAsia="nl-NL"/>
        </w:rPr>
        <w:t>Shapi'i</w:t>
      </w:r>
      <w:proofErr w:type="spellEnd"/>
      <w:r w:rsidRPr="000E38EE">
        <w:rPr>
          <w:color w:val="000000" w:themeColor="text1"/>
          <w:lang w:val="en-GB" w:eastAsia="nl-NL"/>
        </w:rPr>
        <w:t xml:space="preserve"> et al, 2015). It can be exhaustive and boring at times as the exercises are repetitive. Pervasive games </w:t>
      </w:r>
      <w:proofErr w:type="gramStart"/>
      <w:r w:rsidRPr="000E38EE">
        <w:rPr>
          <w:color w:val="000000" w:themeColor="text1"/>
          <w:lang w:val="en-GB" w:eastAsia="nl-NL"/>
        </w:rPr>
        <w:t>have the ability to</w:t>
      </w:r>
      <w:proofErr w:type="gramEnd"/>
      <w:r w:rsidRPr="000E38EE">
        <w:rPr>
          <w:color w:val="000000" w:themeColor="text1"/>
          <w:lang w:val="en-GB" w:eastAsia="nl-NL"/>
        </w:rPr>
        <w:t xml:space="preserve"> make the rehabilitation process more engaging, amplifying the patient’s motivation to participate (Arango-Lopez et al, 2019). </w:t>
      </w:r>
      <w:proofErr w:type="spellStart"/>
      <w:r w:rsidRPr="000E38EE">
        <w:rPr>
          <w:color w:val="000000" w:themeColor="text1"/>
          <w:lang w:val="en-GB" w:eastAsia="nl-NL"/>
        </w:rPr>
        <w:t>Shapi'i</w:t>
      </w:r>
      <w:proofErr w:type="spellEnd"/>
      <w:r w:rsidRPr="000E38EE">
        <w:rPr>
          <w:color w:val="000000" w:themeColor="text1"/>
          <w:lang w:val="en-GB" w:eastAsia="nl-NL"/>
        </w:rPr>
        <w:t xml:space="preserve"> et al. argue that multiplayer pervasive games are more effective, as patients can play with other players when it is hard to find someone to play with.  </w:t>
      </w:r>
    </w:p>
    <w:p w14:paraId="400F9879"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Serious games are pervasive games used for educational purposes by improving vocational and cognitive skills. It is used in fields such as aviation, medicine, or nursing. De </w:t>
      </w:r>
      <w:proofErr w:type="spellStart"/>
      <w:r w:rsidRPr="000E38EE">
        <w:rPr>
          <w:color w:val="000000" w:themeColor="text1"/>
          <w:lang w:val="en-GB" w:eastAsia="nl-NL"/>
        </w:rPr>
        <w:t>Ribaupierre</w:t>
      </w:r>
      <w:proofErr w:type="spellEnd"/>
      <w:r w:rsidRPr="000E38EE">
        <w:rPr>
          <w:color w:val="000000" w:themeColor="text1"/>
          <w:lang w:val="en-GB" w:eastAsia="nl-NL"/>
        </w:rPr>
        <w:t xml:space="preserve"> et al. had developed a serious game targeted at Orthopaedic surgeons that simulates the Total knee arthroplasty procedure. Although the technology was recently invented, medical and nursing curricula already feature serious games for practicing medical procedures through roleplay or the use of mannequins (de </w:t>
      </w:r>
      <w:proofErr w:type="spellStart"/>
      <w:r w:rsidRPr="000E38EE">
        <w:rPr>
          <w:color w:val="000000" w:themeColor="text1"/>
          <w:lang w:val="en-GB" w:eastAsia="nl-NL"/>
        </w:rPr>
        <w:t>Ribaupierre</w:t>
      </w:r>
      <w:proofErr w:type="spellEnd"/>
      <w:r w:rsidRPr="000E38EE">
        <w:rPr>
          <w:color w:val="000000" w:themeColor="text1"/>
          <w:lang w:val="en-GB" w:eastAsia="nl-NL"/>
        </w:rPr>
        <w:t xml:space="preserve"> et al, 2014). Over time, with the aid of technological development, digital simulations were developed, recreating the situation and environment. It enabled the simulation of more complex procedures, such as the z-</w:t>
      </w:r>
      <w:proofErr w:type="spellStart"/>
      <w:r w:rsidRPr="000E38EE">
        <w:rPr>
          <w:color w:val="000000" w:themeColor="text1"/>
          <w:lang w:val="en-GB" w:eastAsia="nl-NL"/>
        </w:rPr>
        <w:t>plasty</w:t>
      </w:r>
      <w:proofErr w:type="spellEnd"/>
      <w:r w:rsidRPr="000E38EE">
        <w:rPr>
          <w:color w:val="000000" w:themeColor="text1"/>
          <w:lang w:val="en-GB" w:eastAsia="nl-NL"/>
        </w:rPr>
        <w:t xml:space="preserve"> surgery, and the Off-Pump Coronary Artery Bypass (OPCAB) surgical procedure (de </w:t>
      </w:r>
      <w:proofErr w:type="spellStart"/>
      <w:r w:rsidRPr="000E38EE">
        <w:rPr>
          <w:color w:val="000000" w:themeColor="text1"/>
          <w:lang w:val="en-GB" w:eastAsia="nl-NL"/>
        </w:rPr>
        <w:t>Ribaupierre</w:t>
      </w:r>
      <w:proofErr w:type="spellEnd"/>
      <w:r w:rsidRPr="000E38EE">
        <w:rPr>
          <w:color w:val="000000" w:themeColor="text1"/>
          <w:lang w:val="en-GB" w:eastAsia="nl-NL"/>
        </w:rPr>
        <w:t xml:space="preserve"> et al, 2014). </w:t>
      </w:r>
    </w:p>
    <w:p w14:paraId="31594196"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Like all games, pervasive games also have communities that discuss experiences and glitches. Majgaard, G, &amp; Larsen, L.J call such communities ‘pervasive learning </w:t>
      </w:r>
      <w:proofErr w:type="gramStart"/>
      <w:r w:rsidRPr="000E38EE">
        <w:rPr>
          <w:color w:val="000000" w:themeColor="text1"/>
          <w:lang w:val="en-GB" w:eastAsia="nl-NL"/>
        </w:rPr>
        <w:t>communities’</w:t>
      </w:r>
      <w:proofErr w:type="gramEnd"/>
      <w:r w:rsidRPr="000E38EE">
        <w:rPr>
          <w:color w:val="000000" w:themeColor="text1"/>
          <w:lang w:val="en-GB" w:eastAsia="nl-NL"/>
        </w:rPr>
        <w:t xml:space="preserve">. Pokémon Go has a few online and virtual communities that discuss and learn from the experience of other players (Majgaard &amp; Larsen, 2017). </w:t>
      </w:r>
    </w:p>
    <w:p w14:paraId="4835D2FC"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15" w:name="_Toc226716014"/>
      <w:r w:rsidRPr="000E38EE">
        <w:rPr>
          <w:rFonts w:cs="Times New Roman"/>
          <w:b/>
          <w:bCs/>
          <w:color w:val="000000" w:themeColor="text1"/>
          <w:sz w:val="24"/>
          <w:szCs w:val="24"/>
          <w:lang w:val="en-GB" w:eastAsia="nl-NL"/>
        </w:rPr>
        <w:t>Ethical Concerns</w:t>
      </w:r>
      <w:bookmarkEnd w:id="15"/>
    </w:p>
    <w:p w14:paraId="53EBEFED"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IoT devices are loaded with sensors to collect data about their surroundings. Some sensors used in pervasive games and interactive toys can track noise, location, touch, and movement. In the hands of innocent consumers like children, such products increase their vulnerability (Holloway &amp; Green, 2016). IoT systems are prone to hacking, inducing concerns about the user’s data privacy and security (Holloway &amp; Green, 2016). </w:t>
      </w:r>
    </w:p>
    <w:p w14:paraId="1D6043E5" w14:textId="77777777" w:rsidR="003C4644" w:rsidRPr="000E38EE" w:rsidRDefault="003C4644" w:rsidP="000E38EE">
      <w:pPr>
        <w:pStyle w:val="Heading3"/>
        <w:spacing w:line="360" w:lineRule="auto"/>
        <w:rPr>
          <w:rFonts w:cs="Times New Roman"/>
          <w:b/>
          <w:bCs/>
          <w:color w:val="000000" w:themeColor="text1"/>
          <w:sz w:val="24"/>
          <w:szCs w:val="24"/>
          <w:lang w:val="en-GB" w:eastAsia="nl-NL"/>
        </w:rPr>
      </w:pPr>
      <w:bookmarkStart w:id="16" w:name="_Toc226716015"/>
      <w:r w:rsidRPr="000E38EE">
        <w:rPr>
          <w:rFonts w:cs="Times New Roman"/>
          <w:b/>
          <w:bCs/>
          <w:color w:val="000000" w:themeColor="text1"/>
          <w:sz w:val="24"/>
          <w:szCs w:val="24"/>
          <w:lang w:val="en-GB" w:eastAsia="nl-NL"/>
        </w:rPr>
        <w:lastRenderedPageBreak/>
        <w:t>Misconception in the field and what to correct</w:t>
      </w:r>
      <w:bookmarkEnd w:id="16"/>
    </w:p>
    <w:p w14:paraId="11197825" w14:textId="77777777"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Carneiro et al. state that, given the similarities between many new types of games, there are common misconceptions about what type of game the paper is focused on. Carneiro et al. emphasize their focus on Human-Computer Interaction (HCI) within the ‘games and gamified systems’. IoT games require a link between the physical realm (physical objects and the environment) and the digital experience (Carneiro et al, 2024). Though Carneiro et al. are right, this paper will still explore the use of IoT in each case, treating them all as IoT-based games.</w:t>
      </w:r>
    </w:p>
    <w:p w14:paraId="1922CFA7" w14:textId="77777777" w:rsidR="003C4644" w:rsidRPr="000E38EE" w:rsidRDefault="003C4644" w:rsidP="000E38EE">
      <w:pPr>
        <w:spacing w:after="160" w:line="360" w:lineRule="auto"/>
        <w:rPr>
          <w:rFonts w:eastAsia="Times New Roman" w:cs="Times New Roman"/>
          <w:color w:val="000000" w:themeColor="text1"/>
          <w:kern w:val="2"/>
          <w:sz w:val="32"/>
          <w:szCs w:val="32"/>
          <w:u w:val="single"/>
          <w:lang w:val="en-GB" w:eastAsia="nl-NL"/>
          <w14:ligatures w14:val="standardContextual"/>
        </w:rPr>
      </w:pPr>
      <w:r w:rsidRPr="000E38EE">
        <w:rPr>
          <w:rFonts w:eastAsia="Times New Roman" w:cs="Times New Roman"/>
          <w:color w:val="000000" w:themeColor="text1"/>
          <w:sz w:val="32"/>
          <w:szCs w:val="32"/>
          <w:u w:val="single"/>
          <w:lang w:val="en-GB" w:eastAsia="nl-NL"/>
        </w:rPr>
        <w:br w:type="page"/>
      </w:r>
    </w:p>
    <w:p w14:paraId="6784F396" w14:textId="77777777" w:rsidR="003C4644" w:rsidRPr="000E38EE" w:rsidRDefault="003C4644" w:rsidP="003C4644">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lastRenderedPageBreak/>
        <w:t>Chapter III</w:t>
      </w:r>
    </w:p>
    <w:p w14:paraId="7281AAFD" w14:textId="77777777" w:rsidR="003C4644" w:rsidRPr="000E38EE" w:rsidRDefault="003C4644" w:rsidP="003C4644">
      <w:pPr>
        <w:pStyle w:val="Heading1"/>
        <w:spacing w:after="360"/>
        <w:jc w:val="center"/>
        <w:rPr>
          <w:rFonts w:ascii="Times New Roman" w:eastAsia="Times New Roman" w:hAnsi="Times New Roman" w:cs="Times New Roman"/>
          <w:b/>
          <w:bCs/>
          <w:color w:val="000000" w:themeColor="text1"/>
          <w:sz w:val="32"/>
          <w:szCs w:val="32"/>
          <w:lang w:val="en-GB" w:eastAsia="nl-NL"/>
        </w:rPr>
      </w:pPr>
      <w:bookmarkStart w:id="17" w:name="_Toc226716016"/>
      <w:r w:rsidRPr="000E38EE">
        <w:rPr>
          <w:rFonts w:ascii="Times New Roman" w:eastAsia="Times New Roman" w:hAnsi="Times New Roman" w:cs="Times New Roman"/>
          <w:b/>
          <w:bCs/>
          <w:color w:val="000000" w:themeColor="text1"/>
          <w:sz w:val="32"/>
          <w:szCs w:val="32"/>
          <w:lang w:val="en-GB" w:eastAsia="nl-NL"/>
        </w:rPr>
        <w:t>Research Objective</w:t>
      </w:r>
      <w:bookmarkEnd w:id="17"/>
    </w:p>
    <w:p w14:paraId="5B827ADD" w14:textId="5BBEC989" w:rsidR="003F1F9D"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The objective of this research is to investigate the various ways in which IoT is used in game development and interactive toys.</w:t>
      </w:r>
      <w:r w:rsidRPr="000E38EE">
        <w:t xml:space="preserve"> The research aims to </w:t>
      </w:r>
      <w:r w:rsidR="00BD4BE3">
        <w:t>understa</w:t>
      </w:r>
      <w:r w:rsidRPr="000E38EE">
        <w:t xml:space="preserve">nd how interconnected devices, sensors, and real-time data exchange can </w:t>
      </w:r>
      <w:r w:rsidR="00BD4BE3">
        <w:t>affect the</w:t>
      </w:r>
      <w:r w:rsidRPr="000E38EE">
        <w:t xml:space="preserve"> gameplay experience.</w:t>
      </w:r>
      <w:r w:rsidRPr="000E38EE">
        <w:rPr>
          <w:color w:val="000000" w:themeColor="text1"/>
          <w:lang w:val="en-GB" w:eastAsia="nl-NL"/>
        </w:rPr>
        <w:t xml:space="preserve"> The final portion of the research aims to devise a new way to use the Internet of Things to design cross-device gameplay. This method can be used to narrate different game objectives across different devices. The method will also require a player to use a card that will be used to grant them access to their Avatar through Near Field Communication (NFC). </w:t>
      </w:r>
    </w:p>
    <w:p w14:paraId="4D63D0A7" w14:textId="77777777" w:rsidR="003F1F9D" w:rsidRPr="000E38EE" w:rsidRDefault="003F1F9D">
      <w:pPr>
        <w:spacing w:after="160" w:line="278" w:lineRule="auto"/>
        <w:rPr>
          <w:rFonts w:eastAsia="Times New Roman" w:cs="Times New Roman"/>
          <w:color w:val="000000" w:themeColor="text1"/>
          <w:szCs w:val="24"/>
          <w:lang w:val="en-GB" w:eastAsia="nl-NL"/>
        </w:rPr>
      </w:pPr>
      <w:r w:rsidRPr="000E38EE">
        <w:rPr>
          <w:rFonts w:cs="Times New Roman"/>
          <w:color w:val="000000" w:themeColor="text1"/>
          <w:lang w:val="en-GB" w:eastAsia="nl-NL"/>
        </w:rPr>
        <w:br w:type="page"/>
      </w:r>
    </w:p>
    <w:p w14:paraId="022CB6D7" w14:textId="77777777" w:rsidR="003C4644" w:rsidRPr="000E38EE" w:rsidRDefault="003C4644" w:rsidP="003F1F9D">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lastRenderedPageBreak/>
        <w:t>Chapter IV</w:t>
      </w:r>
    </w:p>
    <w:p w14:paraId="086F0696" w14:textId="77777777" w:rsidR="003C4644" w:rsidRPr="000E38EE" w:rsidRDefault="003C4644" w:rsidP="003C4644">
      <w:pPr>
        <w:pStyle w:val="Heading1"/>
        <w:jc w:val="center"/>
        <w:rPr>
          <w:rFonts w:ascii="Times New Roman" w:eastAsia="Times New Roman" w:hAnsi="Times New Roman" w:cs="Times New Roman"/>
          <w:b/>
          <w:bCs/>
          <w:color w:val="000000" w:themeColor="text1"/>
          <w:sz w:val="32"/>
          <w:szCs w:val="32"/>
          <w:lang w:val="en-GB" w:eastAsia="nl-NL"/>
        </w:rPr>
      </w:pPr>
      <w:bookmarkStart w:id="18" w:name="_Toc226716017"/>
      <w:r w:rsidRPr="000E38EE">
        <w:rPr>
          <w:rFonts w:ascii="Times New Roman" w:eastAsia="Times New Roman" w:hAnsi="Times New Roman" w:cs="Times New Roman"/>
          <w:b/>
          <w:bCs/>
          <w:color w:val="000000" w:themeColor="text1"/>
          <w:sz w:val="32"/>
          <w:szCs w:val="32"/>
          <w:lang w:val="en-GB" w:eastAsia="nl-NL"/>
        </w:rPr>
        <w:t>Methodology</w:t>
      </w:r>
      <w:bookmarkEnd w:id="18"/>
    </w:p>
    <w:p w14:paraId="70E68F6F" w14:textId="469DCAF6" w:rsidR="00C237B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This dissertation is a research</w:t>
      </w:r>
      <w:r w:rsidR="00BD4BE3">
        <w:rPr>
          <w:color w:val="000000" w:themeColor="text1"/>
          <w:lang w:val="en-GB" w:eastAsia="nl-NL"/>
        </w:rPr>
        <w:t>-oriented project</w:t>
      </w:r>
      <w:r w:rsidRPr="000E38EE">
        <w:rPr>
          <w:color w:val="000000" w:themeColor="text1"/>
          <w:lang w:val="en-GB" w:eastAsia="nl-NL"/>
        </w:rPr>
        <w:t xml:space="preserve"> that </w:t>
      </w:r>
      <w:r w:rsidR="00A34900" w:rsidRPr="000E38EE">
        <w:rPr>
          <w:color w:val="000000" w:themeColor="text1"/>
          <w:lang w:val="en-GB" w:eastAsia="nl-NL"/>
        </w:rPr>
        <w:t>analyses</w:t>
      </w:r>
      <w:r w:rsidRPr="000E38EE">
        <w:rPr>
          <w:color w:val="000000" w:themeColor="text1"/>
          <w:lang w:val="en-GB" w:eastAsia="nl-NL"/>
        </w:rPr>
        <w:t xml:space="preserve"> a series of research papers related to the topic. The </w:t>
      </w:r>
      <w:r w:rsidR="00BD4BE3">
        <w:rPr>
          <w:color w:val="000000" w:themeColor="text1"/>
          <w:lang w:val="en-GB" w:eastAsia="nl-NL"/>
        </w:rPr>
        <w:t>research</w:t>
      </w:r>
      <w:r w:rsidRPr="000E38EE">
        <w:rPr>
          <w:color w:val="000000" w:themeColor="text1"/>
          <w:lang w:val="en-GB" w:eastAsia="nl-NL"/>
        </w:rPr>
        <w:t xml:space="preserve"> is divided into three parts. Parts 1 and 2 will be included in the findings chapter, and the third part will be included in the discussion chapter. </w:t>
      </w:r>
    </w:p>
    <w:p w14:paraId="3AFF87DB" w14:textId="078A87E1" w:rsidR="00C237B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For the first part of the research, it will explore the use of IoT in Game development and Interactive toys, exploring the components involved and design architecture.</w:t>
      </w:r>
      <w:r w:rsidR="00C237B4" w:rsidRPr="000E38EE">
        <w:rPr>
          <w:color w:val="000000" w:themeColor="text1"/>
          <w:lang w:val="en-GB" w:eastAsia="nl-NL"/>
        </w:rPr>
        <w:t xml:space="preserve"> It will investigate the network architecture of an IoT system. Diving deeper, the research work will explore how each layer of the network architecture is used in Game Development and Interactive toys. </w:t>
      </w:r>
    </w:p>
    <w:p w14:paraId="48FC8BF2" w14:textId="4A84DF2B" w:rsidR="00C237B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In the second part, the research will analy</w:t>
      </w:r>
      <w:r w:rsidR="0015569F">
        <w:rPr>
          <w:color w:val="000000" w:themeColor="text1"/>
          <w:lang w:val="en-GB" w:eastAsia="nl-NL"/>
        </w:rPr>
        <w:t>s</w:t>
      </w:r>
      <w:r w:rsidRPr="000E38EE">
        <w:rPr>
          <w:color w:val="000000" w:themeColor="text1"/>
          <w:lang w:val="en-GB" w:eastAsia="nl-NL"/>
        </w:rPr>
        <w:t xml:space="preserve">e how the products in the literature review segment have benefited or had an impact on the consumers. </w:t>
      </w:r>
      <w:r w:rsidR="003F1F9D" w:rsidRPr="000E38EE">
        <w:rPr>
          <w:color w:val="000000" w:themeColor="text1"/>
          <w:lang w:val="en-GB" w:eastAsia="nl-NL"/>
        </w:rPr>
        <w:t xml:space="preserve">It will explore the impact of the products mentioned in the other works, </w:t>
      </w:r>
      <w:r w:rsidR="00A34900" w:rsidRPr="000E38EE">
        <w:rPr>
          <w:color w:val="000000" w:themeColor="text1"/>
          <w:lang w:val="en-GB" w:eastAsia="nl-NL"/>
        </w:rPr>
        <w:t>s</w:t>
      </w:r>
      <w:r w:rsidR="003F1F9D" w:rsidRPr="000E38EE">
        <w:rPr>
          <w:color w:val="000000" w:themeColor="text1"/>
          <w:lang w:val="en-GB" w:eastAsia="nl-NL"/>
        </w:rPr>
        <w:t>uch as</w:t>
      </w:r>
      <w:r w:rsidR="00A34900" w:rsidRPr="000E38EE">
        <w:rPr>
          <w:color w:val="000000" w:themeColor="text1"/>
          <w:lang w:val="en-GB" w:eastAsia="nl-NL"/>
        </w:rPr>
        <w:t xml:space="preserve"> the</w:t>
      </w:r>
      <w:r w:rsidR="003F1F9D" w:rsidRPr="000E38EE">
        <w:rPr>
          <w:color w:val="000000" w:themeColor="text1"/>
          <w:lang w:val="en-GB" w:eastAsia="nl-NL"/>
        </w:rPr>
        <w:t xml:space="preserve"> simulations</w:t>
      </w:r>
      <w:r w:rsidR="00A34900" w:rsidRPr="000E38EE">
        <w:rPr>
          <w:color w:val="000000" w:themeColor="text1"/>
          <w:lang w:val="en-GB" w:eastAsia="nl-NL"/>
        </w:rPr>
        <w:t xml:space="preserve"> used by medical students</w:t>
      </w:r>
      <w:r w:rsidR="003F1F9D" w:rsidRPr="000E38EE">
        <w:rPr>
          <w:color w:val="000000" w:themeColor="text1"/>
          <w:lang w:val="en-GB" w:eastAsia="nl-NL"/>
        </w:rPr>
        <w:t xml:space="preserve">, </w:t>
      </w:r>
      <w:r w:rsidR="00A34900" w:rsidRPr="000E38EE">
        <w:rPr>
          <w:color w:val="000000" w:themeColor="text1"/>
          <w:lang w:val="en-GB" w:eastAsia="nl-NL"/>
        </w:rPr>
        <w:t>pervasive games used for rehabilitation,</w:t>
      </w:r>
      <w:r w:rsidR="003F1F9D" w:rsidRPr="000E38EE">
        <w:rPr>
          <w:color w:val="000000" w:themeColor="text1"/>
          <w:lang w:val="en-GB" w:eastAsia="nl-NL"/>
        </w:rPr>
        <w:t xml:space="preserve"> LOVOT, and Cozmo. </w:t>
      </w:r>
    </w:p>
    <w:p w14:paraId="265C6FFA" w14:textId="4BF2101B" w:rsidR="003C4644" w:rsidRPr="000E38EE" w:rsidRDefault="003C4644" w:rsidP="000E38EE">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In the third and final part, the research will try to devise a new method for how IoT could be used in game development in the future. </w:t>
      </w:r>
      <w:r w:rsidR="004916B8" w:rsidRPr="000E38EE">
        <w:rPr>
          <w:color w:val="000000" w:themeColor="text1"/>
          <w:lang w:val="en-GB" w:eastAsia="nl-NL"/>
        </w:rPr>
        <w:t>This new method</w:t>
      </w:r>
      <w:r w:rsidR="006E463D" w:rsidRPr="000E38EE">
        <w:rPr>
          <w:color w:val="000000" w:themeColor="text1"/>
          <w:lang w:val="en-GB" w:eastAsia="nl-NL"/>
        </w:rPr>
        <w:t xml:space="preserve"> will narrate different objectives of the gameplay on different devices. To explain how this works, the research work takes inspiration from Dungeons and Dragons, a storytelling board game that relies on a narrator known as the Dungeon Master and a set of 7 dice</w:t>
      </w:r>
      <w:r w:rsidR="003F1F9D" w:rsidRPr="000E38EE">
        <w:rPr>
          <w:color w:val="000000" w:themeColor="text1"/>
          <w:lang w:val="en-GB" w:eastAsia="nl-NL"/>
        </w:rPr>
        <w:t xml:space="preserve"> that</w:t>
      </w:r>
      <w:r w:rsidR="006E463D" w:rsidRPr="000E38EE">
        <w:rPr>
          <w:color w:val="000000" w:themeColor="text1"/>
          <w:lang w:val="en-GB" w:eastAsia="nl-NL"/>
        </w:rPr>
        <w:t xml:space="preserve"> includ</w:t>
      </w:r>
      <w:r w:rsidR="003F1F9D" w:rsidRPr="000E38EE">
        <w:rPr>
          <w:color w:val="000000" w:themeColor="text1"/>
          <w:lang w:val="en-GB" w:eastAsia="nl-NL"/>
        </w:rPr>
        <w:t>es</w:t>
      </w:r>
      <w:r w:rsidR="006E463D" w:rsidRPr="000E38EE">
        <w:rPr>
          <w:color w:val="000000" w:themeColor="text1"/>
          <w:lang w:val="en-GB" w:eastAsia="nl-NL"/>
        </w:rPr>
        <w:t xml:space="preserve"> </w:t>
      </w:r>
      <w:r w:rsidR="003F1F9D" w:rsidRPr="000E38EE">
        <w:rPr>
          <w:color w:val="000000" w:themeColor="text1"/>
          <w:lang w:val="en-GB" w:eastAsia="nl-NL"/>
        </w:rPr>
        <w:t xml:space="preserve">one of each type. The types of dice are </w:t>
      </w:r>
      <w:r w:rsidR="006E463D" w:rsidRPr="000E38EE">
        <w:rPr>
          <w:color w:val="000000" w:themeColor="text1"/>
          <w:lang w:val="en-GB" w:eastAsia="nl-NL"/>
        </w:rPr>
        <w:t>D4,</w:t>
      </w:r>
      <w:r w:rsidR="003F1F9D" w:rsidRPr="000E38EE">
        <w:rPr>
          <w:color w:val="000000" w:themeColor="text1"/>
          <w:lang w:val="en-GB" w:eastAsia="nl-NL"/>
        </w:rPr>
        <w:t xml:space="preserve"> </w:t>
      </w:r>
      <w:r w:rsidR="006E463D" w:rsidRPr="000E38EE">
        <w:rPr>
          <w:color w:val="000000" w:themeColor="text1"/>
          <w:lang w:val="en-GB" w:eastAsia="nl-NL"/>
        </w:rPr>
        <w:t xml:space="preserve">D6, </w:t>
      </w:r>
      <w:r w:rsidR="003F1F9D" w:rsidRPr="000E38EE">
        <w:rPr>
          <w:color w:val="000000" w:themeColor="text1"/>
          <w:lang w:val="en-GB" w:eastAsia="nl-NL"/>
        </w:rPr>
        <w:t xml:space="preserve">D8, D10, D%, D12, </w:t>
      </w:r>
      <w:r w:rsidR="006E463D" w:rsidRPr="000E38EE">
        <w:rPr>
          <w:color w:val="000000" w:themeColor="text1"/>
          <w:lang w:val="en-GB" w:eastAsia="nl-NL"/>
        </w:rPr>
        <w:t>and D20.</w:t>
      </w:r>
      <w:r w:rsidR="004916B8" w:rsidRPr="000E38EE">
        <w:rPr>
          <w:color w:val="000000" w:themeColor="text1"/>
          <w:lang w:val="en-GB" w:eastAsia="nl-NL"/>
        </w:rPr>
        <w:t xml:space="preserve"> </w:t>
      </w:r>
      <w:r w:rsidR="00C237B4" w:rsidRPr="000E38EE">
        <w:rPr>
          <w:color w:val="000000" w:themeColor="text1"/>
          <w:lang w:val="en-GB" w:eastAsia="nl-NL"/>
        </w:rPr>
        <w:t>Th</w:t>
      </w:r>
      <w:r w:rsidR="004916B8" w:rsidRPr="000E38EE">
        <w:rPr>
          <w:color w:val="000000" w:themeColor="text1"/>
          <w:lang w:val="en-GB" w:eastAsia="nl-NL"/>
        </w:rPr>
        <w:t>e</w:t>
      </w:r>
      <w:r w:rsidR="00C237B4" w:rsidRPr="000E38EE">
        <w:rPr>
          <w:color w:val="000000" w:themeColor="text1"/>
          <w:lang w:val="en-GB" w:eastAsia="nl-NL"/>
        </w:rPr>
        <w:t xml:space="preserve"> method will use a Near Field Communication (NFC) card, </w:t>
      </w:r>
      <w:proofErr w:type="gramStart"/>
      <w:r w:rsidR="00C237B4" w:rsidRPr="000E38EE">
        <w:rPr>
          <w:color w:val="000000" w:themeColor="text1"/>
          <w:lang w:val="en-GB" w:eastAsia="nl-NL"/>
        </w:rPr>
        <w:t>similar to</w:t>
      </w:r>
      <w:proofErr w:type="gramEnd"/>
      <w:r w:rsidR="00C237B4" w:rsidRPr="000E38EE">
        <w:rPr>
          <w:color w:val="000000" w:themeColor="text1"/>
          <w:lang w:val="en-GB" w:eastAsia="nl-NL"/>
        </w:rPr>
        <w:t xml:space="preserve"> how </w:t>
      </w:r>
      <w:r w:rsidR="004916B8" w:rsidRPr="000E38EE">
        <w:rPr>
          <w:color w:val="000000" w:themeColor="text1"/>
          <w:lang w:val="en-GB" w:eastAsia="nl-NL"/>
        </w:rPr>
        <w:t>the character figures are used in ‘Skylander: Spyro’s Adventure’</w:t>
      </w:r>
      <w:r w:rsidR="00C237B4" w:rsidRPr="000E38EE">
        <w:rPr>
          <w:color w:val="000000" w:themeColor="text1"/>
          <w:lang w:val="en-GB" w:eastAsia="nl-NL"/>
        </w:rPr>
        <w:t>.</w:t>
      </w:r>
      <w:r w:rsidR="004916B8" w:rsidRPr="000E38EE">
        <w:rPr>
          <w:color w:val="000000" w:themeColor="text1"/>
          <w:lang w:val="en-GB" w:eastAsia="nl-NL"/>
        </w:rPr>
        <w:t xml:space="preserve"> However, unlike the character figures and the base the player places the character figure on, which uses RFID technology, the NFC card can directly communicate with the device </w:t>
      </w:r>
      <w:proofErr w:type="gramStart"/>
      <w:r w:rsidR="004916B8" w:rsidRPr="000E38EE">
        <w:rPr>
          <w:color w:val="000000" w:themeColor="text1"/>
          <w:lang w:val="en-GB" w:eastAsia="nl-NL"/>
        </w:rPr>
        <w:t>as long as</w:t>
      </w:r>
      <w:proofErr w:type="gramEnd"/>
      <w:r w:rsidR="004916B8" w:rsidRPr="000E38EE">
        <w:rPr>
          <w:color w:val="000000" w:themeColor="text1"/>
          <w:lang w:val="en-GB" w:eastAsia="nl-NL"/>
        </w:rPr>
        <w:t xml:space="preserve"> it is </w:t>
      </w:r>
      <w:proofErr w:type="gramStart"/>
      <w:r w:rsidR="004916B8" w:rsidRPr="000E38EE">
        <w:rPr>
          <w:color w:val="000000" w:themeColor="text1"/>
          <w:lang w:val="en-GB" w:eastAsia="nl-NL"/>
        </w:rPr>
        <w:t>in close proximity to</w:t>
      </w:r>
      <w:proofErr w:type="gramEnd"/>
      <w:r w:rsidR="004916B8" w:rsidRPr="000E38EE">
        <w:rPr>
          <w:color w:val="000000" w:themeColor="text1"/>
          <w:lang w:val="en-GB" w:eastAsia="nl-NL"/>
        </w:rPr>
        <w:t xml:space="preserve"> the device the player desires to play on.</w:t>
      </w:r>
    </w:p>
    <w:p w14:paraId="43409F3B" w14:textId="77777777" w:rsidR="003C4644" w:rsidRPr="000E38EE" w:rsidRDefault="003C4644" w:rsidP="000E38EE">
      <w:pPr>
        <w:spacing w:after="160" w:line="360" w:lineRule="auto"/>
        <w:rPr>
          <w:rFonts w:cs="Times New Roman"/>
        </w:rPr>
      </w:pPr>
      <w:r w:rsidRPr="000E38EE">
        <w:rPr>
          <w:rFonts w:cs="Times New Roman"/>
        </w:rPr>
        <w:br w:type="page"/>
      </w:r>
    </w:p>
    <w:p w14:paraId="212967B9" w14:textId="77777777" w:rsidR="003C4644" w:rsidRPr="000E38EE" w:rsidRDefault="003C4644" w:rsidP="003C4644">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lastRenderedPageBreak/>
        <w:t>Chapter V</w:t>
      </w:r>
    </w:p>
    <w:p w14:paraId="4C7CF8CD" w14:textId="77777777" w:rsidR="003C4644" w:rsidRPr="000E38EE" w:rsidRDefault="003C4644" w:rsidP="003C4644">
      <w:pPr>
        <w:pStyle w:val="Heading1"/>
        <w:spacing w:after="360"/>
        <w:jc w:val="center"/>
        <w:rPr>
          <w:rFonts w:ascii="Times New Roman" w:hAnsi="Times New Roman" w:cs="Times New Roman"/>
          <w:b/>
          <w:bCs/>
          <w:color w:val="000000" w:themeColor="text1"/>
          <w:sz w:val="32"/>
          <w:szCs w:val="32"/>
        </w:rPr>
      </w:pPr>
      <w:bookmarkStart w:id="19" w:name="_Toc226716018"/>
      <w:r w:rsidRPr="000E38EE">
        <w:rPr>
          <w:rFonts w:ascii="Times New Roman" w:hAnsi="Times New Roman" w:cs="Times New Roman"/>
          <w:b/>
          <w:bCs/>
          <w:color w:val="000000" w:themeColor="text1"/>
          <w:sz w:val="32"/>
          <w:szCs w:val="32"/>
        </w:rPr>
        <w:t>Findings</w:t>
      </w:r>
      <w:bookmarkEnd w:id="19"/>
    </w:p>
    <w:p w14:paraId="7161AD15" w14:textId="77777777" w:rsidR="003C4644" w:rsidRPr="00AC4199" w:rsidRDefault="003C4644" w:rsidP="003C4644">
      <w:pPr>
        <w:pStyle w:val="Heading2"/>
        <w:spacing w:before="280" w:after="280"/>
        <w:rPr>
          <w:rFonts w:ascii="Times New Roman" w:eastAsia="Times New Roman" w:hAnsi="Times New Roman" w:cs="Times New Roman"/>
          <w:b/>
          <w:bCs/>
          <w:color w:val="000000" w:themeColor="text1"/>
          <w:sz w:val="28"/>
          <w:szCs w:val="28"/>
          <w:lang w:val="en-GB" w:eastAsia="nl-NL"/>
        </w:rPr>
      </w:pPr>
      <w:bookmarkStart w:id="20" w:name="_Toc226716019"/>
      <w:r w:rsidRPr="00AC4199">
        <w:rPr>
          <w:rFonts w:ascii="Times New Roman" w:eastAsia="Times New Roman" w:hAnsi="Times New Roman" w:cs="Times New Roman"/>
          <w:b/>
          <w:bCs/>
          <w:color w:val="000000" w:themeColor="text1"/>
          <w:sz w:val="28"/>
          <w:szCs w:val="28"/>
          <w:lang w:val="en-GB" w:eastAsia="nl-NL"/>
        </w:rPr>
        <w:t>Use of IoT in Game Development and Interactive Toys</w:t>
      </w:r>
      <w:bookmarkEnd w:id="20"/>
    </w:p>
    <w:p w14:paraId="4B39EBF3" w14:textId="77777777" w:rsidR="003C4644" w:rsidRPr="000E38EE" w:rsidRDefault="003C4644" w:rsidP="00AC4199">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 xml:space="preserve">The Internet of Things in a general sense, has 5 conceptual layers that perform different tasks of the IoT System. The first layer is the sensing and device layer, which is used to attain information about the physical attributes, such as light or distance, in a limited space known as the environment. It also consists of the physical device used in the IoT system. The second layer is the IoT gateway layer, which communicates the information to other devices in the network. The other devices can gather information from the collected data or refine the data to store it in a database. The third layer is the network layer, which </w:t>
      </w:r>
      <w:proofErr w:type="gramStart"/>
      <w:r w:rsidRPr="000E38EE">
        <w:rPr>
          <w:color w:val="000000" w:themeColor="text1"/>
          <w:lang w:val="en-GB" w:eastAsia="nl-NL"/>
        </w:rPr>
        <w:t>is capable of spreading</w:t>
      </w:r>
      <w:proofErr w:type="gramEnd"/>
      <w:r w:rsidRPr="000E38EE">
        <w:rPr>
          <w:color w:val="000000" w:themeColor="text1"/>
          <w:lang w:val="en-GB" w:eastAsia="nl-NL"/>
        </w:rPr>
        <w:t xml:space="preserve"> the information to the rest of the internet. The fourth layer is the cloud layer, also known as the server layer, which allows the information to be stored on the internet to be used by other netizens. The cloud layer is also capable of using the information to predict future outcomes or retrieve parts of the information that would be useful to the user. The final layer is the application layer, which can be used to visually represent the information to the end user of the IoT system or netizens.</w:t>
      </w:r>
    </w:p>
    <w:p w14:paraId="081DA3B8" w14:textId="4C31FA8C" w:rsidR="003C4644" w:rsidRPr="000E38EE" w:rsidRDefault="003C4644" w:rsidP="00AC4199">
      <w:pPr>
        <w:pStyle w:val="p1"/>
        <w:spacing w:before="240" w:beforeAutospacing="0" w:after="240" w:afterAutospacing="0" w:line="360" w:lineRule="auto"/>
        <w:jc w:val="both"/>
        <w:rPr>
          <w:color w:val="000000" w:themeColor="text1"/>
          <w:lang w:val="en-GB" w:eastAsia="nl-NL"/>
        </w:rPr>
      </w:pPr>
      <w:r w:rsidRPr="000E38EE">
        <w:rPr>
          <w:color w:val="000000" w:themeColor="text1"/>
          <w:lang w:val="en-GB" w:eastAsia="nl-NL"/>
        </w:rPr>
        <w:t>Figure 1</w:t>
      </w:r>
      <w:r w:rsidR="00946491" w:rsidRPr="000E38EE">
        <w:rPr>
          <w:color w:val="000000" w:themeColor="text1"/>
          <w:lang w:val="en-GB" w:eastAsia="nl-NL"/>
        </w:rPr>
        <w:t>.1</w:t>
      </w:r>
      <w:r w:rsidRPr="000E38EE">
        <w:rPr>
          <w:color w:val="000000" w:themeColor="text1"/>
          <w:lang w:val="en-GB" w:eastAsia="nl-NL"/>
        </w:rPr>
        <w:t xml:space="preserve"> shows the 5 conceptual layers with respect to game development. It shows how the sensing and device layer consists of devices that are used to play the game and the sensors required to interact with the game. The IoT gateway layer, as illustrated by Figure 1</w:t>
      </w:r>
      <w:r w:rsidR="007E7B70" w:rsidRPr="000E38EE">
        <w:rPr>
          <w:color w:val="000000" w:themeColor="text1"/>
          <w:lang w:val="en-GB" w:eastAsia="nl-NL"/>
        </w:rPr>
        <w:t>.1</w:t>
      </w:r>
      <w:r w:rsidRPr="000E38EE">
        <w:rPr>
          <w:color w:val="000000" w:themeColor="text1"/>
          <w:lang w:val="en-GB" w:eastAsia="nl-NL"/>
        </w:rPr>
        <w:t>, is used to process the gathered data and manage the interaction of the sensors and devices that are currently in use. The network layer, as illustrated in Figure 1</w:t>
      </w:r>
      <w:r w:rsidR="007E7B70" w:rsidRPr="000E38EE">
        <w:rPr>
          <w:color w:val="000000" w:themeColor="text1"/>
          <w:lang w:val="en-GB" w:eastAsia="nl-NL"/>
        </w:rPr>
        <w:t>.1</w:t>
      </w:r>
      <w:r w:rsidRPr="000E38EE">
        <w:rPr>
          <w:color w:val="000000" w:themeColor="text1"/>
          <w:lang w:val="en-GB" w:eastAsia="nl-NL"/>
        </w:rPr>
        <w:t>, is capable of real-time communication between the IoT system and the cloud/server. The cloud/server, as illustrated by Figure 1</w:t>
      </w:r>
      <w:r w:rsidR="007E7B70" w:rsidRPr="000E38EE">
        <w:rPr>
          <w:color w:val="000000" w:themeColor="text1"/>
          <w:lang w:val="en-GB" w:eastAsia="nl-NL"/>
        </w:rPr>
        <w:t>.1</w:t>
      </w:r>
      <w:r w:rsidRPr="000E38EE">
        <w:rPr>
          <w:color w:val="000000" w:themeColor="text1"/>
          <w:lang w:val="en-GB" w:eastAsia="nl-NL"/>
        </w:rPr>
        <w:t>, is used to process the information and provide feedback to the player in the form of progress in the gameplay. The application layer, as illustrated by Figure 1</w:t>
      </w:r>
      <w:r w:rsidR="007E7B70" w:rsidRPr="000E38EE">
        <w:rPr>
          <w:color w:val="000000" w:themeColor="text1"/>
          <w:lang w:val="en-GB" w:eastAsia="nl-NL"/>
        </w:rPr>
        <w:t>.1</w:t>
      </w:r>
      <w:r w:rsidRPr="000E38EE">
        <w:rPr>
          <w:color w:val="000000" w:themeColor="text1"/>
          <w:lang w:val="en-GB" w:eastAsia="nl-NL"/>
        </w:rPr>
        <w:t xml:space="preserve">, is used to visually represent the consequences of the player’s actions. It is also used to provide the player with information such as player ranks, the profiles of other players, and the player’s experience. </w:t>
      </w:r>
    </w:p>
    <w:p w14:paraId="4909B9CE" w14:textId="7D3A0268" w:rsidR="00BA368B" w:rsidRPr="000E38EE" w:rsidRDefault="00946491" w:rsidP="00AC4199">
      <w:pPr>
        <w:pStyle w:val="p1"/>
        <w:spacing w:before="240" w:beforeAutospacing="0" w:after="240" w:afterAutospacing="0" w:line="360" w:lineRule="auto"/>
        <w:jc w:val="both"/>
      </w:pPr>
      <w:r w:rsidRPr="000E38EE">
        <w:rPr>
          <w:color w:val="000000" w:themeColor="text1"/>
          <w:lang w:val="en-GB" w:eastAsia="nl-NL"/>
        </w:rPr>
        <w:t xml:space="preserve">Figure 1.2 shows the 5 conceptual layers with respect to interactive toys. </w:t>
      </w:r>
      <w:r w:rsidR="00BA368B" w:rsidRPr="000E38EE">
        <w:t>In the c</w:t>
      </w:r>
      <w:r w:rsidRPr="000E38EE">
        <w:t>ase</w:t>
      </w:r>
      <w:r w:rsidR="00BA368B" w:rsidRPr="000E38EE">
        <w:t xml:space="preserve"> of interactive toys, the toy is embedded with sensors that gather data</w:t>
      </w:r>
      <w:r w:rsidR="007E7B70" w:rsidRPr="000E38EE">
        <w:t xml:space="preserve"> about the toy’s environment in the sensing and device laye</w:t>
      </w:r>
      <w:r w:rsidR="00B15A53" w:rsidRPr="000E38EE">
        <w:t xml:space="preserve">r, as </w:t>
      </w:r>
      <w:r w:rsidR="00B15A53" w:rsidRPr="000E38EE">
        <w:rPr>
          <w:color w:val="000000" w:themeColor="text1"/>
          <w:lang w:val="en-GB" w:eastAsia="nl-NL"/>
        </w:rPr>
        <w:t>illustrated</w:t>
      </w:r>
      <w:r w:rsidR="00B15A53" w:rsidRPr="000E38EE">
        <w:t xml:space="preserve"> by Figu</w:t>
      </w:r>
      <w:r w:rsidR="007E7B70" w:rsidRPr="000E38EE">
        <w:t>r</w:t>
      </w:r>
      <w:r w:rsidR="00B15A53" w:rsidRPr="000E38EE">
        <w:t>e 1.2</w:t>
      </w:r>
      <w:r w:rsidR="00BA368B" w:rsidRPr="000E38EE">
        <w:t>.</w:t>
      </w:r>
      <w:r w:rsidR="007E7B70" w:rsidRPr="000E38EE">
        <w:t xml:space="preserve"> </w:t>
      </w:r>
      <w:r w:rsidR="00B15A53" w:rsidRPr="000E38EE">
        <w:t xml:space="preserve">As </w:t>
      </w:r>
      <w:r w:rsidR="00B15A53" w:rsidRPr="000E38EE">
        <w:rPr>
          <w:color w:val="000000" w:themeColor="text1"/>
          <w:lang w:val="en-GB" w:eastAsia="nl-NL"/>
        </w:rPr>
        <w:t>illustrated</w:t>
      </w:r>
      <w:r w:rsidR="00B15A53" w:rsidRPr="000E38EE">
        <w:t xml:space="preserve"> by Figure 1.2, t</w:t>
      </w:r>
      <w:r w:rsidR="007E7B70" w:rsidRPr="000E38EE">
        <w:t>h</w:t>
      </w:r>
      <w:r w:rsidR="00B15A53" w:rsidRPr="000E38EE">
        <w:t>e</w:t>
      </w:r>
      <w:r w:rsidR="007E7B70" w:rsidRPr="000E38EE">
        <w:t xml:space="preserve"> data is processed by </w:t>
      </w:r>
      <w:r w:rsidR="007E7B70" w:rsidRPr="000E38EE">
        <w:lastRenderedPageBreak/>
        <w:t xml:space="preserve">the microcontroller within the interactive toy in the </w:t>
      </w:r>
      <w:r w:rsidR="007E7B70" w:rsidRPr="000E38EE">
        <w:rPr>
          <w:color w:val="000000" w:themeColor="text1"/>
          <w:lang w:val="en-GB" w:eastAsia="nl-NL"/>
        </w:rPr>
        <w:t xml:space="preserve">IoT gateway layer. </w:t>
      </w:r>
      <w:r w:rsidR="00B15A53" w:rsidRPr="000E38EE">
        <w:t xml:space="preserve">As </w:t>
      </w:r>
      <w:r w:rsidR="00B15A53" w:rsidRPr="000E38EE">
        <w:rPr>
          <w:color w:val="000000" w:themeColor="text1"/>
          <w:lang w:val="en-GB" w:eastAsia="nl-NL"/>
        </w:rPr>
        <w:t>illustrated</w:t>
      </w:r>
      <w:r w:rsidR="00B15A53" w:rsidRPr="000E38EE">
        <w:t xml:space="preserve"> by Figure 1.2, </w:t>
      </w:r>
      <w:r w:rsidR="00B15A53" w:rsidRPr="000E38EE">
        <w:rPr>
          <w:color w:val="000000" w:themeColor="text1"/>
          <w:lang w:val="en-GB" w:eastAsia="nl-NL"/>
        </w:rPr>
        <w:t>t</w:t>
      </w:r>
      <w:r w:rsidR="007E7B70" w:rsidRPr="000E38EE">
        <w:rPr>
          <w:color w:val="000000" w:themeColor="text1"/>
          <w:lang w:val="en-GB" w:eastAsia="nl-NL"/>
        </w:rPr>
        <w:t>he network layer connects the interactive toy to the local wireless network to communicate with other devices, such as a smartphone or a tablet.</w:t>
      </w:r>
      <w:r w:rsidR="009268AD" w:rsidRPr="000E38EE">
        <w:rPr>
          <w:color w:val="000000" w:themeColor="text1"/>
          <w:lang w:val="en-GB" w:eastAsia="nl-NL"/>
        </w:rPr>
        <w:t xml:space="preserve"> </w:t>
      </w:r>
      <w:r w:rsidR="00B15A53" w:rsidRPr="000E38EE">
        <w:t xml:space="preserve">As </w:t>
      </w:r>
      <w:r w:rsidR="00B15A53" w:rsidRPr="000E38EE">
        <w:rPr>
          <w:color w:val="000000" w:themeColor="text1"/>
          <w:lang w:val="en-GB" w:eastAsia="nl-NL"/>
        </w:rPr>
        <w:t>illustrated</w:t>
      </w:r>
      <w:r w:rsidR="00B15A53" w:rsidRPr="000E38EE">
        <w:t xml:space="preserve"> by Figure 1.2, </w:t>
      </w:r>
      <w:r w:rsidR="00B15A53" w:rsidRPr="000E38EE">
        <w:rPr>
          <w:color w:val="000000" w:themeColor="text1"/>
          <w:lang w:val="en-GB" w:eastAsia="nl-NL"/>
        </w:rPr>
        <w:t>t</w:t>
      </w:r>
      <w:r w:rsidR="009268AD" w:rsidRPr="000E38EE">
        <w:rPr>
          <w:color w:val="000000" w:themeColor="text1"/>
          <w:lang w:val="en-GB" w:eastAsia="nl-NL"/>
        </w:rPr>
        <w:t xml:space="preserve">he cloud/server layer is used to compute the data about the user’s interaction with the interactive toy, generating information about what the interactive toy learns and how the user prefers to interact with it. </w:t>
      </w:r>
      <w:r w:rsidR="00B15A53" w:rsidRPr="000E38EE">
        <w:t xml:space="preserve">As </w:t>
      </w:r>
      <w:r w:rsidR="00B15A53" w:rsidRPr="000E38EE">
        <w:rPr>
          <w:color w:val="000000" w:themeColor="text1"/>
          <w:lang w:val="en-GB" w:eastAsia="nl-NL"/>
        </w:rPr>
        <w:t>illustrated</w:t>
      </w:r>
      <w:r w:rsidR="00B15A53" w:rsidRPr="000E38EE">
        <w:t xml:space="preserve"> by Figure 1.2, </w:t>
      </w:r>
      <w:r w:rsidR="00B15A53" w:rsidRPr="000E38EE">
        <w:rPr>
          <w:color w:val="000000" w:themeColor="text1"/>
          <w:lang w:val="en-GB" w:eastAsia="nl-NL"/>
        </w:rPr>
        <w:t>t</w:t>
      </w:r>
      <w:r w:rsidR="009268AD" w:rsidRPr="000E38EE">
        <w:rPr>
          <w:color w:val="000000" w:themeColor="text1"/>
          <w:lang w:val="en-GB" w:eastAsia="nl-NL"/>
        </w:rPr>
        <w:t>he application layer contains the user interface of the mobile application used to interact with the interactive toy.</w:t>
      </w:r>
      <w:r w:rsidR="007E7B70" w:rsidRPr="000E38EE">
        <w:rPr>
          <w:color w:val="000000" w:themeColor="text1"/>
          <w:lang w:val="en-GB" w:eastAsia="nl-NL"/>
        </w:rPr>
        <w:t xml:space="preserve"> </w:t>
      </w:r>
    </w:p>
    <w:p w14:paraId="741E8688" w14:textId="77777777" w:rsidR="003C4644" w:rsidRPr="00AC4199" w:rsidRDefault="003C4644" w:rsidP="003C4644">
      <w:pPr>
        <w:pStyle w:val="Heading2"/>
        <w:spacing w:before="280" w:after="280"/>
        <w:rPr>
          <w:rFonts w:ascii="Times New Roman" w:eastAsia="Times New Roman" w:hAnsi="Times New Roman" w:cs="Times New Roman"/>
          <w:b/>
          <w:bCs/>
          <w:color w:val="000000" w:themeColor="text1"/>
          <w:sz w:val="28"/>
          <w:szCs w:val="28"/>
          <w:lang w:val="en-GB" w:eastAsia="nl-NL"/>
        </w:rPr>
      </w:pPr>
      <w:bookmarkStart w:id="21" w:name="_Toc226716020"/>
      <w:r w:rsidRPr="00AC4199">
        <w:rPr>
          <w:rFonts w:ascii="Times New Roman" w:eastAsia="Times New Roman" w:hAnsi="Times New Roman" w:cs="Times New Roman"/>
          <w:b/>
          <w:bCs/>
          <w:color w:val="000000" w:themeColor="text1"/>
          <w:sz w:val="28"/>
          <w:szCs w:val="28"/>
          <w:lang w:val="en-GB" w:eastAsia="nl-NL"/>
        </w:rPr>
        <w:t>Stakeholder Benefit</w:t>
      </w:r>
      <w:bookmarkEnd w:id="21"/>
    </w:p>
    <w:p w14:paraId="521C148E" w14:textId="77777777" w:rsidR="003C4644" w:rsidRPr="000E38EE" w:rsidRDefault="003C4644" w:rsidP="00AC4199">
      <w:pPr>
        <w:pStyle w:val="p1"/>
        <w:spacing w:before="240" w:beforeAutospacing="0" w:after="240" w:afterAutospacing="0" w:line="360" w:lineRule="auto"/>
        <w:jc w:val="both"/>
      </w:pPr>
      <w:r w:rsidRPr="000E38EE">
        <w:t xml:space="preserve">Many IoT-based games are driven by a purpose as a solution to a problem, while other games may be purely entertainment. Serious games used for medical education have proved to increase the cognitive skills of medical students within an engaging environment </w:t>
      </w:r>
      <w:r w:rsidRPr="000E38EE">
        <w:rPr>
          <w:rStyle w:val="ng-star-inserted"/>
        </w:rPr>
        <w:t xml:space="preserve">(de </w:t>
      </w:r>
      <w:proofErr w:type="spellStart"/>
      <w:r w:rsidRPr="000E38EE">
        <w:rPr>
          <w:rStyle w:val="ng-star-inserted"/>
        </w:rPr>
        <w:t>Ribaupierre</w:t>
      </w:r>
      <w:proofErr w:type="spellEnd"/>
      <w:r w:rsidRPr="000E38EE">
        <w:rPr>
          <w:rStyle w:val="ng-star-inserted"/>
        </w:rPr>
        <w:t xml:space="preserve"> et al, 2014)</w:t>
      </w:r>
      <w:r w:rsidRPr="000E38EE">
        <w:t>. The simulations provide an environment where students can practice complex procedures repeatedly without the real-world consequences of failure. For instance, the Total Knee Arthroplasty (TKA) simulation aids surgical residents in learning the logical sequence of the procedural steps and tool selection, which allows them to focus purely on technical execution when they eventually enter a real operating room. On the other hand, pervasive games are used for rehabilitation to increase the participation of the patient (</w:t>
      </w:r>
      <w:r w:rsidRPr="000E38EE">
        <w:rPr>
          <w:rStyle w:val="ng-star-inserted"/>
        </w:rPr>
        <w:t>Arango-López et al, 2019</w:t>
      </w:r>
      <w:r w:rsidRPr="000E38EE">
        <w:t>). The immersive experience makes the process less tedious and increases engagement, enabling the patient to recover completely (</w:t>
      </w:r>
      <w:r w:rsidRPr="000E38EE">
        <w:rPr>
          <w:rStyle w:val="ng-star-inserted"/>
        </w:rPr>
        <w:t>Arango-López et al., 2019</w:t>
      </w:r>
      <w:r w:rsidRPr="000E38EE">
        <w:t>).  Some Pervasive Games have a multiplayer mode that reduces the feelings of isolation often felt by patients who find it difficult to find daily companions for their exercises.</w:t>
      </w:r>
    </w:p>
    <w:p w14:paraId="1A4D5CE3" w14:textId="77777777" w:rsidR="003C4644" w:rsidRPr="000E38EE" w:rsidRDefault="003C4644" w:rsidP="00AC4199">
      <w:pPr>
        <w:spacing w:line="360" w:lineRule="auto"/>
        <w:jc w:val="both"/>
        <w:rPr>
          <w:rFonts w:cs="Times New Roman"/>
        </w:rPr>
      </w:pPr>
      <w:r w:rsidRPr="000E38EE">
        <w:rPr>
          <w:rFonts w:cs="Times New Roman"/>
        </w:rPr>
        <w:t xml:space="preserve">Similarly, Interactive toys are driven by a certain purpose intended to aid a targeted audience. </w:t>
      </w:r>
      <w:r w:rsidRPr="000E38EE">
        <w:rPr>
          <w:rStyle w:val="ng-star-inserted"/>
          <w:rFonts w:cs="Times New Roman"/>
        </w:rPr>
        <w:t xml:space="preserve">The </w:t>
      </w:r>
      <w:r w:rsidRPr="000E38EE">
        <w:rPr>
          <w:rFonts w:cs="Times New Roman"/>
        </w:rPr>
        <w:t>LOVOT</w:t>
      </w:r>
      <w:r w:rsidRPr="000E38EE">
        <w:rPr>
          <w:rStyle w:val="ng-star-inserted"/>
          <w:rFonts w:cs="Times New Roman"/>
        </w:rPr>
        <w:t xml:space="preserve"> is designed to provide </w:t>
      </w:r>
      <w:r w:rsidRPr="000E38EE">
        <w:rPr>
          <w:rFonts w:cs="Times New Roman"/>
        </w:rPr>
        <w:t>joy, acceptance, and be an exceptional social companion</w:t>
      </w:r>
      <w:r w:rsidRPr="000E38EE">
        <w:rPr>
          <w:rStyle w:val="ng-star-inserted"/>
          <w:rFonts w:cs="Times New Roman"/>
        </w:rPr>
        <w:t xml:space="preserve"> tending to the user’s emotional necessity (Hung et al., 2025). Because LOVOTs communicate through non-verbal communication and body language, they are highly inclusive for older adults who are socially isolated or have cognitive impairments (Hung et al., 2025). Likewise, Cozmo </w:t>
      </w:r>
      <w:proofErr w:type="gramStart"/>
      <w:r w:rsidRPr="000E38EE">
        <w:rPr>
          <w:rStyle w:val="ng-star-inserted"/>
          <w:rFonts w:cs="Times New Roman"/>
        </w:rPr>
        <w:t>is capable of instilling</w:t>
      </w:r>
      <w:proofErr w:type="gramEnd"/>
      <w:r w:rsidRPr="000E38EE">
        <w:rPr>
          <w:rStyle w:val="ng-star-inserted"/>
          <w:rFonts w:cs="Times New Roman"/>
        </w:rPr>
        <w:t xml:space="preserve"> curiosity, creativity, and a competitive nature within children (Kay et al, 2023). Cozmo has built-in games that utilize the interactive block that the toy comes packaged with, improving the child’s skills (Kay et al, 2023).</w:t>
      </w:r>
    </w:p>
    <w:p w14:paraId="527280EB" w14:textId="77777777" w:rsidR="003C4644" w:rsidRPr="000E38EE" w:rsidRDefault="003C4644" w:rsidP="003C4644">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lastRenderedPageBreak/>
        <w:t>Chapter VI</w:t>
      </w:r>
    </w:p>
    <w:p w14:paraId="0DC8A79E" w14:textId="77777777" w:rsidR="003C4644" w:rsidRPr="000E38EE" w:rsidRDefault="003C4644" w:rsidP="003C4644">
      <w:pPr>
        <w:pStyle w:val="Heading1"/>
        <w:spacing w:after="360"/>
        <w:jc w:val="center"/>
        <w:rPr>
          <w:rFonts w:ascii="Times New Roman" w:eastAsia="Times New Roman" w:hAnsi="Times New Roman" w:cs="Times New Roman"/>
          <w:b/>
          <w:bCs/>
          <w:color w:val="000000" w:themeColor="text1"/>
          <w:sz w:val="32"/>
          <w:szCs w:val="32"/>
          <w:lang w:val="en-GB" w:eastAsia="nl-NL"/>
        </w:rPr>
      </w:pPr>
      <w:bookmarkStart w:id="22" w:name="_Toc226716021"/>
      <w:r w:rsidRPr="000E38EE">
        <w:rPr>
          <w:rFonts w:ascii="Times New Roman" w:eastAsia="Times New Roman" w:hAnsi="Times New Roman" w:cs="Times New Roman"/>
          <w:b/>
          <w:bCs/>
          <w:color w:val="000000" w:themeColor="text1"/>
          <w:sz w:val="32"/>
          <w:szCs w:val="32"/>
          <w:lang w:val="en-GB" w:eastAsia="nl-NL"/>
        </w:rPr>
        <w:t>Discussion</w:t>
      </w:r>
      <w:bookmarkEnd w:id="22"/>
    </w:p>
    <w:p w14:paraId="65D30F9E" w14:textId="77777777" w:rsidR="003C4644" w:rsidRPr="00AC4199" w:rsidRDefault="003C4644" w:rsidP="003C4644">
      <w:pPr>
        <w:pStyle w:val="Heading2"/>
        <w:spacing w:before="280" w:after="280"/>
        <w:rPr>
          <w:rFonts w:ascii="Times New Roman" w:eastAsia="Times New Roman" w:hAnsi="Times New Roman" w:cs="Times New Roman"/>
          <w:b/>
          <w:bCs/>
          <w:color w:val="000000" w:themeColor="text1"/>
          <w:sz w:val="28"/>
          <w:szCs w:val="28"/>
          <w:lang w:val="en-GB" w:eastAsia="nl-NL"/>
        </w:rPr>
      </w:pPr>
      <w:bookmarkStart w:id="23" w:name="_Toc226716022"/>
      <w:r w:rsidRPr="00AC4199">
        <w:rPr>
          <w:rFonts w:ascii="Times New Roman" w:eastAsia="Times New Roman" w:hAnsi="Times New Roman" w:cs="Times New Roman"/>
          <w:b/>
          <w:bCs/>
          <w:color w:val="000000" w:themeColor="text1"/>
          <w:sz w:val="28"/>
          <w:szCs w:val="28"/>
          <w:lang w:val="en-GB" w:eastAsia="nl-NL"/>
        </w:rPr>
        <w:t>Another take on how IoT can be used in Game Development</w:t>
      </w:r>
      <w:bookmarkEnd w:id="23"/>
    </w:p>
    <w:p w14:paraId="76022A52" w14:textId="6E5EE31F" w:rsidR="00CF2611" w:rsidRPr="000E38EE" w:rsidRDefault="00CF2611" w:rsidP="00CF2611">
      <w:pPr>
        <w:pStyle w:val="Heading3"/>
        <w:rPr>
          <w:rFonts w:cs="Times New Roman"/>
          <w:b/>
          <w:bCs/>
          <w:color w:val="000000" w:themeColor="text1"/>
          <w:sz w:val="24"/>
          <w:szCs w:val="24"/>
          <w:lang w:val="en-GB" w:eastAsia="nl-NL"/>
        </w:rPr>
      </w:pPr>
      <w:bookmarkStart w:id="24" w:name="_Toc226716023"/>
      <w:r w:rsidRPr="000E38EE">
        <w:rPr>
          <w:rFonts w:cs="Times New Roman"/>
          <w:b/>
          <w:bCs/>
          <w:color w:val="000000" w:themeColor="text1"/>
          <w:sz w:val="24"/>
          <w:szCs w:val="24"/>
          <w:lang w:val="en-GB" w:eastAsia="nl-NL"/>
        </w:rPr>
        <w:t>IoT Network Architecture</w:t>
      </w:r>
      <w:bookmarkEnd w:id="24"/>
    </w:p>
    <w:p w14:paraId="6D0B1B94" w14:textId="77777777" w:rsidR="003C4644" w:rsidRPr="000E38EE" w:rsidRDefault="003C4644" w:rsidP="00AC4199">
      <w:pPr>
        <w:pStyle w:val="p1"/>
        <w:spacing w:before="240" w:beforeAutospacing="0" w:after="240" w:afterAutospacing="0" w:line="360" w:lineRule="auto"/>
        <w:jc w:val="both"/>
      </w:pPr>
      <w:r w:rsidRPr="000E38EE">
        <w:t>An Interesting way to use IoT would be to make a cross-platform open-world video game, in which different devices narrate different parts of the story or have different objectives in the game. In each device of this form of gameplay, the player will experience different parts of the storyline. As shown in Figure 2, the devices are connected to their player’s Local Area Network. Through the router, the device stores, receives, and manipulates data from a server where the data of millions of players is stored. To access the character’s data from the server, the player must use the character card. The character card uses NFC technology to allow the user to access the character used by the player.</w:t>
      </w:r>
    </w:p>
    <w:p w14:paraId="5E2DEE48" w14:textId="77777777" w:rsidR="003C4644" w:rsidRPr="000E38EE" w:rsidRDefault="003C4644" w:rsidP="00AC4199">
      <w:pPr>
        <w:pStyle w:val="p1"/>
        <w:spacing w:before="240" w:beforeAutospacing="0" w:after="240" w:afterAutospacing="0" w:line="360" w:lineRule="auto"/>
        <w:jc w:val="both"/>
      </w:pPr>
      <w:r w:rsidRPr="000E38EE">
        <w:t xml:space="preserve">For instance, to break down how such a system will work, take Dungeons and Dragons (DnD) as a video game. DnD is a narrative board game consisting of a Dungeon Master and 3 to 5 players in a party. The dungeon master is responsible for narrating the story while players try to solve problems during their adventure using their characters’ skills. </w:t>
      </w:r>
      <w:proofErr w:type="gramStart"/>
      <w:r w:rsidRPr="000E38EE">
        <w:t>A</w:t>
      </w:r>
      <w:proofErr w:type="gramEnd"/>
      <w:r w:rsidRPr="000E38EE">
        <w:t xml:space="preserve"> dice is used to evaluate how effective the plan is and what consequences the players face when the plan doesn’t work. At the end of the adventure, the players may gain experience, new skills, or new equipment. The fate of the players depends on the dice and the Dungeon master’s narration.</w:t>
      </w:r>
    </w:p>
    <w:p w14:paraId="29FA5DA8" w14:textId="0D302400" w:rsidR="00CF2611" w:rsidRPr="000E38EE" w:rsidRDefault="00CF2611" w:rsidP="00AC4199">
      <w:pPr>
        <w:pStyle w:val="Heading3"/>
        <w:spacing w:line="360" w:lineRule="auto"/>
        <w:rPr>
          <w:rFonts w:cs="Times New Roman"/>
          <w:b/>
          <w:bCs/>
          <w:color w:val="000000" w:themeColor="text1"/>
          <w:sz w:val="24"/>
          <w:szCs w:val="24"/>
        </w:rPr>
      </w:pPr>
      <w:bookmarkStart w:id="25" w:name="_Toc226716024"/>
      <w:r w:rsidRPr="000E38EE">
        <w:rPr>
          <w:rFonts w:cs="Times New Roman"/>
          <w:b/>
          <w:bCs/>
          <w:color w:val="000000" w:themeColor="text1"/>
          <w:sz w:val="24"/>
          <w:szCs w:val="24"/>
        </w:rPr>
        <w:t>Gameplay</w:t>
      </w:r>
      <w:bookmarkEnd w:id="25"/>
    </w:p>
    <w:p w14:paraId="231B2131" w14:textId="77777777" w:rsidR="003C4644" w:rsidRPr="000E38EE" w:rsidRDefault="003C4644" w:rsidP="00AC4199">
      <w:pPr>
        <w:pStyle w:val="p1"/>
        <w:spacing w:before="240" w:beforeAutospacing="0" w:after="240" w:afterAutospacing="0" w:line="360" w:lineRule="auto"/>
        <w:jc w:val="both"/>
      </w:pPr>
      <w:r w:rsidRPr="000E38EE">
        <w:t xml:space="preserve">In a video game, the narrative remains, but the probability vanishes. Players can attack hostile creatures and rival parties in a multiplayer open-world role-playing game. Instead of a Dungeon Master, the story unfolds by interacting with Non-Playable Characters (NPC) and going on quests with guild members assigned by </w:t>
      </w:r>
      <w:proofErr w:type="gramStart"/>
      <w:r w:rsidRPr="000E38EE">
        <w:t>a</w:t>
      </w:r>
      <w:proofErr w:type="gramEnd"/>
      <w:r w:rsidRPr="000E38EE">
        <w:t xml:space="preserve"> NPC in the guildhall. In the PC and Console narrative of the game, the player receives quests from an NPC and venture out with other guild members. Figures 3.1, 3.2, and 3.3 are a few biomes in which the players will encounter Friendly and hostile NPCs which they will interact with during their quest. Some quests may also require parties of a guild to </w:t>
      </w:r>
      <w:r w:rsidRPr="000E38EE">
        <w:lastRenderedPageBreak/>
        <w:t>save a friendly NPC, as shown in Figure 3.1. Guilds are even given types such as the builder’s guild, potion’s guild, Adventure guild, etc., which would determine the type of quests the guild will take up. Guilds can also receive requests from other guilds of different types. For example, in Figure 4, one can see that the Adventure’s guild, known as ‘</w:t>
      </w:r>
      <w:proofErr w:type="spellStart"/>
      <w:r w:rsidRPr="000E38EE">
        <w:t>Stormriders</w:t>
      </w:r>
      <w:proofErr w:type="spellEnd"/>
      <w:r w:rsidRPr="000E38EE">
        <w:t>’, has given a potion guild the request to make healing potions. Figure 5 shows a village as part of the map of the Console and PC Narrative. Villages can be part of the original map or built by guilds using the VR headset narrative. The game can contain specific spots where the guilds can build villages. Guilds can also fight other rival guilds to conquer these specific spots or build an alliance by building separate guildhalls on different sides of the player-built villages. Figure 6 shows the most entertaining part of the Console and PC narrative. It is a sample visual of the dungeon in which the guilds can find treasure and fight hostile NPCs to gain experience. Exploring dungeons can be a Guild’s quest or a party's free roam adventure to gain experience and new skills.</w:t>
      </w:r>
    </w:p>
    <w:p w14:paraId="62D510E4" w14:textId="77777777" w:rsidR="003C4644" w:rsidRPr="000E38EE" w:rsidRDefault="003C4644" w:rsidP="00AC4199">
      <w:pPr>
        <w:pStyle w:val="p1"/>
        <w:spacing w:before="240" w:beforeAutospacing="0" w:after="240" w:afterAutospacing="0" w:line="360" w:lineRule="auto"/>
        <w:jc w:val="both"/>
      </w:pPr>
      <w:r w:rsidRPr="000E38EE">
        <w:t xml:space="preserve">As for the objective of the mobile game, the objective is to find the resources for guild quests. As shown in Figure 7, the players can roam around the real world, just like in </w:t>
      </w:r>
      <w:proofErr w:type="spellStart"/>
      <w:r w:rsidRPr="000E38EE">
        <w:t>Pokèmon</w:t>
      </w:r>
      <w:proofErr w:type="spellEnd"/>
      <w:r w:rsidRPr="000E38EE">
        <w:t xml:space="preserve"> Go, to loot chests, and collect raw materials by mining ore or wood by cutting trees. Players can even place a personal chest on the ground, which can be accessed by the player or other guild members. If the player has to many objects and hopes to continue collect resources, the character can keep objects in the chests and continue collecting more objects. However, the player can only continue to open chests and collect resources </w:t>
      </w:r>
      <w:proofErr w:type="gramStart"/>
      <w:r w:rsidRPr="000E38EE">
        <w:t>as long as</w:t>
      </w:r>
      <w:proofErr w:type="gramEnd"/>
      <w:r w:rsidRPr="000E38EE">
        <w:t xml:space="preserve"> they have enough stamina. Stamina continues to deplete as the player walks, opens chests, and collects raw material. In the mobile game, there are also hostile NPCs that steal loot from players. To evade these NPCs, the player can fight the NPC using the traditional probabilistic method. The player will be given a couple of options to fend off the NPC. These options would consider the weapon collected from chests and skills obtained in the Console and PC narrative. Another option is to escape the hostile NPC, which will further deplete the stamina of the player. If the character fails, the character can lose stamina and raw material to the NPC.</w:t>
      </w:r>
    </w:p>
    <w:p w14:paraId="22F5EE98" w14:textId="77777777" w:rsidR="003C4644" w:rsidRPr="000E38EE" w:rsidRDefault="003C4644" w:rsidP="00AC4199">
      <w:pPr>
        <w:pStyle w:val="p1"/>
        <w:spacing w:before="240" w:beforeAutospacing="0" w:after="240" w:afterAutospacing="0" w:line="360" w:lineRule="auto"/>
        <w:jc w:val="both"/>
      </w:pPr>
      <w:r w:rsidRPr="000E38EE">
        <w:t xml:space="preserve">In the VR headset narrative, the user can build Ships for a fishermen’s guild, other guildhalls, and safe houses. As shown in Figure 8, the player can place objects as they like within a new guildhall, in a chosen location of the map of the PC and Console narrative. </w:t>
      </w:r>
    </w:p>
    <w:p w14:paraId="5F420119" w14:textId="6006B74F" w:rsidR="00CF2611" w:rsidRPr="000E38EE" w:rsidRDefault="00CF2611" w:rsidP="00AC4199">
      <w:pPr>
        <w:pStyle w:val="Heading3"/>
        <w:spacing w:line="360" w:lineRule="auto"/>
        <w:rPr>
          <w:rFonts w:cs="Times New Roman"/>
          <w:b/>
          <w:bCs/>
          <w:color w:val="000000" w:themeColor="text1"/>
          <w:sz w:val="24"/>
          <w:szCs w:val="24"/>
        </w:rPr>
      </w:pPr>
      <w:bookmarkStart w:id="26" w:name="_Toc226716025"/>
      <w:r w:rsidRPr="000E38EE">
        <w:rPr>
          <w:rFonts w:cs="Times New Roman"/>
          <w:b/>
          <w:bCs/>
          <w:color w:val="000000" w:themeColor="text1"/>
          <w:sz w:val="24"/>
          <w:szCs w:val="24"/>
        </w:rPr>
        <w:lastRenderedPageBreak/>
        <w:t>ER Diagram</w:t>
      </w:r>
      <w:bookmarkEnd w:id="26"/>
    </w:p>
    <w:p w14:paraId="4FCF090C" w14:textId="77777777" w:rsidR="003C4644" w:rsidRPr="000E38EE" w:rsidRDefault="003C4644" w:rsidP="00AC4199">
      <w:pPr>
        <w:pStyle w:val="p1"/>
        <w:spacing w:before="240" w:beforeAutospacing="0" w:after="240" w:afterAutospacing="0" w:line="360" w:lineRule="auto"/>
        <w:jc w:val="both"/>
      </w:pPr>
      <w:r w:rsidRPr="000E38EE">
        <w:t xml:space="preserve">The data collected about different parts of the game will be stored on the server. Figure 9 shows the ER diagram of the designed database to store data about players, guilds, and quests. The player’s data can only be accessed through their respective character cards. The character card is </w:t>
      </w:r>
      <w:proofErr w:type="spellStart"/>
      <w:r w:rsidRPr="000E38EE">
        <w:t>recognised</w:t>
      </w:r>
      <w:proofErr w:type="spellEnd"/>
      <w:r w:rsidRPr="000E38EE">
        <w:t xml:space="preserve"> as a foreign key in the Players table. Each player can only have 1 character card. For the player’s data, there are weak entities such as inventory, chests, and skills. Players can keep personal chests that can only be accessed by them. For the guild’s data, there are weak entities such as the guild’s properties (including the guildhall and the guild’s ship), and the guild chests placed in these properties. Finally, the Quest data contains party members going on the quest, the progress of the quest, and the attainable reward upon finishing the quest. This data is stored on the server, communicating with the player’s device, while the player’s device is paired with the character card. This allows the player to collect raw materials in the smartphone narrative and use them to complete quests or craft objects in the other narratives. The player can craft tools and participate in guild quests using the raw materials they obtain in the PC and Console narrative, or build a guildhall, safehouse, or ship in the VR headset narrative. </w:t>
      </w:r>
    </w:p>
    <w:p w14:paraId="3D496BFF" w14:textId="77777777" w:rsidR="00CF2611" w:rsidRPr="000E38EE" w:rsidRDefault="00CF2611" w:rsidP="00AC4199">
      <w:pPr>
        <w:pStyle w:val="Heading3"/>
        <w:spacing w:line="360" w:lineRule="auto"/>
        <w:rPr>
          <w:rFonts w:eastAsia="Times New Roman" w:cs="Times New Roman"/>
          <w:b/>
          <w:bCs/>
          <w:color w:val="000000" w:themeColor="text1"/>
          <w:sz w:val="24"/>
          <w:szCs w:val="24"/>
          <w:lang w:val="en-GB" w:eastAsia="nl-NL"/>
        </w:rPr>
      </w:pPr>
      <w:bookmarkStart w:id="27" w:name="_Toc226716026"/>
      <w:r w:rsidRPr="000E38EE">
        <w:rPr>
          <w:rFonts w:eastAsia="Times New Roman" w:cs="Times New Roman"/>
          <w:b/>
          <w:bCs/>
          <w:color w:val="000000" w:themeColor="text1"/>
          <w:sz w:val="24"/>
          <w:szCs w:val="24"/>
          <w:lang w:val="en-GB" w:eastAsia="nl-NL"/>
        </w:rPr>
        <w:t>Entities</w:t>
      </w:r>
      <w:bookmarkEnd w:id="27"/>
    </w:p>
    <w:p w14:paraId="61593DC8" w14:textId="03CE4B58" w:rsidR="00CF2611" w:rsidRPr="00AC4199" w:rsidRDefault="00CF2611"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Character Card</w:t>
      </w:r>
      <w:r w:rsidR="001F5ECF" w:rsidRPr="00AC4199">
        <w:rPr>
          <w:rFonts w:eastAsia="Times New Roman" w:cs="Times New Roman"/>
          <w:b/>
          <w:bCs/>
          <w:lang w:val="en-GB" w:eastAsia="nl-NL"/>
        </w:rPr>
        <w:t>s</w:t>
      </w:r>
    </w:p>
    <w:p w14:paraId="6858F6A4" w14:textId="1D1C8EF8" w:rsidR="006B42C7" w:rsidRPr="000E38EE" w:rsidRDefault="001F5ECF"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Character_Cards</w:t>
      </w:r>
      <w:proofErr w:type="spellEnd"/>
      <w:r w:rsidRPr="000E38EE">
        <w:rPr>
          <w:rFonts w:eastAsia="Times New Roman" w:cs="Times New Roman"/>
          <w:lang w:val="en-GB" w:eastAsia="nl-NL"/>
        </w:rPr>
        <w:t xml:space="preserve"> table holds the details of each of the NFC cards owned by players. The attributes of this table are </w:t>
      </w:r>
      <w:proofErr w:type="spellStart"/>
      <w:r w:rsidRPr="000E38EE">
        <w:rPr>
          <w:rFonts w:eastAsia="Times New Roman" w:cs="Times New Roman"/>
          <w:lang w:val="en-GB" w:eastAsia="nl-NL"/>
        </w:rPr>
        <w:t>Card_ID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Character_name</w:t>
      </w:r>
      <w:proofErr w:type="spellEnd"/>
      <w:r w:rsidRPr="000E38EE">
        <w:rPr>
          <w:rFonts w:eastAsia="Times New Roman" w:cs="Times New Roman"/>
          <w:lang w:val="en-GB" w:eastAsia="nl-NL"/>
        </w:rPr>
        <w:t xml:space="preserve">, and Role. </w:t>
      </w:r>
      <w:proofErr w:type="spellStart"/>
      <w:r w:rsidRPr="000E38EE">
        <w:rPr>
          <w:rFonts w:eastAsia="Times New Roman" w:cs="Times New Roman"/>
          <w:lang w:val="en-GB" w:eastAsia="nl-NL"/>
        </w:rPr>
        <w:t>Card_ID</w:t>
      </w:r>
      <w:proofErr w:type="spellEnd"/>
      <w:r w:rsidRPr="000E38EE">
        <w:rPr>
          <w:rFonts w:eastAsia="Times New Roman" w:cs="Times New Roman"/>
          <w:lang w:val="en-GB" w:eastAsia="nl-NL"/>
        </w:rPr>
        <w:t xml:space="preserve"> is the primary key of the table.</w:t>
      </w:r>
      <w:r w:rsidR="00F939E2" w:rsidRPr="000E38EE">
        <w:rPr>
          <w:rFonts w:eastAsia="Times New Roman" w:cs="Times New Roman"/>
          <w:lang w:val="en-GB" w:eastAsia="nl-NL"/>
        </w:rPr>
        <w:t xml:space="preserve"> </w:t>
      </w:r>
      <w:proofErr w:type="spellStart"/>
      <w:r w:rsidR="00F939E2" w:rsidRPr="000E38EE">
        <w:rPr>
          <w:rFonts w:eastAsia="Times New Roman" w:cs="Times New Roman"/>
          <w:lang w:val="en-GB" w:eastAsia="nl-NL"/>
        </w:rPr>
        <w:t>Character_Name</w:t>
      </w:r>
      <w:proofErr w:type="spellEnd"/>
      <w:r w:rsidR="00F939E2" w:rsidRPr="000E38EE">
        <w:rPr>
          <w:rFonts w:eastAsia="Times New Roman" w:cs="Times New Roman"/>
          <w:lang w:val="en-GB" w:eastAsia="nl-NL"/>
        </w:rPr>
        <w:t xml:space="preserve"> is a char variable that stores 50 characters. It is used to store the name of the character.</w:t>
      </w:r>
      <w:r w:rsidRPr="000E38EE">
        <w:rPr>
          <w:rFonts w:eastAsia="Times New Roman" w:cs="Times New Roman"/>
          <w:lang w:val="en-GB" w:eastAsia="nl-NL"/>
        </w:rPr>
        <w:t xml:space="preserve"> </w:t>
      </w:r>
      <w:r w:rsidR="00F939E2" w:rsidRPr="000E38EE">
        <w:rPr>
          <w:rFonts w:eastAsia="Times New Roman" w:cs="Times New Roman"/>
          <w:lang w:val="en-GB" w:eastAsia="nl-NL"/>
        </w:rPr>
        <w:t xml:space="preserve">Role is a char variable that stores 100 characters. It is used to role of the characters, such as </w:t>
      </w:r>
      <w:r w:rsidR="00CD13A9" w:rsidRPr="000E38EE">
        <w:rPr>
          <w:rFonts w:eastAsia="Times New Roman" w:cs="Times New Roman"/>
          <w:lang w:val="en-GB" w:eastAsia="nl-NL"/>
        </w:rPr>
        <w:t>‘</w:t>
      </w:r>
      <w:r w:rsidR="00F939E2" w:rsidRPr="000E38EE">
        <w:rPr>
          <w:rFonts w:eastAsia="Times New Roman" w:cs="Times New Roman"/>
          <w:lang w:val="en-GB" w:eastAsia="nl-NL"/>
        </w:rPr>
        <w:t>Wizard</w:t>
      </w:r>
      <w:r w:rsidR="00CD13A9" w:rsidRPr="000E38EE">
        <w:rPr>
          <w:rFonts w:eastAsia="Times New Roman" w:cs="Times New Roman"/>
          <w:lang w:val="en-GB" w:eastAsia="nl-NL"/>
        </w:rPr>
        <w:t>’</w:t>
      </w:r>
      <w:r w:rsidR="00F939E2" w:rsidRPr="000E38EE">
        <w:rPr>
          <w:rFonts w:eastAsia="Times New Roman" w:cs="Times New Roman"/>
          <w:lang w:val="en-GB" w:eastAsia="nl-NL"/>
        </w:rPr>
        <w:t xml:space="preserve">, </w:t>
      </w:r>
      <w:r w:rsidR="00CD13A9" w:rsidRPr="000E38EE">
        <w:rPr>
          <w:rFonts w:eastAsia="Times New Roman" w:cs="Times New Roman"/>
          <w:lang w:val="en-GB" w:eastAsia="nl-NL"/>
        </w:rPr>
        <w:t>‘</w:t>
      </w:r>
      <w:r w:rsidR="00F939E2" w:rsidRPr="000E38EE">
        <w:rPr>
          <w:rFonts w:eastAsia="Times New Roman" w:cs="Times New Roman"/>
          <w:lang w:val="en-GB" w:eastAsia="nl-NL"/>
        </w:rPr>
        <w:t>Barbarian</w:t>
      </w:r>
      <w:r w:rsidR="00CD13A9" w:rsidRPr="000E38EE">
        <w:rPr>
          <w:rFonts w:eastAsia="Times New Roman" w:cs="Times New Roman"/>
          <w:lang w:val="en-GB" w:eastAsia="nl-NL"/>
        </w:rPr>
        <w:t>’</w:t>
      </w:r>
      <w:r w:rsidR="00F939E2" w:rsidRPr="000E38EE">
        <w:rPr>
          <w:rFonts w:eastAsia="Times New Roman" w:cs="Times New Roman"/>
          <w:lang w:val="en-GB" w:eastAsia="nl-NL"/>
        </w:rPr>
        <w:t xml:space="preserve">, and </w:t>
      </w:r>
      <w:r w:rsidR="00CD13A9" w:rsidRPr="000E38EE">
        <w:rPr>
          <w:rFonts w:eastAsia="Times New Roman" w:cs="Times New Roman"/>
          <w:lang w:val="en-GB" w:eastAsia="nl-NL"/>
        </w:rPr>
        <w:t>‘</w:t>
      </w:r>
      <w:r w:rsidR="00F939E2" w:rsidRPr="000E38EE">
        <w:rPr>
          <w:rFonts w:eastAsia="Times New Roman" w:cs="Times New Roman"/>
          <w:lang w:val="en-GB" w:eastAsia="nl-NL"/>
        </w:rPr>
        <w:t>Archer</w:t>
      </w:r>
      <w:r w:rsidR="00CD13A9" w:rsidRPr="000E38EE">
        <w:rPr>
          <w:rFonts w:eastAsia="Times New Roman" w:cs="Times New Roman"/>
          <w:lang w:val="en-GB" w:eastAsia="nl-NL"/>
        </w:rPr>
        <w:t>’</w:t>
      </w:r>
      <w:r w:rsidR="00F939E2" w:rsidRPr="000E38EE">
        <w:rPr>
          <w:rFonts w:eastAsia="Times New Roman" w:cs="Times New Roman"/>
          <w:lang w:val="en-GB" w:eastAsia="nl-NL"/>
        </w:rPr>
        <w:t xml:space="preserve">. </w:t>
      </w:r>
      <w:r w:rsidR="00BA344A" w:rsidRPr="000E38EE">
        <w:rPr>
          <w:rFonts w:eastAsia="Times New Roman" w:cs="Times New Roman"/>
          <w:lang w:val="en-GB" w:eastAsia="nl-NL"/>
        </w:rPr>
        <w:t xml:space="preserve">The entity table of the </w:t>
      </w:r>
      <w:proofErr w:type="spellStart"/>
      <w:r w:rsidR="00BA344A" w:rsidRPr="000E38EE">
        <w:rPr>
          <w:rFonts w:eastAsia="Times New Roman" w:cs="Times New Roman"/>
          <w:lang w:val="en-GB" w:eastAsia="nl-NL"/>
        </w:rPr>
        <w:t>Character_Cards</w:t>
      </w:r>
      <w:proofErr w:type="spellEnd"/>
      <w:r w:rsidR="00BA344A" w:rsidRPr="000E38EE">
        <w:rPr>
          <w:rFonts w:eastAsia="Times New Roman" w:cs="Times New Roman"/>
          <w:lang w:val="en-GB" w:eastAsia="nl-NL"/>
        </w:rPr>
        <w:t xml:space="preserve"> table is depicted in Figure </w:t>
      </w:r>
      <w:r w:rsidR="00D475DC" w:rsidRPr="000E38EE">
        <w:rPr>
          <w:rFonts w:eastAsia="Times New Roman" w:cs="Times New Roman"/>
          <w:lang w:val="en-GB" w:eastAsia="nl-NL"/>
        </w:rPr>
        <w:t>10</w:t>
      </w:r>
      <w:r w:rsidR="00BA344A" w:rsidRPr="000E38EE">
        <w:rPr>
          <w:rFonts w:eastAsia="Times New Roman" w:cs="Times New Roman"/>
          <w:lang w:val="en-GB" w:eastAsia="nl-NL"/>
        </w:rPr>
        <w:t>.</w:t>
      </w:r>
    </w:p>
    <w:p w14:paraId="652108CF" w14:textId="77777777" w:rsidR="00CF2611" w:rsidRPr="00AC4199" w:rsidRDefault="00CF2611"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Players</w:t>
      </w:r>
    </w:p>
    <w:p w14:paraId="2F2D5D8C" w14:textId="3EA79972" w:rsidR="006B42C7" w:rsidRPr="000E38EE" w:rsidRDefault="001F5ECF"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Players table holds the details of each of the players. The attributes of this table are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Card_ID</w:t>
      </w:r>
      <w:proofErr w:type="spellEnd"/>
      <w:r w:rsidRPr="000E38EE">
        <w:rPr>
          <w:rFonts w:eastAsia="Times New Roman" w:cs="Times New Roman"/>
          <w:lang w:val="en-GB" w:eastAsia="nl-NL"/>
        </w:rPr>
        <w:t xml:space="preserve">, username, and email.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is the primary key of the table.</w:t>
      </w:r>
      <w:r w:rsidR="00F939E2" w:rsidRPr="000E38EE">
        <w:rPr>
          <w:rFonts w:eastAsia="Times New Roman" w:cs="Times New Roman"/>
          <w:lang w:val="en-GB" w:eastAsia="nl-NL"/>
        </w:rPr>
        <w:t xml:space="preserve"> </w:t>
      </w:r>
      <w:proofErr w:type="spellStart"/>
      <w:r w:rsidR="00F939E2" w:rsidRPr="000E38EE">
        <w:rPr>
          <w:rFonts w:eastAsia="Times New Roman" w:cs="Times New Roman"/>
          <w:lang w:val="en-GB" w:eastAsia="nl-NL"/>
        </w:rPr>
        <w:t>Guild_ID</w:t>
      </w:r>
      <w:proofErr w:type="spellEnd"/>
      <w:r w:rsidR="00F939E2" w:rsidRPr="000E38EE">
        <w:rPr>
          <w:rFonts w:eastAsia="Times New Roman" w:cs="Times New Roman"/>
          <w:lang w:val="en-GB" w:eastAsia="nl-NL"/>
        </w:rPr>
        <w:t xml:space="preserve"> and </w:t>
      </w:r>
      <w:proofErr w:type="spellStart"/>
      <w:r w:rsidR="00F939E2" w:rsidRPr="000E38EE">
        <w:rPr>
          <w:rFonts w:eastAsia="Times New Roman" w:cs="Times New Roman"/>
          <w:lang w:val="en-GB" w:eastAsia="nl-NL"/>
        </w:rPr>
        <w:t>Card_ID</w:t>
      </w:r>
      <w:proofErr w:type="spellEnd"/>
      <w:r w:rsidR="00F939E2" w:rsidRPr="000E38EE">
        <w:rPr>
          <w:rFonts w:eastAsia="Times New Roman" w:cs="Times New Roman"/>
          <w:lang w:val="en-GB" w:eastAsia="nl-NL"/>
        </w:rPr>
        <w:t xml:space="preserve"> are foreign keys</w:t>
      </w:r>
      <w:r w:rsidR="002E065B" w:rsidRPr="000E38EE">
        <w:rPr>
          <w:rFonts w:eastAsia="Times New Roman" w:cs="Times New Roman"/>
          <w:lang w:val="en-GB" w:eastAsia="nl-NL"/>
        </w:rPr>
        <w:t xml:space="preserve"> of the table</w:t>
      </w:r>
      <w:r w:rsidR="00F939E2" w:rsidRPr="000E38EE">
        <w:rPr>
          <w:rFonts w:eastAsia="Times New Roman" w:cs="Times New Roman"/>
          <w:lang w:val="en-GB" w:eastAsia="nl-NL"/>
        </w:rPr>
        <w:t>.</w:t>
      </w:r>
      <w:r w:rsidRPr="000E38EE">
        <w:rPr>
          <w:rFonts w:eastAsia="Times New Roman" w:cs="Times New Roman"/>
          <w:lang w:val="en-GB" w:eastAsia="nl-NL"/>
        </w:rPr>
        <w:t xml:space="preserve"> </w:t>
      </w:r>
      <w:r w:rsidR="00F939E2" w:rsidRPr="000E38EE">
        <w:rPr>
          <w:rFonts w:eastAsia="Times New Roman" w:cs="Times New Roman"/>
          <w:lang w:val="en-GB" w:eastAsia="nl-NL"/>
        </w:rPr>
        <w:t xml:space="preserve">username is a char variable that stores 100 characters. It </w:t>
      </w:r>
      <w:r w:rsidR="00F939E2" w:rsidRPr="000E38EE">
        <w:rPr>
          <w:rFonts w:eastAsia="Times New Roman" w:cs="Times New Roman"/>
          <w:lang w:val="en-GB" w:eastAsia="nl-NL"/>
        </w:rPr>
        <w:lastRenderedPageBreak/>
        <w:t>stores the player’s ‘unique’ username.</w:t>
      </w:r>
      <w:r w:rsidR="002657A2" w:rsidRPr="000E38EE">
        <w:rPr>
          <w:rFonts w:eastAsia="Times New Roman" w:cs="Times New Roman"/>
          <w:lang w:val="en-GB" w:eastAsia="nl-NL"/>
        </w:rPr>
        <w:t xml:space="preserve"> </w:t>
      </w:r>
      <w:r w:rsidR="00A52186" w:rsidRPr="000E38EE">
        <w:rPr>
          <w:rFonts w:eastAsia="Times New Roman" w:cs="Times New Roman"/>
          <w:lang w:val="en-GB" w:eastAsia="nl-NL"/>
        </w:rPr>
        <w:t>email</w:t>
      </w:r>
      <w:r w:rsidR="00F939E2" w:rsidRPr="000E38EE">
        <w:rPr>
          <w:rFonts w:eastAsia="Times New Roman" w:cs="Times New Roman"/>
          <w:lang w:val="en-GB" w:eastAsia="nl-NL"/>
        </w:rPr>
        <w:t xml:space="preserve"> is a char variable that stores 100 characters. It stores the player’s email address.</w:t>
      </w:r>
      <w:r w:rsidR="00A52186" w:rsidRPr="000E38EE">
        <w:rPr>
          <w:rFonts w:eastAsia="Times New Roman" w:cs="Times New Roman"/>
          <w:lang w:val="en-GB" w:eastAsia="nl-NL"/>
        </w:rPr>
        <w:t xml:space="preserve"> </w:t>
      </w:r>
      <w:r w:rsidR="00D475DC" w:rsidRPr="000E38EE">
        <w:rPr>
          <w:rFonts w:eastAsia="Times New Roman" w:cs="Times New Roman"/>
          <w:lang w:val="en-GB" w:eastAsia="nl-NL"/>
        </w:rPr>
        <w:t>The entity table of the Players table is depicted in Figure 11.</w:t>
      </w:r>
    </w:p>
    <w:p w14:paraId="39AA96CE" w14:textId="37FAE4EE" w:rsidR="00CF2611" w:rsidRPr="00AC4199" w:rsidRDefault="00CF2611"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Inventory</w:t>
      </w:r>
    </w:p>
    <w:p w14:paraId="6453AEAD" w14:textId="37114455" w:rsidR="006B42C7" w:rsidRPr="000E38EE" w:rsidRDefault="00171E14"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Inventory table holds the details of the players’ inventories. The attributes of this table are </w:t>
      </w:r>
      <w:proofErr w:type="spellStart"/>
      <w:r w:rsidRPr="000E38EE">
        <w:rPr>
          <w:rFonts w:eastAsia="Times New Roman" w:cs="Times New Roman"/>
          <w:lang w:val="en-GB" w:eastAsia="nl-NL"/>
        </w:rPr>
        <w:t>Inventory_ID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Inventory_space</w:t>
      </w:r>
      <w:proofErr w:type="spellEnd"/>
      <w:r w:rsidRPr="000E38EE">
        <w:rPr>
          <w:rFonts w:eastAsia="Times New Roman" w:cs="Times New Roman"/>
          <w:lang w:val="en-GB" w:eastAsia="nl-NL"/>
        </w:rPr>
        <w:t xml:space="preserve">, and </w:t>
      </w:r>
      <w:proofErr w:type="spellStart"/>
      <w:proofErr w:type="gramStart"/>
      <w:r w:rsidRPr="000E38EE">
        <w:rPr>
          <w:rFonts w:eastAsia="Times New Roman" w:cs="Times New Roman"/>
          <w:lang w:val="en-GB" w:eastAsia="nl-NL"/>
        </w:rPr>
        <w:t>Remaining</w:t>
      </w:r>
      <w:proofErr w:type="gramEnd"/>
      <w:r w:rsidRPr="000E38EE">
        <w:rPr>
          <w:rFonts w:eastAsia="Times New Roman" w:cs="Times New Roman"/>
          <w:lang w:val="en-GB" w:eastAsia="nl-NL"/>
        </w:rPr>
        <w:t>_space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Inventory_ID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is the foreign key of the table. </w:t>
      </w:r>
      <w:proofErr w:type="spellStart"/>
      <w:r w:rsidR="002657A2" w:rsidRPr="000E38EE">
        <w:rPr>
          <w:rFonts w:eastAsia="Times New Roman" w:cs="Times New Roman"/>
          <w:lang w:val="en-GB" w:eastAsia="nl-NL"/>
        </w:rPr>
        <w:t>Inventory_space</w:t>
      </w:r>
      <w:proofErr w:type="spellEnd"/>
      <w:r w:rsidRPr="000E38EE">
        <w:rPr>
          <w:rFonts w:eastAsia="Times New Roman" w:cs="Times New Roman"/>
          <w:lang w:val="en-GB" w:eastAsia="nl-NL"/>
        </w:rPr>
        <w:t xml:space="preserve"> is a </w:t>
      </w:r>
      <w:r w:rsidR="002657A2" w:rsidRPr="000E38EE">
        <w:rPr>
          <w:rFonts w:eastAsia="Times New Roman" w:cs="Times New Roman"/>
          <w:lang w:val="en-GB" w:eastAsia="nl-NL"/>
        </w:rPr>
        <w:t>float</w:t>
      </w:r>
      <w:r w:rsidRPr="000E38EE">
        <w:rPr>
          <w:rFonts w:eastAsia="Times New Roman" w:cs="Times New Roman"/>
          <w:lang w:val="en-GB" w:eastAsia="nl-NL"/>
        </w:rPr>
        <w:t xml:space="preserve"> variable that stores </w:t>
      </w:r>
      <w:r w:rsidR="002657A2" w:rsidRPr="000E38EE">
        <w:rPr>
          <w:rFonts w:eastAsia="Times New Roman" w:cs="Times New Roman"/>
          <w:lang w:val="en-GB" w:eastAsia="nl-NL"/>
        </w:rPr>
        <w:t>a decimal value that represents the total space in the inventory</w:t>
      </w:r>
      <w:r w:rsidRPr="000E38EE">
        <w:rPr>
          <w:rFonts w:eastAsia="Times New Roman" w:cs="Times New Roman"/>
          <w:lang w:val="en-GB" w:eastAsia="nl-NL"/>
        </w:rPr>
        <w:t xml:space="preserve">. </w:t>
      </w:r>
      <w:proofErr w:type="spellStart"/>
      <w:r w:rsidR="002657A2" w:rsidRPr="000E38EE">
        <w:rPr>
          <w:rFonts w:eastAsia="Times New Roman" w:cs="Times New Roman"/>
          <w:lang w:val="en-GB" w:eastAsia="nl-NL"/>
        </w:rPr>
        <w:t>Remaining_space</w:t>
      </w:r>
      <w:proofErr w:type="spellEnd"/>
      <w:r w:rsidRPr="000E38EE">
        <w:rPr>
          <w:rFonts w:eastAsia="Times New Roman" w:cs="Times New Roman"/>
          <w:lang w:val="en-GB" w:eastAsia="nl-NL"/>
        </w:rPr>
        <w:t xml:space="preserve"> is a </w:t>
      </w:r>
      <w:r w:rsidR="002657A2" w:rsidRPr="000E38EE">
        <w:rPr>
          <w:rFonts w:eastAsia="Times New Roman" w:cs="Times New Roman"/>
          <w:lang w:val="en-GB" w:eastAsia="nl-NL"/>
        </w:rPr>
        <w:t>float</w:t>
      </w:r>
      <w:r w:rsidRPr="000E38EE">
        <w:rPr>
          <w:rFonts w:eastAsia="Times New Roman" w:cs="Times New Roman"/>
          <w:lang w:val="en-GB" w:eastAsia="nl-NL"/>
        </w:rPr>
        <w:t xml:space="preserve"> variable that stores </w:t>
      </w:r>
      <w:r w:rsidR="002657A2" w:rsidRPr="000E38EE">
        <w:rPr>
          <w:rFonts w:eastAsia="Times New Roman" w:cs="Times New Roman"/>
          <w:lang w:val="en-GB" w:eastAsia="nl-NL"/>
        </w:rPr>
        <w:t>a decimal value that represents the amount of space that is free for use</w:t>
      </w:r>
      <w:r w:rsidRPr="000E38EE">
        <w:rPr>
          <w:rFonts w:eastAsia="Times New Roman" w:cs="Times New Roman"/>
          <w:lang w:val="en-GB" w:eastAsia="nl-NL"/>
        </w:rPr>
        <w:t xml:space="preserve">. </w:t>
      </w:r>
      <w:r w:rsidR="00D475DC" w:rsidRPr="000E38EE">
        <w:rPr>
          <w:rFonts w:eastAsia="Times New Roman" w:cs="Times New Roman"/>
          <w:lang w:val="en-GB" w:eastAsia="nl-NL"/>
        </w:rPr>
        <w:t>The entity table of the Inventory table is depicted in Figure 11.1.</w:t>
      </w:r>
    </w:p>
    <w:p w14:paraId="2D4CE520" w14:textId="7A6A8A97" w:rsidR="00CF2611" w:rsidRPr="00AC4199" w:rsidRDefault="00CF2611"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Objects</w:t>
      </w:r>
    </w:p>
    <w:p w14:paraId="1AFE2444" w14:textId="472232B7" w:rsidR="006B42C7" w:rsidRPr="000E38EE" w:rsidRDefault="00CD13A9" w:rsidP="00AC4199">
      <w:pPr>
        <w:spacing w:line="360" w:lineRule="auto"/>
        <w:jc w:val="both"/>
        <w:rPr>
          <w:rFonts w:eastAsia="Times New Roman" w:cs="Times New Roman"/>
          <w:lang w:val="en-GB" w:eastAsia="nl-NL"/>
        </w:rPr>
      </w:pPr>
      <w:r w:rsidRPr="000E38EE">
        <w:rPr>
          <w:rFonts w:eastAsia="Times New Roman" w:cs="Times New Roman"/>
          <w:lang w:val="en-GB" w:eastAsia="nl-NL"/>
        </w:rPr>
        <w:t>The Objects table is used to keep track of the o</w:t>
      </w:r>
      <w:r w:rsidR="00AB2522" w:rsidRPr="000E38EE">
        <w:rPr>
          <w:rFonts w:eastAsia="Times New Roman" w:cs="Times New Roman"/>
          <w:lang w:val="en-GB" w:eastAsia="nl-NL"/>
        </w:rPr>
        <w:t xml:space="preserve">bjects placed in a player’s inventory. </w:t>
      </w:r>
      <w:r w:rsidRPr="000E38EE">
        <w:rPr>
          <w:rFonts w:eastAsia="Times New Roman" w:cs="Times New Roman"/>
          <w:lang w:val="en-GB" w:eastAsia="nl-NL"/>
        </w:rPr>
        <w:t xml:space="preserve"> </w:t>
      </w:r>
      <w:r w:rsidR="00AB2522" w:rsidRPr="000E38EE">
        <w:rPr>
          <w:rFonts w:eastAsia="Times New Roman" w:cs="Times New Roman"/>
          <w:lang w:val="en-GB" w:eastAsia="nl-NL"/>
        </w:rPr>
        <w:t xml:space="preserve">The attributes of this table are </w:t>
      </w:r>
      <w:proofErr w:type="spellStart"/>
      <w:r w:rsidR="00AB2522" w:rsidRPr="000E38EE">
        <w:rPr>
          <w:rFonts w:eastAsia="Times New Roman" w:cs="Times New Roman"/>
          <w:lang w:val="en-GB" w:eastAsia="nl-NL"/>
        </w:rPr>
        <w:t>Object_ID</w:t>
      </w:r>
      <w:proofErr w:type="spellEnd"/>
      <w:r w:rsidR="00AB2522" w:rsidRPr="000E38EE">
        <w:rPr>
          <w:rFonts w:eastAsia="Times New Roman" w:cs="Times New Roman"/>
          <w:lang w:val="en-GB" w:eastAsia="nl-NL"/>
        </w:rPr>
        <w:t xml:space="preserve">, </w:t>
      </w:r>
      <w:proofErr w:type="spellStart"/>
      <w:r w:rsidR="00AB2522" w:rsidRPr="000E38EE">
        <w:rPr>
          <w:rFonts w:eastAsia="Times New Roman" w:cs="Times New Roman"/>
          <w:lang w:val="en-GB" w:eastAsia="nl-NL"/>
        </w:rPr>
        <w:t>Player_ID</w:t>
      </w:r>
      <w:proofErr w:type="spellEnd"/>
      <w:r w:rsidR="00AB2522" w:rsidRPr="000E38EE">
        <w:rPr>
          <w:rFonts w:eastAsia="Times New Roman" w:cs="Times New Roman"/>
          <w:lang w:val="en-GB" w:eastAsia="nl-NL"/>
        </w:rPr>
        <w:t xml:space="preserve">, </w:t>
      </w:r>
      <w:proofErr w:type="spellStart"/>
      <w:r w:rsidR="00AB2522" w:rsidRPr="000E38EE">
        <w:rPr>
          <w:rFonts w:eastAsia="Times New Roman" w:cs="Times New Roman"/>
          <w:lang w:val="en-GB" w:eastAsia="nl-NL"/>
        </w:rPr>
        <w:t>Object_Name</w:t>
      </w:r>
      <w:proofErr w:type="spellEnd"/>
      <w:r w:rsidR="00AB2522" w:rsidRPr="000E38EE">
        <w:rPr>
          <w:rFonts w:eastAsia="Times New Roman" w:cs="Times New Roman"/>
          <w:lang w:val="en-GB" w:eastAsia="nl-NL"/>
        </w:rPr>
        <w:t xml:space="preserve">, and </w:t>
      </w:r>
      <w:proofErr w:type="spellStart"/>
      <w:r w:rsidR="00AB2522" w:rsidRPr="000E38EE">
        <w:rPr>
          <w:rFonts w:eastAsia="Times New Roman" w:cs="Times New Roman"/>
          <w:lang w:val="en-GB" w:eastAsia="nl-NL"/>
        </w:rPr>
        <w:t>Object_space</w:t>
      </w:r>
      <w:proofErr w:type="spellEnd"/>
      <w:r w:rsidR="00AB2522" w:rsidRPr="000E38EE">
        <w:rPr>
          <w:rFonts w:eastAsia="Times New Roman" w:cs="Times New Roman"/>
          <w:lang w:val="en-GB" w:eastAsia="nl-NL"/>
        </w:rPr>
        <w:t xml:space="preserve">. </w:t>
      </w:r>
      <w:proofErr w:type="spellStart"/>
      <w:r w:rsidR="00AB2522" w:rsidRPr="000E38EE">
        <w:rPr>
          <w:rFonts w:eastAsia="Times New Roman" w:cs="Times New Roman"/>
          <w:lang w:val="en-GB" w:eastAsia="nl-NL"/>
        </w:rPr>
        <w:t>Object_ID</w:t>
      </w:r>
      <w:proofErr w:type="spellEnd"/>
      <w:r w:rsidR="00AB2522" w:rsidRPr="000E38EE">
        <w:rPr>
          <w:rFonts w:eastAsia="Times New Roman" w:cs="Times New Roman"/>
          <w:lang w:val="en-GB" w:eastAsia="nl-NL"/>
        </w:rPr>
        <w:t xml:space="preserve"> is the primary key of the table. </w:t>
      </w:r>
      <w:proofErr w:type="spellStart"/>
      <w:r w:rsidR="00AB2522" w:rsidRPr="000E38EE">
        <w:rPr>
          <w:rFonts w:eastAsia="Times New Roman" w:cs="Times New Roman"/>
          <w:lang w:val="en-GB" w:eastAsia="nl-NL"/>
        </w:rPr>
        <w:t>Player_ID</w:t>
      </w:r>
      <w:proofErr w:type="spellEnd"/>
      <w:r w:rsidR="00AB2522" w:rsidRPr="000E38EE">
        <w:rPr>
          <w:rFonts w:eastAsia="Times New Roman" w:cs="Times New Roman"/>
          <w:lang w:val="en-GB" w:eastAsia="nl-NL"/>
        </w:rPr>
        <w:t xml:space="preserve"> is the foreign key of the table. </w:t>
      </w:r>
      <w:proofErr w:type="spellStart"/>
      <w:r w:rsidR="00AB2522" w:rsidRPr="000E38EE">
        <w:rPr>
          <w:rFonts w:eastAsia="Times New Roman" w:cs="Times New Roman"/>
          <w:lang w:val="en-GB" w:eastAsia="nl-NL"/>
        </w:rPr>
        <w:t>Object_Name</w:t>
      </w:r>
      <w:proofErr w:type="spellEnd"/>
      <w:r w:rsidR="00AB2522" w:rsidRPr="000E38EE">
        <w:rPr>
          <w:rFonts w:eastAsia="Times New Roman" w:cs="Times New Roman"/>
          <w:lang w:val="en-GB" w:eastAsia="nl-NL"/>
        </w:rPr>
        <w:t xml:space="preserve"> is a char variable that stores 100 characters. It stores the name of the object. </w:t>
      </w:r>
      <w:proofErr w:type="spellStart"/>
      <w:r w:rsidR="00AB2522" w:rsidRPr="000E38EE">
        <w:rPr>
          <w:rFonts w:eastAsia="Times New Roman" w:cs="Times New Roman"/>
          <w:lang w:val="en-GB" w:eastAsia="nl-NL"/>
        </w:rPr>
        <w:t>Object_space</w:t>
      </w:r>
      <w:proofErr w:type="spellEnd"/>
      <w:r w:rsidR="00AB2522" w:rsidRPr="000E38EE">
        <w:rPr>
          <w:rFonts w:eastAsia="Times New Roman" w:cs="Times New Roman"/>
          <w:lang w:val="en-GB" w:eastAsia="nl-NL"/>
        </w:rPr>
        <w:t xml:space="preserve"> is a float variable that stores a decimal value that represents the amount of space the object occupies in the inventory.</w:t>
      </w:r>
      <w:r w:rsidR="00D475DC" w:rsidRPr="000E38EE">
        <w:rPr>
          <w:rFonts w:eastAsia="Times New Roman" w:cs="Times New Roman"/>
          <w:lang w:val="en-GB" w:eastAsia="nl-NL"/>
        </w:rPr>
        <w:t xml:space="preserve"> The entity table of the Objects table is depicted in Figure 11.1.1.</w:t>
      </w:r>
    </w:p>
    <w:p w14:paraId="5A7121DA" w14:textId="79610B5F" w:rsidR="00CF2611" w:rsidRPr="00AC4199" w:rsidRDefault="00CF2611"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Skills</w:t>
      </w:r>
    </w:p>
    <w:p w14:paraId="05F912C9" w14:textId="35454CFF" w:rsidR="006B42C7" w:rsidRPr="000E38EE" w:rsidRDefault="00AD0440"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Skills table is used to maintain a record of the skills a player can use. The attributes of this table are </w:t>
      </w:r>
      <w:proofErr w:type="spellStart"/>
      <w:r w:rsidRPr="000E38EE">
        <w:rPr>
          <w:rFonts w:eastAsia="Times New Roman" w:cs="Times New Roman"/>
          <w:lang w:val="en-GB" w:eastAsia="nl-NL"/>
        </w:rPr>
        <w:t>Skill_ID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proofErr w:type="spellStart"/>
      <w:r w:rsidR="0005484F" w:rsidRPr="000E38EE">
        <w:rPr>
          <w:rFonts w:eastAsia="Times New Roman" w:cs="Times New Roman"/>
          <w:lang w:val="en-GB" w:eastAsia="nl-NL"/>
        </w:rPr>
        <w:t>Skill_name</w:t>
      </w:r>
      <w:proofErr w:type="spellEnd"/>
      <w:r w:rsidR="0005484F" w:rsidRPr="000E38EE">
        <w:rPr>
          <w:rFonts w:eastAsia="Times New Roman" w:cs="Times New Roman"/>
          <w:lang w:val="en-GB" w:eastAsia="nl-NL"/>
        </w:rPr>
        <w:t xml:space="preserve">, </w:t>
      </w:r>
      <w:proofErr w:type="spellStart"/>
      <w:r w:rsidR="0005484F" w:rsidRPr="000E38EE">
        <w:rPr>
          <w:rFonts w:eastAsia="Times New Roman" w:cs="Times New Roman"/>
          <w:lang w:val="en-GB" w:eastAsia="nl-NL"/>
        </w:rPr>
        <w:t>Skill_Description</w:t>
      </w:r>
      <w:proofErr w:type="spellEnd"/>
      <w:r w:rsidR="0005484F" w:rsidRPr="000E38EE">
        <w:rPr>
          <w:rFonts w:eastAsia="Times New Roman" w:cs="Times New Roman"/>
          <w:lang w:val="en-GB" w:eastAsia="nl-NL"/>
        </w:rPr>
        <w:t xml:space="preserve">, and </w:t>
      </w:r>
      <w:proofErr w:type="spellStart"/>
      <w:r w:rsidR="0005484F" w:rsidRPr="000E38EE">
        <w:rPr>
          <w:rFonts w:eastAsia="Times New Roman" w:cs="Times New Roman"/>
          <w:lang w:val="en-GB" w:eastAsia="nl-NL"/>
        </w:rPr>
        <w:t>Skill_Type</w:t>
      </w:r>
      <w:proofErr w:type="spellEnd"/>
      <w:r w:rsidR="0005484F" w:rsidRPr="000E38EE">
        <w:rPr>
          <w:rFonts w:eastAsia="Times New Roman" w:cs="Times New Roman"/>
          <w:lang w:val="en-GB" w:eastAsia="nl-NL"/>
        </w:rPr>
        <w:t xml:space="preserve">. </w:t>
      </w:r>
      <w:proofErr w:type="spellStart"/>
      <w:r w:rsidR="0005484F" w:rsidRPr="000E38EE">
        <w:rPr>
          <w:rFonts w:eastAsia="Times New Roman" w:cs="Times New Roman"/>
          <w:lang w:val="en-GB" w:eastAsia="nl-NL"/>
        </w:rPr>
        <w:t>Skill_ID</w:t>
      </w:r>
      <w:proofErr w:type="spellEnd"/>
      <w:r w:rsidR="0005484F" w:rsidRPr="000E38EE">
        <w:rPr>
          <w:rFonts w:eastAsia="Times New Roman" w:cs="Times New Roman"/>
          <w:lang w:val="en-GB" w:eastAsia="nl-NL"/>
        </w:rPr>
        <w:t xml:space="preserve"> is the primary key of the table. </w:t>
      </w:r>
      <w:proofErr w:type="spellStart"/>
      <w:r w:rsidR="0005484F" w:rsidRPr="000E38EE">
        <w:rPr>
          <w:rFonts w:eastAsia="Times New Roman" w:cs="Times New Roman"/>
          <w:lang w:val="en-GB" w:eastAsia="nl-NL"/>
        </w:rPr>
        <w:t>Player_Id</w:t>
      </w:r>
      <w:proofErr w:type="spellEnd"/>
      <w:r w:rsidR="0005484F" w:rsidRPr="000E38EE">
        <w:rPr>
          <w:rFonts w:eastAsia="Times New Roman" w:cs="Times New Roman"/>
          <w:lang w:val="en-GB" w:eastAsia="nl-NL"/>
        </w:rPr>
        <w:t xml:space="preserve"> is the foreign key of the table. </w:t>
      </w:r>
      <w:proofErr w:type="spellStart"/>
      <w:r w:rsidR="0005484F" w:rsidRPr="000E38EE">
        <w:rPr>
          <w:rFonts w:eastAsia="Times New Roman" w:cs="Times New Roman"/>
          <w:lang w:val="en-GB" w:eastAsia="nl-NL"/>
        </w:rPr>
        <w:t>Skill_name</w:t>
      </w:r>
      <w:proofErr w:type="spellEnd"/>
      <w:r w:rsidR="0005484F" w:rsidRPr="000E38EE">
        <w:rPr>
          <w:rFonts w:eastAsia="Times New Roman" w:cs="Times New Roman"/>
          <w:lang w:val="en-GB" w:eastAsia="nl-NL"/>
        </w:rPr>
        <w:t xml:space="preserve"> is a char variable that can store 100 characters. It is used to store the name of the skill. </w:t>
      </w:r>
      <w:proofErr w:type="spellStart"/>
      <w:r w:rsidR="0005484F" w:rsidRPr="000E38EE">
        <w:rPr>
          <w:rFonts w:eastAsia="Times New Roman" w:cs="Times New Roman"/>
          <w:lang w:val="en-GB" w:eastAsia="nl-NL"/>
        </w:rPr>
        <w:t>Skill_Description</w:t>
      </w:r>
      <w:proofErr w:type="spellEnd"/>
      <w:r w:rsidR="0005484F" w:rsidRPr="000E38EE">
        <w:rPr>
          <w:rFonts w:eastAsia="Times New Roman" w:cs="Times New Roman"/>
          <w:lang w:val="en-GB" w:eastAsia="nl-NL"/>
        </w:rPr>
        <w:t xml:space="preserve"> is a text variable that can store the description of the skill. </w:t>
      </w:r>
      <w:proofErr w:type="spellStart"/>
      <w:r w:rsidR="0005484F" w:rsidRPr="000E38EE">
        <w:rPr>
          <w:rFonts w:eastAsia="Times New Roman" w:cs="Times New Roman"/>
          <w:lang w:val="en-GB" w:eastAsia="nl-NL"/>
        </w:rPr>
        <w:t>Skill_type</w:t>
      </w:r>
      <w:proofErr w:type="spellEnd"/>
      <w:r w:rsidR="0005484F" w:rsidRPr="000E38EE">
        <w:rPr>
          <w:rFonts w:eastAsia="Times New Roman" w:cs="Times New Roman"/>
          <w:lang w:val="en-GB" w:eastAsia="nl-NL"/>
        </w:rPr>
        <w:t xml:space="preserve"> is a char variable that can store 50 characters. It is used to store the type of skill, such as </w:t>
      </w:r>
      <w:r w:rsidR="00E4347F" w:rsidRPr="000E38EE">
        <w:rPr>
          <w:rFonts w:eastAsia="Times New Roman" w:cs="Times New Roman"/>
          <w:lang w:val="en-GB" w:eastAsia="nl-NL"/>
        </w:rPr>
        <w:t>‘</w:t>
      </w:r>
      <w:r w:rsidR="0005484F" w:rsidRPr="000E38EE">
        <w:rPr>
          <w:rFonts w:eastAsia="Times New Roman" w:cs="Times New Roman"/>
          <w:lang w:val="en-GB" w:eastAsia="nl-NL"/>
        </w:rPr>
        <w:t>attack</w:t>
      </w:r>
      <w:r w:rsidR="00E4347F" w:rsidRPr="000E38EE">
        <w:rPr>
          <w:rFonts w:eastAsia="Times New Roman" w:cs="Times New Roman"/>
          <w:lang w:val="en-GB" w:eastAsia="nl-NL"/>
        </w:rPr>
        <w:t>’</w:t>
      </w:r>
      <w:r w:rsidR="0005484F" w:rsidRPr="000E38EE">
        <w:rPr>
          <w:rFonts w:eastAsia="Times New Roman" w:cs="Times New Roman"/>
          <w:lang w:val="en-GB" w:eastAsia="nl-NL"/>
        </w:rPr>
        <w:t xml:space="preserve">, </w:t>
      </w:r>
      <w:r w:rsidR="00E4347F" w:rsidRPr="000E38EE">
        <w:rPr>
          <w:rFonts w:eastAsia="Times New Roman" w:cs="Times New Roman"/>
          <w:lang w:val="en-GB" w:eastAsia="nl-NL"/>
        </w:rPr>
        <w:t>‘</w:t>
      </w:r>
      <w:r w:rsidR="0005484F" w:rsidRPr="000E38EE">
        <w:rPr>
          <w:rFonts w:eastAsia="Times New Roman" w:cs="Times New Roman"/>
          <w:lang w:val="en-GB" w:eastAsia="nl-NL"/>
        </w:rPr>
        <w:t>defence</w:t>
      </w:r>
      <w:r w:rsidR="00E4347F" w:rsidRPr="000E38EE">
        <w:rPr>
          <w:rFonts w:eastAsia="Times New Roman" w:cs="Times New Roman"/>
          <w:lang w:val="en-GB" w:eastAsia="nl-NL"/>
        </w:rPr>
        <w:t>’</w:t>
      </w:r>
      <w:r w:rsidR="0005484F" w:rsidRPr="000E38EE">
        <w:rPr>
          <w:rFonts w:eastAsia="Times New Roman" w:cs="Times New Roman"/>
          <w:lang w:val="en-GB" w:eastAsia="nl-NL"/>
        </w:rPr>
        <w:t xml:space="preserve">, and </w:t>
      </w:r>
      <w:r w:rsidR="00E4347F" w:rsidRPr="000E38EE">
        <w:rPr>
          <w:rFonts w:eastAsia="Times New Roman" w:cs="Times New Roman"/>
          <w:lang w:val="en-GB" w:eastAsia="nl-NL"/>
        </w:rPr>
        <w:t>‘</w:t>
      </w:r>
      <w:r w:rsidR="0005484F" w:rsidRPr="000E38EE">
        <w:rPr>
          <w:rFonts w:eastAsia="Times New Roman" w:cs="Times New Roman"/>
          <w:lang w:val="en-GB" w:eastAsia="nl-NL"/>
        </w:rPr>
        <w:t>spell</w:t>
      </w:r>
      <w:r w:rsidR="00E4347F" w:rsidRPr="000E38EE">
        <w:rPr>
          <w:rFonts w:eastAsia="Times New Roman" w:cs="Times New Roman"/>
          <w:lang w:val="en-GB" w:eastAsia="nl-NL"/>
        </w:rPr>
        <w:t>’</w:t>
      </w:r>
      <w:r w:rsidR="0005484F" w:rsidRPr="000E38EE">
        <w:rPr>
          <w:rFonts w:eastAsia="Times New Roman" w:cs="Times New Roman"/>
          <w:lang w:val="en-GB" w:eastAsia="nl-NL"/>
        </w:rPr>
        <w:t>.</w:t>
      </w:r>
      <w:r w:rsidR="00D475DC" w:rsidRPr="000E38EE">
        <w:rPr>
          <w:rFonts w:eastAsia="Times New Roman" w:cs="Times New Roman"/>
          <w:lang w:val="en-GB" w:eastAsia="nl-NL"/>
        </w:rPr>
        <w:t xml:space="preserve"> The entity table of the Skills table is depicted in Figure 13.2.</w:t>
      </w:r>
    </w:p>
    <w:p w14:paraId="2467C3EE" w14:textId="11FAD063" w:rsidR="00AD0440"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Player Properties</w:t>
      </w:r>
    </w:p>
    <w:p w14:paraId="04595112" w14:textId="0CF0FAA8" w:rsidR="0005484F" w:rsidRPr="000E38EE" w:rsidRDefault="0005484F" w:rsidP="00AC4199">
      <w:pPr>
        <w:spacing w:line="360" w:lineRule="auto"/>
        <w:jc w:val="both"/>
        <w:rPr>
          <w:rFonts w:eastAsia="Times New Roman" w:cs="Times New Roman"/>
          <w:u w:val="single"/>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Player_properties</w:t>
      </w:r>
      <w:proofErr w:type="spellEnd"/>
      <w:r w:rsidRPr="000E38EE">
        <w:rPr>
          <w:rFonts w:eastAsia="Times New Roman" w:cs="Times New Roman"/>
          <w:lang w:val="en-GB" w:eastAsia="nl-NL"/>
        </w:rPr>
        <w:t xml:space="preserve"> table is used to store the details about the safehouses, boats, and other properties owned by the player. The attributes in this table are </w:t>
      </w:r>
      <w:proofErr w:type="spellStart"/>
      <w:r w:rsidR="00E4347F" w:rsidRPr="000E38EE">
        <w:rPr>
          <w:rFonts w:eastAsia="Times New Roman" w:cs="Times New Roman"/>
          <w:lang w:val="en-GB" w:eastAsia="nl-NL"/>
        </w:rPr>
        <w:t>P_Property_ID</w:t>
      </w:r>
      <w:proofErr w:type="spellEnd"/>
      <w:r w:rsidRPr="000E38EE">
        <w:rPr>
          <w:rFonts w:eastAsia="Times New Roman" w:cs="Times New Roman"/>
          <w:lang w:val="en-GB" w:eastAsia="nl-NL"/>
        </w:rPr>
        <w:t>,</w:t>
      </w:r>
      <w:r w:rsidR="00E4347F" w:rsidRPr="000E38EE">
        <w:rPr>
          <w:rFonts w:eastAsia="Times New Roman" w:cs="Times New Roman"/>
          <w:lang w:val="en-GB" w:eastAsia="nl-NL"/>
        </w:rPr>
        <w:t xml:space="preserve"> </w:t>
      </w:r>
      <w:proofErr w:type="spellStart"/>
      <w:r w:rsidR="00E4347F" w:rsidRPr="000E38EE">
        <w:rPr>
          <w:rFonts w:eastAsia="Times New Roman" w:cs="Times New Roman"/>
          <w:lang w:val="en-GB" w:eastAsia="nl-NL"/>
        </w:rPr>
        <w:t>player_ID</w:t>
      </w:r>
      <w:proofErr w:type="spellEnd"/>
      <w:r w:rsidR="00E4347F" w:rsidRPr="000E38EE">
        <w:rPr>
          <w:rFonts w:eastAsia="Times New Roman" w:cs="Times New Roman"/>
          <w:lang w:val="en-GB" w:eastAsia="nl-NL"/>
        </w:rPr>
        <w:t xml:space="preserve">, </w:t>
      </w:r>
      <w:proofErr w:type="spellStart"/>
      <w:r w:rsidR="00E4347F" w:rsidRPr="000E38EE">
        <w:rPr>
          <w:rFonts w:eastAsia="Times New Roman" w:cs="Times New Roman"/>
          <w:lang w:val="en-GB" w:eastAsia="nl-NL"/>
        </w:rPr>
        <w:lastRenderedPageBreak/>
        <w:t>P_Property_Coordinate_ID</w:t>
      </w:r>
      <w:proofErr w:type="spellEnd"/>
      <w:r w:rsidR="00E4347F" w:rsidRPr="000E38EE">
        <w:rPr>
          <w:rFonts w:eastAsia="Times New Roman" w:cs="Times New Roman"/>
          <w:lang w:val="en-GB" w:eastAsia="nl-NL"/>
        </w:rPr>
        <w:t xml:space="preserve">, </w:t>
      </w:r>
      <w:proofErr w:type="spellStart"/>
      <w:r w:rsidR="00E4347F" w:rsidRPr="000E38EE">
        <w:rPr>
          <w:rFonts w:eastAsia="Times New Roman" w:cs="Times New Roman"/>
          <w:lang w:val="en-GB" w:eastAsia="nl-NL"/>
        </w:rPr>
        <w:t>Property_name</w:t>
      </w:r>
      <w:proofErr w:type="spellEnd"/>
      <w:r w:rsidR="00E4347F" w:rsidRPr="000E38EE">
        <w:rPr>
          <w:rFonts w:eastAsia="Times New Roman" w:cs="Times New Roman"/>
          <w:lang w:val="en-GB" w:eastAsia="nl-NL"/>
        </w:rPr>
        <w:t xml:space="preserve">, and </w:t>
      </w:r>
      <w:proofErr w:type="spellStart"/>
      <w:r w:rsidR="00E4347F" w:rsidRPr="000E38EE">
        <w:rPr>
          <w:rFonts w:eastAsia="Times New Roman" w:cs="Times New Roman"/>
          <w:lang w:val="en-GB" w:eastAsia="nl-NL"/>
        </w:rPr>
        <w:t>Property_type</w:t>
      </w:r>
      <w:proofErr w:type="spellEnd"/>
      <w:r w:rsidR="00E4347F" w:rsidRPr="000E38EE">
        <w:rPr>
          <w:rFonts w:eastAsia="Times New Roman" w:cs="Times New Roman"/>
          <w:lang w:val="en-GB" w:eastAsia="nl-NL"/>
        </w:rPr>
        <w:t xml:space="preserve">. </w:t>
      </w:r>
      <w:proofErr w:type="spellStart"/>
      <w:r w:rsidR="00E4347F" w:rsidRPr="000E38EE">
        <w:rPr>
          <w:rFonts w:eastAsia="Times New Roman" w:cs="Times New Roman"/>
          <w:lang w:val="en-GB" w:eastAsia="nl-NL"/>
        </w:rPr>
        <w:t>P_Property_ID</w:t>
      </w:r>
      <w:proofErr w:type="spellEnd"/>
      <w:r w:rsidR="00E4347F" w:rsidRPr="000E38EE">
        <w:rPr>
          <w:rFonts w:eastAsia="Times New Roman" w:cs="Times New Roman"/>
          <w:lang w:val="en-GB" w:eastAsia="nl-NL"/>
        </w:rPr>
        <w:t xml:space="preserve"> is the primary key of the table. </w:t>
      </w:r>
      <w:proofErr w:type="spellStart"/>
      <w:r w:rsidR="00E4347F" w:rsidRPr="000E38EE">
        <w:rPr>
          <w:rFonts w:eastAsia="Times New Roman" w:cs="Times New Roman"/>
          <w:lang w:val="en-GB" w:eastAsia="nl-NL"/>
        </w:rPr>
        <w:t>player_ID</w:t>
      </w:r>
      <w:proofErr w:type="spellEnd"/>
      <w:r w:rsidR="00E4347F" w:rsidRPr="000E38EE">
        <w:rPr>
          <w:rFonts w:eastAsia="Times New Roman" w:cs="Times New Roman"/>
          <w:lang w:val="en-GB" w:eastAsia="nl-NL"/>
        </w:rPr>
        <w:t xml:space="preserve"> and </w:t>
      </w:r>
      <w:proofErr w:type="spellStart"/>
      <w:r w:rsidR="00E4347F" w:rsidRPr="000E38EE">
        <w:rPr>
          <w:rFonts w:eastAsia="Times New Roman" w:cs="Times New Roman"/>
          <w:lang w:val="en-GB" w:eastAsia="nl-NL"/>
        </w:rPr>
        <w:t>P_Property_Coordinate_ID</w:t>
      </w:r>
      <w:proofErr w:type="spellEnd"/>
      <w:r w:rsidR="00E4347F" w:rsidRPr="000E38EE">
        <w:rPr>
          <w:rFonts w:eastAsia="Times New Roman" w:cs="Times New Roman"/>
          <w:lang w:val="en-GB" w:eastAsia="nl-NL"/>
        </w:rPr>
        <w:t xml:space="preserve"> are the foreign keys of the table. </w:t>
      </w:r>
      <w:proofErr w:type="spellStart"/>
      <w:r w:rsidR="00E4347F" w:rsidRPr="000E38EE">
        <w:rPr>
          <w:rFonts w:eastAsia="Times New Roman" w:cs="Times New Roman"/>
          <w:lang w:val="en-GB" w:eastAsia="nl-NL"/>
        </w:rPr>
        <w:t>Property_name</w:t>
      </w:r>
      <w:proofErr w:type="spellEnd"/>
      <w:r w:rsidR="00E4347F" w:rsidRPr="000E38EE">
        <w:rPr>
          <w:rFonts w:eastAsia="Times New Roman" w:cs="Times New Roman"/>
          <w:lang w:val="en-GB" w:eastAsia="nl-NL"/>
        </w:rPr>
        <w:t xml:space="preserve"> is a char variable that stores 100 characters. It is used to store the name of the player’s property. </w:t>
      </w:r>
      <w:proofErr w:type="spellStart"/>
      <w:r w:rsidR="00E4347F" w:rsidRPr="000E38EE">
        <w:rPr>
          <w:rFonts w:eastAsia="Times New Roman" w:cs="Times New Roman"/>
          <w:lang w:val="en-GB" w:eastAsia="nl-NL"/>
        </w:rPr>
        <w:t>Property_type</w:t>
      </w:r>
      <w:proofErr w:type="spellEnd"/>
      <w:r w:rsidR="00E4347F" w:rsidRPr="000E38EE">
        <w:rPr>
          <w:rFonts w:eastAsia="Times New Roman" w:cs="Times New Roman"/>
          <w:lang w:val="en-GB" w:eastAsia="nl-NL"/>
        </w:rPr>
        <w:t xml:space="preserve"> is a char variable that stores 50 characters. It is used to define the property type, such as ‘safehouse’, ‘boat’, and</w:t>
      </w:r>
      <w:r w:rsidR="00DE1211" w:rsidRPr="000E38EE">
        <w:rPr>
          <w:rFonts w:eastAsia="Times New Roman" w:cs="Times New Roman"/>
          <w:lang w:val="en-GB" w:eastAsia="nl-NL"/>
        </w:rPr>
        <w:t xml:space="preserve"> shop</w:t>
      </w:r>
      <w:r w:rsidR="00E4347F" w:rsidRPr="000E38EE">
        <w:rPr>
          <w:rFonts w:eastAsia="Times New Roman" w:cs="Times New Roman"/>
          <w:lang w:val="en-GB" w:eastAsia="nl-NL"/>
        </w:rPr>
        <w:t>.</w:t>
      </w:r>
      <w:r w:rsidR="00D475DC" w:rsidRPr="000E38EE">
        <w:rPr>
          <w:rFonts w:eastAsia="Times New Roman" w:cs="Times New Roman"/>
          <w:lang w:val="en-GB" w:eastAsia="nl-NL"/>
        </w:rPr>
        <w:t xml:space="preserve"> The entity table of the </w:t>
      </w:r>
      <w:proofErr w:type="spellStart"/>
      <w:r w:rsidR="00D475DC" w:rsidRPr="000E38EE">
        <w:rPr>
          <w:rFonts w:eastAsia="Times New Roman" w:cs="Times New Roman"/>
          <w:lang w:val="en-GB" w:eastAsia="nl-NL"/>
        </w:rPr>
        <w:t>Player_properties</w:t>
      </w:r>
      <w:proofErr w:type="spellEnd"/>
      <w:r w:rsidR="00D475DC" w:rsidRPr="000E38EE">
        <w:rPr>
          <w:rFonts w:eastAsia="Times New Roman" w:cs="Times New Roman"/>
          <w:lang w:val="en-GB" w:eastAsia="nl-NL"/>
        </w:rPr>
        <w:t xml:space="preserve"> table is depicted in Figure 11.3.</w:t>
      </w:r>
    </w:p>
    <w:p w14:paraId="3022113B" w14:textId="480289A8"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Player Property Coordinates</w:t>
      </w:r>
    </w:p>
    <w:p w14:paraId="3CDF9CC6" w14:textId="3952CF0A" w:rsidR="006B42C7" w:rsidRPr="000E38EE" w:rsidRDefault="00AE378C"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00AD0440" w:rsidRPr="000E38EE">
        <w:rPr>
          <w:rFonts w:eastAsia="Times New Roman" w:cs="Times New Roman"/>
          <w:lang w:val="en-GB" w:eastAsia="nl-NL"/>
        </w:rPr>
        <w:t>P</w:t>
      </w:r>
      <w:r w:rsidRPr="000E38EE">
        <w:rPr>
          <w:rFonts w:eastAsia="Times New Roman" w:cs="Times New Roman"/>
          <w:lang w:val="en-GB" w:eastAsia="nl-NL"/>
        </w:rPr>
        <w:t>_Property_Coordinates</w:t>
      </w:r>
      <w:proofErr w:type="spellEnd"/>
      <w:r w:rsidRPr="000E38EE">
        <w:rPr>
          <w:rFonts w:eastAsia="Times New Roman" w:cs="Times New Roman"/>
          <w:lang w:val="en-GB" w:eastAsia="nl-NL"/>
        </w:rPr>
        <w:t xml:space="preserve"> table is used to store the data of where the Player’s property is located. The attributes of this table are </w:t>
      </w:r>
      <w:proofErr w:type="spellStart"/>
      <w:r w:rsidR="00AD0440" w:rsidRPr="000E38EE">
        <w:rPr>
          <w:rFonts w:eastAsia="Times New Roman" w:cs="Times New Roman"/>
          <w:lang w:val="en-GB" w:eastAsia="nl-NL"/>
        </w:rPr>
        <w:t>P</w:t>
      </w:r>
      <w:r w:rsidRPr="000E38EE">
        <w:rPr>
          <w:rFonts w:eastAsia="Times New Roman" w:cs="Times New Roman"/>
          <w:lang w:val="en-GB" w:eastAsia="nl-NL"/>
        </w:rPr>
        <w:t>_Property_Coordinate_ID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Coordinates_X</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Coordinates_Y</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Coordinates_Z</w:t>
      </w:r>
      <w:proofErr w:type="spellEnd"/>
      <w:r w:rsidRPr="000E38EE">
        <w:rPr>
          <w:rFonts w:eastAsia="Times New Roman" w:cs="Times New Roman"/>
          <w:lang w:val="en-GB" w:eastAsia="nl-NL"/>
        </w:rPr>
        <w:t xml:space="preserve">. </w:t>
      </w:r>
      <w:proofErr w:type="spellStart"/>
      <w:r w:rsidR="00AD0440" w:rsidRPr="000E38EE">
        <w:rPr>
          <w:rFonts w:eastAsia="Times New Roman" w:cs="Times New Roman"/>
          <w:lang w:val="en-GB" w:eastAsia="nl-NL"/>
        </w:rPr>
        <w:t>P</w:t>
      </w:r>
      <w:r w:rsidRPr="000E38EE">
        <w:rPr>
          <w:rFonts w:eastAsia="Times New Roman" w:cs="Times New Roman"/>
          <w:lang w:val="en-GB" w:eastAsia="nl-NL"/>
        </w:rPr>
        <w:t>_Property_Coordinate_ID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Coordinate_X</w:t>
      </w:r>
      <w:proofErr w:type="spellEnd"/>
      <w:r w:rsidRPr="000E38EE">
        <w:rPr>
          <w:rFonts w:eastAsia="Times New Roman" w:cs="Times New Roman"/>
          <w:lang w:val="en-GB" w:eastAsia="nl-NL"/>
        </w:rPr>
        <w:t xml:space="preserve"> is a float variable that represents the x coordinate of the property. </w:t>
      </w:r>
      <w:proofErr w:type="spellStart"/>
      <w:r w:rsidRPr="000E38EE">
        <w:rPr>
          <w:rFonts w:eastAsia="Times New Roman" w:cs="Times New Roman"/>
          <w:lang w:val="en-GB" w:eastAsia="nl-NL"/>
        </w:rPr>
        <w:t>Coordinate_Y</w:t>
      </w:r>
      <w:proofErr w:type="spellEnd"/>
      <w:r w:rsidRPr="000E38EE">
        <w:rPr>
          <w:rFonts w:eastAsia="Times New Roman" w:cs="Times New Roman"/>
          <w:lang w:val="en-GB" w:eastAsia="nl-NL"/>
        </w:rPr>
        <w:t xml:space="preserve"> is a float variable that represents the y coordinate of the guild. </w:t>
      </w:r>
      <w:proofErr w:type="spellStart"/>
      <w:r w:rsidRPr="000E38EE">
        <w:rPr>
          <w:rFonts w:eastAsia="Times New Roman" w:cs="Times New Roman"/>
          <w:lang w:val="en-GB" w:eastAsia="nl-NL"/>
        </w:rPr>
        <w:t>Coordinate_Z</w:t>
      </w:r>
      <w:proofErr w:type="spellEnd"/>
      <w:r w:rsidRPr="000E38EE">
        <w:rPr>
          <w:rFonts w:eastAsia="Times New Roman" w:cs="Times New Roman"/>
          <w:lang w:val="en-GB" w:eastAsia="nl-NL"/>
        </w:rPr>
        <w:t xml:space="preserve"> is a float variable that represents the z coordinate of the property.</w:t>
      </w:r>
      <w:r w:rsidR="00D475DC" w:rsidRPr="000E38EE">
        <w:rPr>
          <w:rFonts w:eastAsia="Times New Roman" w:cs="Times New Roman"/>
          <w:lang w:val="en-GB" w:eastAsia="nl-NL"/>
        </w:rPr>
        <w:t xml:space="preserve"> </w:t>
      </w:r>
      <w:r w:rsidR="003632E2" w:rsidRPr="000E38EE">
        <w:rPr>
          <w:rFonts w:eastAsia="Times New Roman" w:cs="Times New Roman"/>
          <w:lang w:val="en-GB" w:eastAsia="nl-NL"/>
        </w:rPr>
        <w:t xml:space="preserve">The entity table of the </w:t>
      </w:r>
      <w:proofErr w:type="spellStart"/>
      <w:r w:rsidR="003632E2" w:rsidRPr="000E38EE">
        <w:rPr>
          <w:rFonts w:eastAsia="Times New Roman" w:cs="Times New Roman"/>
          <w:lang w:val="en-GB" w:eastAsia="nl-NL"/>
        </w:rPr>
        <w:t>P_Property_Coordinates</w:t>
      </w:r>
      <w:proofErr w:type="spellEnd"/>
      <w:r w:rsidR="003632E2" w:rsidRPr="000E38EE">
        <w:rPr>
          <w:rFonts w:eastAsia="Times New Roman" w:cs="Times New Roman"/>
          <w:lang w:val="en-GB" w:eastAsia="nl-NL"/>
        </w:rPr>
        <w:t xml:space="preserve"> table is depicted in Figure 11.3.1.</w:t>
      </w:r>
    </w:p>
    <w:p w14:paraId="7CE10C94" w14:textId="16EDD3B6"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 xml:space="preserve">Player </w:t>
      </w:r>
      <w:proofErr w:type="spellStart"/>
      <w:r w:rsidRPr="00AC4199">
        <w:rPr>
          <w:rFonts w:eastAsia="Times New Roman" w:cs="Times New Roman"/>
          <w:b/>
          <w:bCs/>
          <w:lang w:val="en-GB" w:eastAsia="nl-NL"/>
        </w:rPr>
        <w:t>Furnitures</w:t>
      </w:r>
      <w:proofErr w:type="spellEnd"/>
    </w:p>
    <w:p w14:paraId="0C5AC3CC" w14:textId="36C846A9" w:rsidR="006B42C7" w:rsidRPr="000E38EE" w:rsidRDefault="00DE1211"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Player_Furnitures</w:t>
      </w:r>
      <w:proofErr w:type="spellEnd"/>
      <w:r w:rsidRPr="000E38EE">
        <w:rPr>
          <w:rFonts w:eastAsia="Times New Roman" w:cs="Times New Roman"/>
          <w:lang w:val="en-GB" w:eastAsia="nl-NL"/>
        </w:rPr>
        <w:t xml:space="preserve"> table is used to store details about the player’s furniture kept within the player’s properties. The attributes of this table are </w:t>
      </w:r>
      <w:proofErr w:type="spellStart"/>
      <w:r w:rsidRPr="000E38EE">
        <w:rPr>
          <w:rFonts w:eastAsia="Times New Roman" w:cs="Times New Roman"/>
          <w:lang w:val="en-GB" w:eastAsia="nl-NL"/>
        </w:rPr>
        <w:t>P_P_Object</w:t>
      </w:r>
      <w:r w:rsidR="00E73099" w:rsidRPr="000E38EE">
        <w:rPr>
          <w:rFonts w:eastAsia="Times New Roman" w:cs="Times New Roman"/>
          <w:lang w:val="en-GB" w:eastAsia="nl-NL"/>
        </w:rPr>
        <w:t>_ID</w:t>
      </w:r>
      <w:proofErr w:type="spellEnd"/>
      <w:r w:rsidR="00E73099" w:rsidRPr="000E38EE">
        <w:rPr>
          <w:rFonts w:eastAsia="Times New Roman" w:cs="Times New Roman"/>
          <w:lang w:val="en-GB" w:eastAsia="nl-NL"/>
        </w:rPr>
        <w:t xml:space="preserve">, </w:t>
      </w:r>
      <w:proofErr w:type="spellStart"/>
      <w:r w:rsidR="00E73099" w:rsidRPr="000E38EE">
        <w:rPr>
          <w:rFonts w:eastAsia="Times New Roman" w:cs="Times New Roman"/>
          <w:lang w:val="en-GB" w:eastAsia="nl-NL"/>
        </w:rPr>
        <w:t>P_Property_ID</w:t>
      </w:r>
      <w:proofErr w:type="spellEnd"/>
      <w:r w:rsidR="00E73099" w:rsidRPr="000E38EE">
        <w:rPr>
          <w:rFonts w:eastAsia="Times New Roman" w:cs="Times New Roman"/>
          <w:lang w:val="en-GB" w:eastAsia="nl-NL"/>
        </w:rPr>
        <w:t xml:space="preserve">, </w:t>
      </w:r>
      <w:proofErr w:type="spellStart"/>
      <w:r w:rsidR="00E73099" w:rsidRPr="000E38EE">
        <w:rPr>
          <w:rFonts w:eastAsia="Times New Roman" w:cs="Times New Roman"/>
          <w:lang w:val="en-GB" w:eastAsia="nl-NL"/>
        </w:rPr>
        <w:t>P_P_Furniture_Coordinate_ID</w:t>
      </w:r>
      <w:proofErr w:type="spellEnd"/>
      <w:r w:rsidR="00E73099" w:rsidRPr="000E38EE">
        <w:rPr>
          <w:rFonts w:eastAsia="Times New Roman" w:cs="Times New Roman"/>
          <w:lang w:val="en-GB" w:eastAsia="nl-NL"/>
        </w:rPr>
        <w:t xml:space="preserve">, </w:t>
      </w:r>
      <w:proofErr w:type="spellStart"/>
      <w:r w:rsidR="00E73099" w:rsidRPr="000E38EE">
        <w:rPr>
          <w:rFonts w:eastAsia="Times New Roman" w:cs="Times New Roman"/>
          <w:lang w:val="en-GB" w:eastAsia="nl-NL"/>
        </w:rPr>
        <w:t>Object_Name</w:t>
      </w:r>
      <w:proofErr w:type="spellEnd"/>
      <w:r w:rsidR="00E73099" w:rsidRPr="000E38EE">
        <w:rPr>
          <w:rFonts w:eastAsia="Times New Roman" w:cs="Times New Roman"/>
          <w:lang w:val="en-GB" w:eastAsia="nl-NL"/>
        </w:rPr>
        <w:t xml:space="preserve">, and </w:t>
      </w:r>
      <w:proofErr w:type="spellStart"/>
      <w:r w:rsidR="00E73099" w:rsidRPr="000E38EE">
        <w:rPr>
          <w:rFonts w:eastAsia="Times New Roman" w:cs="Times New Roman"/>
          <w:lang w:val="en-GB" w:eastAsia="nl-NL"/>
        </w:rPr>
        <w:t>Object_space</w:t>
      </w:r>
      <w:proofErr w:type="spellEnd"/>
      <w:r w:rsidR="00E73099" w:rsidRPr="000E38EE">
        <w:rPr>
          <w:rFonts w:eastAsia="Times New Roman" w:cs="Times New Roman"/>
          <w:lang w:val="en-GB" w:eastAsia="nl-NL"/>
        </w:rPr>
        <w:t xml:space="preserve">.  </w:t>
      </w:r>
      <w:proofErr w:type="spellStart"/>
      <w:r w:rsidR="00E73099" w:rsidRPr="000E38EE">
        <w:rPr>
          <w:rFonts w:eastAsia="Times New Roman" w:cs="Times New Roman"/>
          <w:lang w:val="en-GB" w:eastAsia="nl-NL"/>
        </w:rPr>
        <w:t>P_P_Object_ID</w:t>
      </w:r>
      <w:proofErr w:type="spellEnd"/>
      <w:r w:rsidR="00E73099" w:rsidRPr="000E38EE">
        <w:rPr>
          <w:rFonts w:eastAsia="Times New Roman" w:cs="Times New Roman"/>
          <w:lang w:val="en-GB" w:eastAsia="nl-NL"/>
        </w:rPr>
        <w:t xml:space="preserve"> is the primary key of the table. </w:t>
      </w:r>
      <w:proofErr w:type="spellStart"/>
      <w:r w:rsidR="00E73099" w:rsidRPr="000E38EE">
        <w:rPr>
          <w:rFonts w:eastAsia="Times New Roman" w:cs="Times New Roman"/>
          <w:lang w:val="en-GB" w:eastAsia="nl-NL"/>
        </w:rPr>
        <w:t>P_Property_ID</w:t>
      </w:r>
      <w:proofErr w:type="spellEnd"/>
      <w:r w:rsidR="00E73099" w:rsidRPr="000E38EE">
        <w:rPr>
          <w:rFonts w:eastAsia="Times New Roman" w:cs="Times New Roman"/>
          <w:lang w:val="en-GB" w:eastAsia="nl-NL"/>
        </w:rPr>
        <w:t xml:space="preserve"> and </w:t>
      </w:r>
      <w:proofErr w:type="spellStart"/>
      <w:r w:rsidR="00E73099" w:rsidRPr="000E38EE">
        <w:rPr>
          <w:rFonts w:eastAsia="Times New Roman" w:cs="Times New Roman"/>
          <w:lang w:val="en-GB" w:eastAsia="nl-NL"/>
        </w:rPr>
        <w:t>P_P_Furniture_Coordinate_ID</w:t>
      </w:r>
      <w:proofErr w:type="spellEnd"/>
      <w:r w:rsidR="00E73099" w:rsidRPr="000E38EE">
        <w:rPr>
          <w:rFonts w:eastAsia="Times New Roman" w:cs="Times New Roman"/>
          <w:lang w:val="en-GB" w:eastAsia="nl-NL"/>
        </w:rPr>
        <w:t xml:space="preserve"> are the foreign keys of the table. </w:t>
      </w:r>
      <w:proofErr w:type="spellStart"/>
      <w:r w:rsidR="00E73099" w:rsidRPr="000E38EE">
        <w:rPr>
          <w:rFonts w:eastAsia="Times New Roman" w:cs="Times New Roman"/>
          <w:lang w:val="en-GB" w:eastAsia="nl-NL"/>
        </w:rPr>
        <w:t>Object_Name</w:t>
      </w:r>
      <w:proofErr w:type="spellEnd"/>
      <w:r w:rsidR="00E73099" w:rsidRPr="000E38EE">
        <w:rPr>
          <w:rFonts w:eastAsia="Times New Roman" w:cs="Times New Roman"/>
          <w:lang w:val="en-GB" w:eastAsia="nl-NL"/>
        </w:rPr>
        <w:t xml:space="preserve"> is a char variable that stores 100 characters. It stores the name of the object. </w:t>
      </w:r>
      <w:proofErr w:type="spellStart"/>
      <w:r w:rsidR="00E73099" w:rsidRPr="000E38EE">
        <w:rPr>
          <w:rFonts w:eastAsia="Times New Roman" w:cs="Times New Roman"/>
          <w:lang w:val="en-GB" w:eastAsia="nl-NL"/>
        </w:rPr>
        <w:t>Object_space</w:t>
      </w:r>
      <w:proofErr w:type="spellEnd"/>
      <w:r w:rsidR="00E73099" w:rsidRPr="000E38EE">
        <w:rPr>
          <w:rFonts w:eastAsia="Times New Roman" w:cs="Times New Roman"/>
          <w:lang w:val="en-GB" w:eastAsia="nl-NL"/>
        </w:rPr>
        <w:t xml:space="preserve"> is a float variable that stores a decimal value that represents the amount of space the object occupies in the property.</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Player_Furnitures</w:t>
      </w:r>
      <w:proofErr w:type="spellEnd"/>
      <w:r w:rsidR="003632E2" w:rsidRPr="000E38EE">
        <w:rPr>
          <w:rFonts w:eastAsia="Times New Roman" w:cs="Times New Roman"/>
          <w:lang w:val="en-GB" w:eastAsia="nl-NL"/>
        </w:rPr>
        <w:t xml:space="preserve"> table is depicted in Figure 11.3.2.</w:t>
      </w:r>
    </w:p>
    <w:p w14:paraId="59029C32" w14:textId="698E1F7C"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Player Furniture Coordinates</w:t>
      </w:r>
    </w:p>
    <w:p w14:paraId="1978AAFA" w14:textId="51CFE72D" w:rsidR="006B42C7" w:rsidRPr="000E38EE" w:rsidRDefault="00453CE2"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Furniture_Coordinates</w:t>
      </w:r>
      <w:proofErr w:type="spellEnd"/>
      <w:r w:rsidRPr="000E38EE">
        <w:rPr>
          <w:rFonts w:eastAsia="Times New Roman" w:cs="Times New Roman"/>
          <w:lang w:val="en-GB" w:eastAsia="nl-NL"/>
        </w:rPr>
        <w:t xml:space="preserve"> table is used to store the data of where the player’s furniture is placed. The attributes of this table are </w:t>
      </w:r>
      <w:proofErr w:type="spellStart"/>
      <w:r w:rsidR="00C37190" w:rsidRPr="000E38EE">
        <w:rPr>
          <w:rFonts w:eastAsia="Times New Roman" w:cs="Times New Roman"/>
          <w:lang w:val="en-GB" w:eastAsia="nl-NL"/>
        </w:rPr>
        <w:t>P_P_</w:t>
      </w:r>
      <w:r w:rsidRPr="000E38EE">
        <w:rPr>
          <w:rFonts w:eastAsia="Times New Roman" w:cs="Times New Roman"/>
          <w:lang w:val="en-GB" w:eastAsia="nl-NL"/>
        </w:rPr>
        <w:t>Furnitiure_Coordinate_ID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Coordinates_X</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Coordinates_Y</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Coordinates_Z</w:t>
      </w:r>
      <w:proofErr w:type="spellEnd"/>
      <w:r w:rsidRPr="000E38EE">
        <w:rPr>
          <w:rFonts w:eastAsia="Times New Roman" w:cs="Times New Roman"/>
          <w:lang w:val="en-GB" w:eastAsia="nl-NL"/>
        </w:rPr>
        <w:t xml:space="preserve">. </w:t>
      </w:r>
      <w:proofErr w:type="spellStart"/>
      <w:r w:rsidR="00F9214B" w:rsidRPr="000E38EE">
        <w:rPr>
          <w:rFonts w:eastAsia="Times New Roman" w:cs="Times New Roman"/>
          <w:lang w:val="en-GB" w:eastAsia="nl-NL"/>
        </w:rPr>
        <w:t>P_P_</w:t>
      </w:r>
      <w:r w:rsidRPr="000E38EE">
        <w:rPr>
          <w:rFonts w:eastAsia="Times New Roman" w:cs="Times New Roman"/>
          <w:lang w:val="en-GB" w:eastAsia="nl-NL"/>
        </w:rPr>
        <w:t>Furniture_Coordinate_ID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Coordinate_X</w:t>
      </w:r>
      <w:proofErr w:type="spellEnd"/>
      <w:r w:rsidRPr="000E38EE">
        <w:rPr>
          <w:rFonts w:eastAsia="Times New Roman" w:cs="Times New Roman"/>
          <w:lang w:val="en-GB" w:eastAsia="nl-NL"/>
        </w:rPr>
        <w:t xml:space="preserve"> is a float variable that represents the x coordinate of the furniture. </w:t>
      </w:r>
      <w:proofErr w:type="spellStart"/>
      <w:r w:rsidRPr="000E38EE">
        <w:rPr>
          <w:rFonts w:eastAsia="Times New Roman" w:cs="Times New Roman"/>
          <w:lang w:val="en-GB" w:eastAsia="nl-NL"/>
        </w:rPr>
        <w:t>Coordinate_Y</w:t>
      </w:r>
      <w:proofErr w:type="spellEnd"/>
      <w:r w:rsidRPr="000E38EE">
        <w:rPr>
          <w:rFonts w:eastAsia="Times New Roman" w:cs="Times New Roman"/>
          <w:lang w:val="en-GB" w:eastAsia="nl-NL"/>
        </w:rPr>
        <w:t xml:space="preserve"> is a float variable </w:t>
      </w:r>
      <w:r w:rsidRPr="000E38EE">
        <w:rPr>
          <w:rFonts w:eastAsia="Times New Roman" w:cs="Times New Roman"/>
          <w:lang w:val="en-GB" w:eastAsia="nl-NL"/>
        </w:rPr>
        <w:lastRenderedPageBreak/>
        <w:t xml:space="preserve">that represents the y coordinate of the furniture. </w:t>
      </w:r>
      <w:proofErr w:type="spellStart"/>
      <w:r w:rsidRPr="000E38EE">
        <w:rPr>
          <w:rFonts w:eastAsia="Times New Roman" w:cs="Times New Roman"/>
          <w:lang w:val="en-GB" w:eastAsia="nl-NL"/>
        </w:rPr>
        <w:t>Coordinate_Z</w:t>
      </w:r>
      <w:proofErr w:type="spellEnd"/>
      <w:r w:rsidRPr="000E38EE">
        <w:rPr>
          <w:rFonts w:eastAsia="Times New Roman" w:cs="Times New Roman"/>
          <w:lang w:val="en-GB" w:eastAsia="nl-NL"/>
        </w:rPr>
        <w:t xml:space="preserve"> is a float variable that represents the z coordinate of the furniture.</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Furniture_Coordinates</w:t>
      </w:r>
      <w:proofErr w:type="spellEnd"/>
      <w:r w:rsidR="003632E2" w:rsidRPr="000E38EE">
        <w:rPr>
          <w:rFonts w:eastAsia="Times New Roman" w:cs="Times New Roman"/>
          <w:lang w:val="en-GB" w:eastAsia="nl-NL"/>
        </w:rPr>
        <w:t xml:space="preserve"> table is depicted in Figure 11.3.3.</w:t>
      </w:r>
    </w:p>
    <w:p w14:paraId="5BFB6CCE" w14:textId="1116243B"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Chests</w:t>
      </w:r>
    </w:p>
    <w:p w14:paraId="59FAEF36" w14:textId="1F7F955C" w:rsidR="006B42C7" w:rsidRPr="000E38EE" w:rsidRDefault="002657A2"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Chests table holds the details of the chests placed by players in the Smartphone, Console, and PC narratives. Players can place chests on either map in certain coordinates. The attributes of this table are </w:t>
      </w:r>
      <w:proofErr w:type="spellStart"/>
      <w:r w:rsidRPr="000E38EE">
        <w:rPr>
          <w:rFonts w:eastAsia="Times New Roman" w:cs="Times New Roman"/>
          <w:lang w:val="en-GB" w:eastAsia="nl-NL"/>
        </w:rPr>
        <w:t>Chest_ID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Chest_type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Chest_space</w:t>
      </w:r>
      <w:proofErr w:type="spellEnd"/>
      <w:r w:rsidRPr="000E38EE">
        <w:rPr>
          <w:rFonts w:eastAsia="Times New Roman" w:cs="Times New Roman"/>
          <w:lang w:val="en-GB" w:eastAsia="nl-NL"/>
        </w:rPr>
        <w:t xml:space="preserve">, and </w:t>
      </w:r>
      <w:proofErr w:type="spellStart"/>
      <w:proofErr w:type="gramStart"/>
      <w:r w:rsidRPr="000E38EE">
        <w:rPr>
          <w:rFonts w:eastAsia="Times New Roman" w:cs="Times New Roman"/>
          <w:lang w:val="en-GB" w:eastAsia="nl-NL"/>
        </w:rPr>
        <w:t>Remaining</w:t>
      </w:r>
      <w:proofErr w:type="gramEnd"/>
      <w:r w:rsidRPr="000E38EE">
        <w:rPr>
          <w:rFonts w:eastAsia="Times New Roman" w:cs="Times New Roman"/>
          <w:lang w:val="en-GB" w:eastAsia="nl-NL"/>
        </w:rPr>
        <w:t>_space</w:t>
      </w:r>
      <w:proofErr w:type="spellEnd"/>
      <w:r w:rsidRPr="000E38EE">
        <w:rPr>
          <w:rFonts w:eastAsia="Times New Roman" w:cs="Times New Roman"/>
          <w:lang w:val="en-GB" w:eastAsia="nl-NL"/>
        </w:rPr>
        <w:t xml:space="preserve">. </w:t>
      </w:r>
      <w:proofErr w:type="spellStart"/>
      <w:r w:rsidR="00924AE3" w:rsidRPr="000E38EE">
        <w:rPr>
          <w:rFonts w:eastAsia="Times New Roman" w:cs="Times New Roman"/>
          <w:lang w:val="en-GB" w:eastAsia="nl-NL"/>
        </w:rPr>
        <w:t>Chest</w:t>
      </w:r>
      <w:r w:rsidRPr="000E38EE">
        <w:rPr>
          <w:rFonts w:eastAsia="Times New Roman" w:cs="Times New Roman"/>
          <w:lang w:val="en-GB" w:eastAsia="nl-NL"/>
        </w:rPr>
        <w: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r w:rsidR="00924AE3" w:rsidRPr="000E38EE">
        <w:rPr>
          <w:rFonts w:eastAsia="Times New Roman" w:cs="Times New Roman"/>
          <w:lang w:val="en-GB" w:eastAsia="nl-NL"/>
        </w:rPr>
        <w:t xml:space="preserve">and </w:t>
      </w:r>
      <w:proofErr w:type="spellStart"/>
      <w:r w:rsidR="00924AE3" w:rsidRPr="000E38EE">
        <w:rPr>
          <w:rFonts w:eastAsia="Times New Roman" w:cs="Times New Roman"/>
          <w:lang w:val="en-GB" w:eastAsia="nl-NL"/>
        </w:rPr>
        <w:t>Chest_Coordinate_ID</w:t>
      </w:r>
      <w:proofErr w:type="spellEnd"/>
      <w:r w:rsidR="00924AE3" w:rsidRPr="000E38EE">
        <w:rPr>
          <w:rFonts w:eastAsia="Times New Roman" w:cs="Times New Roman"/>
          <w:lang w:val="en-GB" w:eastAsia="nl-NL"/>
        </w:rPr>
        <w:t xml:space="preserve"> are</w:t>
      </w:r>
      <w:r w:rsidRPr="000E38EE">
        <w:rPr>
          <w:rFonts w:eastAsia="Times New Roman" w:cs="Times New Roman"/>
          <w:lang w:val="en-GB" w:eastAsia="nl-NL"/>
        </w:rPr>
        <w:t xml:space="preserve"> the foreign key</w:t>
      </w:r>
      <w:r w:rsidR="00924AE3" w:rsidRPr="000E38EE">
        <w:rPr>
          <w:rFonts w:eastAsia="Times New Roman" w:cs="Times New Roman"/>
          <w:lang w:val="en-GB" w:eastAsia="nl-NL"/>
        </w:rPr>
        <w:t>s</w:t>
      </w:r>
      <w:r w:rsidRPr="000E38EE">
        <w:rPr>
          <w:rFonts w:eastAsia="Times New Roman" w:cs="Times New Roman"/>
          <w:lang w:val="en-GB" w:eastAsia="nl-NL"/>
        </w:rPr>
        <w:t xml:space="preserve"> of the table.</w:t>
      </w:r>
      <w:r w:rsidR="00924AE3" w:rsidRPr="000E38EE">
        <w:rPr>
          <w:rFonts w:eastAsia="Times New Roman" w:cs="Times New Roman"/>
          <w:lang w:val="en-GB" w:eastAsia="nl-NL"/>
        </w:rPr>
        <w:t xml:space="preserve"> </w:t>
      </w:r>
      <w:proofErr w:type="spellStart"/>
      <w:r w:rsidR="00924AE3" w:rsidRPr="000E38EE">
        <w:rPr>
          <w:rFonts w:eastAsia="Times New Roman" w:cs="Times New Roman"/>
          <w:lang w:val="en-GB" w:eastAsia="nl-NL"/>
        </w:rPr>
        <w:t>Chest_type</w:t>
      </w:r>
      <w:proofErr w:type="spellEnd"/>
      <w:r w:rsidR="00924AE3" w:rsidRPr="000E38EE">
        <w:rPr>
          <w:rFonts w:eastAsia="Times New Roman" w:cs="Times New Roman"/>
          <w:lang w:val="en-GB" w:eastAsia="nl-NL"/>
        </w:rPr>
        <w:t xml:space="preserve"> is a char variable that stores 50 characters. It is used to store the type of chest, such as </w:t>
      </w:r>
      <w:r w:rsidR="00CD13A9" w:rsidRPr="000E38EE">
        <w:rPr>
          <w:rFonts w:eastAsia="Times New Roman" w:cs="Times New Roman"/>
          <w:lang w:val="en-GB" w:eastAsia="nl-NL"/>
        </w:rPr>
        <w:t>‘</w:t>
      </w:r>
      <w:r w:rsidR="00924AE3" w:rsidRPr="000E38EE">
        <w:rPr>
          <w:rFonts w:eastAsia="Times New Roman" w:cs="Times New Roman"/>
          <w:lang w:val="en-GB" w:eastAsia="nl-NL"/>
        </w:rPr>
        <w:t>small chest</w:t>
      </w:r>
      <w:r w:rsidR="00CD13A9" w:rsidRPr="000E38EE">
        <w:rPr>
          <w:rFonts w:eastAsia="Times New Roman" w:cs="Times New Roman"/>
          <w:lang w:val="en-GB" w:eastAsia="nl-NL"/>
        </w:rPr>
        <w:t>’</w:t>
      </w:r>
      <w:r w:rsidR="00924AE3" w:rsidRPr="000E38EE">
        <w:rPr>
          <w:rFonts w:eastAsia="Times New Roman" w:cs="Times New Roman"/>
          <w:lang w:val="en-GB" w:eastAsia="nl-NL"/>
        </w:rPr>
        <w:t xml:space="preserve">, </w:t>
      </w:r>
      <w:r w:rsidR="00CD13A9" w:rsidRPr="000E38EE">
        <w:rPr>
          <w:rFonts w:eastAsia="Times New Roman" w:cs="Times New Roman"/>
          <w:lang w:val="en-GB" w:eastAsia="nl-NL"/>
        </w:rPr>
        <w:t>‘</w:t>
      </w:r>
      <w:r w:rsidR="00924AE3" w:rsidRPr="000E38EE">
        <w:rPr>
          <w:rFonts w:eastAsia="Times New Roman" w:cs="Times New Roman"/>
          <w:lang w:val="en-GB" w:eastAsia="nl-NL"/>
        </w:rPr>
        <w:t>large chest</w:t>
      </w:r>
      <w:r w:rsidR="00CD13A9" w:rsidRPr="000E38EE">
        <w:rPr>
          <w:rFonts w:eastAsia="Times New Roman" w:cs="Times New Roman"/>
          <w:lang w:val="en-GB" w:eastAsia="nl-NL"/>
        </w:rPr>
        <w:t>’</w:t>
      </w:r>
      <w:r w:rsidR="00924AE3" w:rsidRPr="000E38EE">
        <w:rPr>
          <w:rFonts w:eastAsia="Times New Roman" w:cs="Times New Roman"/>
          <w:lang w:val="en-GB" w:eastAsia="nl-NL"/>
        </w:rPr>
        <w:t xml:space="preserve">, and </w:t>
      </w:r>
      <w:r w:rsidR="00CD13A9" w:rsidRPr="000E38EE">
        <w:rPr>
          <w:rFonts w:eastAsia="Times New Roman" w:cs="Times New Roman"/>
          <w:lang w:val="en-GB" w:eastAsia="nl-NL"/>
        </w:rPr>
        <w:t>‘</w:t>
      </w:r>
      <w:r w:rsidR="00924AE3" w:rsidRPr="000E38EE">
        <w:rPr>
          <w:rFonts w:eastAsia="Times New Roman" w:cs="Times New Roman"/>
          <w:lang w:val="en-GB" w:eastAsia="nl-NL"/>
        </w:rPr>
        <w:t>puzzle chest</w:t>
      </w:r>
      <w:r w:rsidR="00CD13A9" w:rsidRPr="000E38EE">
        <w:rPr>
          <w:rFonts w:eastAsia="Times New Roman" w:cs="Times New Roman"/>
          <w:lang w:val="en-GB" w:eastAsia="nl-NL"/>
        </w:rPr>
        <w:t>’</w:t>
      </w:r>
      <w:r w:rsidR="00924AE3" w:rsidRPr="000E38EE">
        <w:rPr>
          <w:rFonts w:eastAsia="Times New Roman" w:cs="Times New Roman"/>
          <w:lang w:val="en-GB" w:eastAsia="nl-NL"/>
        </w:rPr>
        <w:t>.</w:t>
      </w:r>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Chest_space</w:t>
      </w:r>
      <w:proofErr w:type="spellEnd"/>
      <w:r w:rsidRPr="000E38EE">
        <w:rPr>
          <w:rFonts w:eastAsia="Times New Roman" w:cs="Times New Roman"/>
          <w:lang w:val="en-GB" w:eastAsia="nl-NL"/>
        </w:rPr>
        <w:t xml:space="preserve"> is a float variable that stores a decimal value that represents the total space in the chest. </w:t>
      </w:r>
      <w:proofErr w:type="spellStart"/>
      <w:r w:rsidRPr="000E38EE">
        <w:rPr>
          <w:rFonts w:eastAsia="Times New Roman" w:cs="Times New Roman"/>
          <w:lang w:val="en-GB" w:eastAsia="nl-NL"/>
        </w:rPr>
        <w:t>Remaining_space</w:t>
      </w:r>
      <w:proofErr w:type="spellEnd"/>
      <w:r w:rsidRPr="000E38EE">
        <w:rPr>
          <w:rFonts w:eastAsia="Times New Roman" w:cs="Times New Roman"/>
          <w:lang w:val="en-GB" w:eastAsia="nl-NL"/>
        </w:rPr>
        <w:t xml:space="preserve"> is a float variable that stores a decimal value that represents the amount of space that is free for use</w:t>
      </w:r>
      <w:r w:rsidR="00924AE3" w:rsidRPr="000E38EE">
        <w:rPr>
          <w:rFonts w:eastAsia="Times New Roman" w:cs="Times New Roman"/>
          <w:lang w:val="en-GB" w:eastAsia="nl-NL"/>
        </w:rPr>
        <w:t xml:space="preserve"> in the chest</w:t>
      </w:r>
      <w:r w:rsidRPr="000E38EE">
        <w:rPr>
          <w:rFonts w:eastAsia="Times New Roman" w:cs="Times New Roman"/>
          <w:lang w:val="en-GB" w:eastAsia="nl-NL"/>
        </w:rPr>
        <w:t xml:space="preserve">. </w:t>
      </w:r>
      <w:r w:rsidR="003632E2" w:rsidRPr="000E38EE">
        <w:rPr>
          <w:rFonts w:eastAsia="Times New Roman" w:cs="Times New Roman"/>
          <w:lang w:val="en-GB" w:eastAsia="nl-NL"/>
        </w:rPr>
        <w:t>The entity table of the Chests table is depicted in Figure 11.4.</w:t>
      </w:r>
    </w:p>
    <w:p w14:paraId="41965C97" w14:textId="4543ED7F"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Chest Coordinates</w:t>
      </w:r>
    </w:p>
    <w:p w14:paraId="48853C54" w14:textId="1EFB919A" w:rsidR="006B42C7" w:rsidRPr="000E38EE" w:rsidRDefault="00573D85"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Chest_Coordinates</w:t>
      </w:r>
      <w:proofErr w:type="spellEnd"/>
      <w:r w:rsidRPr="000E38EE">
        <w:rPr>
          <w:rFonts w:eastAsia="Times New Roman" w:cs="Times New Roman"/>
          <w:lang w:val="en-GB" w:eastAsia="nl-NL"/>
        </w:rPr>
        <w:t xml:space="preserve"> table is used to store the data of where the player’s chest is placed. </w:t>
      </w:r>
      <w:r w:rsidR="00EE37B0" w:rsidRPr="000E38EE">
        <w:rPr>
          <w:rFonts w:eastAsia="Times New Roman" w:cs="Times New Roman"/>
          <w:lang w:val="en-GB" w:eastAsia="nl-NL"/>
        </w:rPr>
        <w:t xml:space="preserve">The attributes of this table are </w:t>
      </w:r>
      <w:proofErr w:type="spellStart"/>
      <w:r w:rsidR="00EE37B0" w:rsidRPr="000E38EE">
        <w:rPr>
          <w:rFonts w:eastAsia="Times New Roman" w:cs="Times New Roman"/>
          <w:lang w:val="en-GB" w:eastAsia="nl-NL"/>
        </w:rPr>
        <w:t>Chest_Coordinate_ID</w:t>
      </w:r>
      <w:proofErr w:type="spellEnd"/>
      <w:r w:rsidR="00EE37B0" w:rsidRPr="000E38EE">
        <w:rPr>
          <w:rFonts w:eastAsia="Times New Roman" w:cs="Times New Roman"/>
          <w:lang w:val="en-GB" w:eastAsia="nl-NL"/>
        </w:rPr>
        <w:t xml:space="preserve">, </w:t>
      </w:r>
      <w:proofErr w:type="spellStart"/>
      <w:r w:rsidR="00EE37B0" w:rsidRPr="000E38EE">
        <w:rPr>
          <w:rFonts w:eastAsia="Times New Roman" w:cs="Times New Roman"/>
          <w:lang w:val="en-GB" w:eastAsia="nl-NL"/>
        </w:rPr>
        <w:t>Coordinates_X</w:t>
      </w:r>
      <w:proofErr w:type="spellEnd"/>
      <w:r w:rsidR="00EE37B0" w:rsidRPr="000E38EE">
        <w:rPr>
          <w:rFonts w:eastAsia="Times New Roman" w:cs="Times New Roman"/>
          <w:lang w:val="en-GB" w:eastAsia="nl-NL"/>
        </w:rPr>
        <w:t xml:space="preserve">, </w:t>
      </w:r>
      <w:proofErr w:type="spellStart"/>
      <w:r w:rsidR="00EE37B0" w:rsidRPr="000E38EE">
        <w:rPr>
          <w:rFonts w:eastAsia="Times New Roman" w:cs="Times New Roman"/>
          <w:lang w:val="en-GB" w:eastAsia="nl-NL"/>
        </w:rPr>
        <w:t>Coordinates_Y</w:t>
      </w:r>
      <w:proofErr w:type="spellEnd"/>
      <w:r w:rsidR="00EE37B0" w:rsidRPr="000E38EE">
        <w:rPr>
          <w:rFonts w:eastAsia="Times New Roman" w:cs="Times New Roman"/>
          <w:lang w:val="en-GB" w:eastAsia="nl-NL"/>
        </w:rPr>
        <w:t xml:space="preserve">, and </w:t>
      </w:r>
      <w:proofErr w:type="spellStart"/>
      <w:r w:rsidR="00EE37B0" w:rsidRPr="000E38EE">
        <w:rPr>
          <w:rFonts w:eastAsia="Times New Roman" w:cs="Times New Roman"/>
          <w:lang w:val="en-GB" w:eastAsia="nl-NL"/>
        </w:rPr>
        <w:t>Coordinates_Z</w:t>
      </w:r>
      <w:proofErr w:type="spellEnd"/>
      <w:r w:rsidR="00EE37B0" w:rsidRPr="000E38EE">
        <w:rPr>
          <w:rFonts w:eastAsia="Times New Roman" w:cs="Times New Roman"/>
          <w:lang w:val="en-GB" w:eastAsia="nl-NL"/>
        </w:rPr>
        <w:t xml:space="preserve">. </w:t>
      </w:r>
      <w:proofErr w:type="spellStart"/>
      <w:r w:rsidR="00EE37B0" w:rsidRPr="000E38EE">
        <w:rPr>
          <w:rFonts w:eastAsia="Times New Roman" w:cs="Times New Roman"/>
          <w:lang w:val="en-GB" w:eastAsia="nl-NL"/>
        </w:rPr>
        <w:t>Chest_Coordinate_ID</w:t>
      </w:r>
      <w:proofErr w:type="spellEnd"/>
      <w:r w:rsidR="00EE37B0" w:rsidRPr="000E38EE">
        <w:rPr>
          <w:rFonts w:eastAsia="Times New Roman" w:cs="Times New Roman"/>
          <w:lang w:val="en-GB" w:eastAsia="nl-NL"/>
        </w:rPr>
        <w:t xml:space="preserve"> is the primary key of the table. </w:t>
      </w:r>
      <w:proofErr w:type="spellStart"/>
      <w:r w:rsidR="00EE37B0" w:rsidRPr="000E38EE">
        <w:rPr>
          <w:rFonts w:eastAsia="Times New Roman" w:cs="Times New Roman"/>
          <w:lang w:val="en-GB" w:eastAsia="nl-NL"/>
        </w:rPr>
        <w:t>Coordinate_X</w:t>
      </w:r>
      <w:proofErr w:type="spellEnd"/>
      <w:r w:rsidR="00EE37B0" w:rsidRPr="000E38EE">
        <w:rPr>
          <w:rFonts w:eastAsia="Times New Roman" w:cs="Times New Roman"/>
          <w:lang w:val="en-GB" w:eastAsia="nl-NL"/>
        </w:rPr>
        <w:t xml:space="preserve"> is a float variable that represents the x coordinate of the chest. </w:t>
      </w:r>
      <w:proofErr w:type="spellStart"/>
      <w:r w:rsidR="00EE37B0" w:rsidRPr="000E38EE">
        <w:rPr>
          <w:rFonts w:eastAsia="Times New Roman" w:cs="Times New Roman"/>
          <w:lang w:val="en-GB" w:eastAsia="nl-NL"/>
        </w:rPr>
        <w:t>Coordinate_Y</w:t>
      </w:r>
      <w:proofErr w:type="spellEnd"/>
      <w:r w:rsidR="00EE37B0" w:rsidRPr="000E38EE">
        <w:rPr>
          <w:rFonts w:eastAsia="Times New Roman" w:cs="Times New Roman"/>
          <w:lang w:val="en-GB" w:eastAsia="nl-NL"/>
        </w:rPr>
        <w:t xml:space="preserve"> is a float variable that represents the y coordinate of the chest. </w:t>
      </w:r>
      <w:proofErr w:type="spellStart"/>
      <w:r w:rsidR="00EE37B0" w:rsidRPr="000E38EE">
        <w:rPr>
          <w:rFonts w:eastAsia="Times New Roman" w:cs="Times New Roman"/>
          <w:lang w:val="en-GB" w:eastAsia="nl-NL"/>
        </w:rPr>
        <w:t>Coordinate_Z</w:t>
      </w:r>
      <w:proofErr w:type="spellEnd"/>
      <w:r w:rsidR="00EE37B0" w:rsidRPr="000E38EE">
        <w:rPr>
          <w:rFonts w:eastAsia="Times New Roman" w:cs="Times New Roman"/>
          <w:lang w:val="en-GB" w:eastAsia="nl-NL"/>
        </w:rPr>
        <w:t xml:space="preserve"> is a float variable that represents the z coordinate of the chest.</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Chest_Coordinates</w:t>
      </w:r>
      <w:proofErr w:type="spellEnd"/>
      <w:r w:rsidR="003632E2" w:rsidRPr="000E38EE">
        <w:rPr>
          <w:rFonts w:eastAsia="Times New Roman" w:cs="Times New Roman"/>
          <w:lang w:val="en-GB" w:eastAsia="nl-NL"/>
        </w:rPr>
        <w:t xml:space="preserve"> table is depicted in Figure 11.4.1.</w:t>
      </w:r>
    </w:p>
    <w:p w14:paraId="0688610E" w14:textId="0AB7CECD"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Chest Objects</w:t>
      </w:r>
    </w:p>
    <w:p w14:paraId="3DA21058" w14:textId="19378ACA" w:rsidR="00EE37B0" w:rsidRDefault="00EE37B0"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Chest_Objects</w:t>
      </w:r>
      <w:proofErr w:type="spellEnd"/>
      <w:r w:rsidRPr="000E38EE">
        <w:rPr>
          <w:rFonts w:eastAsia="Times New Roman" w:cs="Times New Roman"/>
          <w:lang w:val="en-GB" w:eastAsia="nl-NL"/>
        </w:rPr>
        <w:t xml:space="preserve"> table is used to keep track of the objects placed in a player’s chest.  The attributes of this table are </w:t>
      </w:r>
      <w:proofErr w:type="spellStart"/>
      <w:r w:rsidRPr="000E38EE">
        <w:rPr>
          <w:rFonts w:eastAsia="Times New Roman" w:cs="Times New Roman"/>
          <w:lang w:val="en-GB" w:eastAsia="nl-NL"/>
        </w:rPr>
        <w:t>C_Object_ID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C_Object_ID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Chest_ID</w:t>
      </w:r>
      <w:proofErr w:type="spellEnd"/>
      <w:r w:rsidRPr="000E38EE">
        <w:rPr>
          <w:rFonts w:eastAsia="Times New Roman" w:cs="Times New Roman"/>
          <w:lang w:val="en-GB" w:eastAsia="nl-NL"/>
        </w:rPr>
        <w:t xml:space="preserve"> is the foreign key of the table.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is a char variable that stores 100 characters. It stores the name of the object.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is a float variable that stores a decimal value that represents the amount of space the object occupies in the player’s chest.</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Chest_Objects</w:t>
      </w:r>
      <w:proofErr w:type="spellEnd"/>
      <w:r w:rsidR="003632E2" w:rsidRPr="000E38EE">
        <w:rPr>
          <w:rFonts w:eastAsia="Times New Roman" w:cs="Times New Roman"/>
          <w:lang w:val="en-GB" w:eastAsia="nl-NL"/>
        </w:rPr>
        <w:t xml:space="preserve"> table is depicted in Figure 11.4.2.</w:t>
      </w:r>
    </w:p>
    <w:p w14:paraId="0B0BB7A5" w14:textId="77777777" w:rsidR="00AC4199" w:rsidRPr="000E38EE" w:rsidRDefault="00AC4199" w:rsidP="00AC4199">
      <w:pPr>
        <w:spacing w:line="360" w:lineRule="auto"/>
        <w:jc w:val="both"/>
        <w:rPr>
          <w:rFonts w:eastAsia="Times New Roman" w:cs="Times New Roman"/>
          <w:lang w:val="en-GB" w:eastAsia="nl-NL"/>
        </w:rPr>
      </w:pPr>
    </w:p>
    <w:p w14:paraId="342D1772" w14:textId="3A6842A6"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lastRenderedPageBreak/>
        <w:t>Guilds</w:t>
      </w:r>
    </w:p>
    <w:p w14:paraId="0168D26A" w14:textId="706B8A97" w:rsidR="006B42C7" w:rsidRPr="000E38EE" w:rsidRDefault="00A52186"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r w:rsidR="002E065B" w:rsidRPr="000E38EE">
        <w:rPr>
          <w:rFonts w:eastAsia="Times New Roman" w:cs="Times New Roman"/>
          <w:lang w:val="en-GB" w:eastAsia="nl-NL"/>
        </w:rPr>
        <w:t>Guild</w:t>
      </w:r>
      <w:r w:rsidRPr="000E38EE">
        <w:rPr>
          <w:rFonts w:eastAsia="Times New Roman" w:cs="Times New Roman"/>
          <w:lang w:val="en-GB" w:eastAsia="nl-NL"/>
        </w:rPr>
        <w:t xml:space="preserve">s table holds the details of each of the </w:t>
      </w:r>
      <w:r w:rsidR="002E065B" w:rsidRPr="000E38EE">
        <w:rPr>
          <w:rFonts w:eastAsia="Times New Roman" w:cs="Times New Roman"/>
          <w:lang w:val="en-GB" w:eastAsia="nl-NL"/>
        </w:rPr>
        <w:t>Guild</w:t>
      </w:r>
      <w:r w:rsidRPr="000E38EE">
        <w:rPr>
          <w:rFonts w:eastAsia="Times New Roman" w:cs="Times New Roman"/>
          <w:lang w:val="en-GB" w:eastAsia="nl-NL"/>
        </w:rPr>
        <w:t>s</w:t>
      </w:r>
      <w:r w:rsidR="002E065B" w:rsidRPr="000E38EE">
        <w:rPr>
          <w:rFonts w:eastAsia="Times New Roman" w:cs="Times New Roman"/>
          <w:lang w:val="en-GB" w:eastAsia="nl-NL"/>
        </w:rPr>
        <w:t xml:space="preserve"> in the Console and PC narrative</w:t>
      </w:r>
      <w:r w:rsidRPr="000E38EE">
        <w:rPr>
          <w:rFonts w:eastAsia="Times New Roman" w:cs="Times New Roman"/>
          <w:lang w:val="en-GB" w:eastAsia="nl-NL"/>
        </w:rPr>
        <w:t xml:space="preserve">. The attributes of this table are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Guild_name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Guild_type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Guild_name</w:t>
      </w:r>
      <w:proofErr w:type="spellEnd"/>
      <w:r w:rsidRPr="000E38EE">
        <w:rPr>
          <w:rFonts w:eastAsia="Times New Roman" w:cs="Times New Roman"/>
          <w:lang w:val="en-GB" w:eastAsia="nl-NL"/>
        </w:rPr>
        <w:t xml:space="preserve"> is a char variable that stores 100 characters. It stores the guild’s ‘unique’ name. </w:t>
      </w:r>
      <w:proofErr w:type="spellStart"/>
      <w:r w:rsidRPr="000E38EE">
        <w:rPr>
          <w:rFonts w:eastAsia="Times New Roman" w:cs="Times New Roman"/>
          <w:lang w:val="en-GB" w:eastAsia="nl-NL"/>
        </w:rPr>
        <w:t>Guild_type</w:t>
      </w:r>
      <w:proofErr w:type="spellEnd"/>
      <w:r w:rsidRPr="000E38EE">
        <w:rPr>
          <w:rFonts w:eastAsia="Times New Roman" w:cs="Times New Roman"/>
          <w:lang w:val="en-GB" w:eastAsia="nl-NL"/>
        </w:rPr>
        <w:t xml:space="preserve"> is a char variable that stores 50 characters. It stores the type of guild, such as ‘Adventurers guild’, ‘Potions guild’, and ‘Builders guild’. </w:t>
      </w:r>
      <w:r w:rsidR="003632E2" w:rsidRPr="000E38EE">
        <w:rPr>
          <w:rFonts w:eastAsia="Times New Roman" w:cs="Times New Roman"/>
          <w:lang w:val="en-GB" w:eastAsia="nl-NL"/>
        </w:rPr>
        <w:t>The entity table of the Guilds table is depicted in Figure 12.</w:t>
      </w:r>
    </w:p>
    <w:p w14:paraId="57E73F5C" w14:textId="6411016F" w:rsidR="006B42C7" w:rsidRPr="00AC4199" w:rsidRDefault="006B42C7" w:rsidP="00AC4199">
      <w:pPr>
        <w:spacing w:after="160" w:line="360" w:lineRule="auto"/>
        <w:rPr>
          <w:rFonts w:eastAsia="Times New Roman" w:cs="Times New Roman"/>
          <w:b/>
          <w:bCs/>
          <w:lang w:val="en-GB" w:eastAsia="nl-NL"/>
        </w:rPr>
      </w:pPr>
      <w:r w:rsidRPr="00AC4199">
        <w:rPr>
          <w:rFonts w:eastAsia="Times New Roman" w:cs="Times New Roman"/>
          <w:b/>
          <w:bCs/>
          <w:lang w:val="en-GB" w:eastAsia="nl-NL"/>
        </w:rPr>
        <w:t>Guild Properties</w:t>
      </w:r>
    </w:p>
    <w:p w14:paraId="5E969D64" w14:textId="414F5178" w:rsidR="006B42C7" w:rsidRPr="000E38EE" w:rsidRDefault="00DE1211" w:rsidP="00AC4199">
      <w:pPr>
        <w:spacing w:line="360" w:lineRule="auto"/>
        <w:jc w:val="both"/>
        <w:rPr>
          <w:rFonts w:eastAsia="Times New Roman" w:cs="Times New Roman"/>
          <w:u w:val="single"/>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Guilds_properties</w:t>
      </w:r>
      <w:proofErr w:type="spellEnd"/>
      <w:r w:rsidRPr="000E38EE">
        <w:rPr>
          <w:rFonts w:eastAsia="Times New Roman" w:cs="Times New Roman"/>
          <w:lang w:val="en-GB" w:eastAsia="nl-NL"/>
        </w:rPr>
        <w:t xml:space="preserve"> table is used to store the details about the guildhalls, boats, and other properties owned by the guild. The attributes in this table are </w:t>
      </w:r>
      <w:proofErr w:type="spellStart"/>
      <w:r w:rsidRPr="000E38EE">
        <w:rPr>
          <w:rFonts w:eastAsia="Times New Roman" w:cs="Times New Roman"/>
          <w:lang w:val="en-GB" w:eastAsia="nl-NL"/>
        </w:rPr>
        <w:t>G_Property_ID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player_ID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G_Property_Coordinate_ID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Property_name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Property_type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G_Property_ID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G_Property_Coordinate_ID</w:t>
      </w:r>
      <w:proofErr w:type="spellEnd"/>
      <w:r w:rsidRPr="000E38EE">
        <w:rPr>
          <w:rFonts w:eastAsia="Times New Roman" w:cs="Times New Roman"/>
          <w:lang w:val="en-GB" w:eastAsia="nl-NL"/>
        </w:rPr>
        <w:t xml:space="preserve"> are the foreign keys of the table. </w:t>
      </w:r>
      <w:proofErr w:type="spellStart"/>
      <w:r w:rsidRPr="000E38EE">
        <w:rPr>
          <w:rFonts w:eastAsia="Times New Roman" w:cs="Times New Roman"/>
          <w:lang w:val="en-GB" w:eastAsia="nl-NL"/>
        </w:rPr>
        <w:t>Property_name</w:t>
      </w:r>
      <w:proofErr w:type="spellEnd"/>
      <w:r w:rsidRPr="000E38EE">
        <w:rPr>
          <w:rFonts w:eastAsia="Times New Roman" w:cs="Times New Roman"/>
          <w:lang w:val="en-GB" w:eastAsia="nl-NL"/>
        </w:rPr>
        <w:t xml:space="preserve"> is a char variable that stores 100 characters. It is used to store the name of the guild’s property. </w:t>
      </w:r>
      <w:proofErr w:type="spellStart"/>
      <w:r w:rsidRPr="000E38EE">
        <w:rPr>
          <w:rFonts w:eastAsia="Times New Roman" w:cs="Times New Roman"/>
          <w:lang w:val="en-GB" w:eastAsia="nl-NL"/>
        </w:rPr>
        <w:t>Property_type</w:t>
      </w:r>
      <w:proofErr w:type="spellEnd"/>
      <w:r w:rsidRPr="000E38EE">
        <w:rPr>
          <w:rFonts w:eastAsia="Times New Roman" w:cs="Times New Roman"/>
          <w:lang w:val="en-GB" w:eastAsia="nl-NL"/>
        </w:rPr>
        <w:t xml:space="preserve"> is a char variable that stores 50 characters. It is used to define the property type, such as ‘Guildhall’, ‘Boat’, and ‘Souvenir shop’.</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Guilds_properties</w:t>
      </w:r>
      <w:proofErr w:type="spellEnd"/>
      <w:r w:rsidR="003632E2" w:rsidRPr="000E38EE">
        <w:rPr>
          <w:rFonts w:eastAsia="Times New Roman" w:cs="Times New Roman"/>
          <w:lang w:val="en-GB" w:eastAsia="nl-NL"/>
        </w:rPr>
        <w:t xml:space="preserve"> table is depicted in Figure 12.1.</w:t>
      </w:r>
    </w:p>
    <w:p w14:paraId="5D76934C" w14:textId="2D5CDCFD"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Guild Property Coordinates</w:t>
      </w:r>
    </w:p>
    <w:p w14:paraId="327B2F99" w14:textId="4CEE7A69" w:rsidR="006B42C7" w:rsidRPr="000E38EE" w:rsidRDefault="00453CE2"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G_Property_Coordinates</w:t>
      </w:r>
      <w:proofErr w:type="spellEnd"/>
      <w:r w:rsidRPr="000E38EE">
        <w:rPr>
          <w:rFonts w:eastAsia="Times New Roman" w:cs="Times New Roman"/>
          <w:lang w:val="en-GB" w:eastAsia="nl-NL"/>
        </w:rPr>
        <w:t xml:space="preserve"> table is used to store the data of where the guild’s property is located. The attributes of this table are </w:t>
      </w:r>
      <w:proofErr w:type="spellStart"/>
      <w:r w:rsidRPr="000E38EE">
        <w:rPr>
          <w:rFonts w:eastAsia="Times New Roman" w:cs="Times New Roman"/>
          <w:lang w:val="en-GB" w:eastAsia="nl-NL"/>
        </w:rPr>
        <w:t>G_Property_Coordinate_ID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Coordinates_X</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Coordinates_Y</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Coordinates_Z</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G_Property_Coordinate_ID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Coordinate_X</w:t>
      </w:r>
      <w:proofErr w:type="spellEnd"/>
      <w:r w:rsidRPr="000E38EE">
        <w:rPr>
          <w:rFonts w:eastAsia="Times New Roman" w:cs="Times New Roman"/>
          <w:lang w:val="en-GB" w:eastAsia="nl-NL"/>
        </w:rPr>
        <w:t xml:space="preserve"> is a float variable that represents the x coordinate of the </w:t>
      </w:r>
      <w:r w:rsidR="00C37190" w:rsidRPr="000E38EE">
        <w:rPr>
          <w:rFonts w:eastAsia="Times New Roman" w:cs="Times New Roman"/>
          <w:lang w:val="en-GB" w:eastAsia="nl-NL"/>
        </w:rPr>
        <w:t xml:space="preserve">guild </w:t>
      </w:r>
      <w:r w:rsidRPr="000E38EE">
        <w:rPr>
          <w:rFonts w:eastAsia="Times New Roman" w:cs="Times New Roman"/>
          <w:lang w:val="en-GB" w:eastAsia="nl-NL"/>
        </w:rPr>
        <w:t xml:space="preserve">property. </w:t>
      </w:r>
      <w:proofErr w:type="spellStart"/>
      <w:r w:rsidRPr="000E38EE">
        <w:rPr>
          <w:rFonts w:eastAsia="Times New Roman" w:cs="Times New Roman"/>
          <w:lang w:val="en-GB" w:eastAsia="nl-NL"/>
        </w:rPr>
        <w:t>Coordinate_Y</w:t>
      </w:r>
      <w:proofErr w:type="spellEnd"/>
      <w:r w:rsidRPr="000E38EE">
        <w:rPr>
          <w:rFonts w:eastAsia="Times New Roman" w:cs="Times New Roman"/>
          <w:lang w:val="en-GB" w:eastAsia="nl-NL"/>
        </w:rPr>
        <w:t xml:space="preserve"> is a float variable that represents the y coordinate of the </w:t>
      </w:r>
      <w:r w:rsidR="00C37190" w:rsidRPr="000E38EE">
        <w:rPr>
          <w:rFonts w:eastAsia="Times New Roman" w:cs="Times New Roman"/>
          <w:lang w:val="en-GB" w:eastAsia="nl-NL"/>
        </w:rPr>
        <w:t xml:space="preserve">guild </w:t>
      </w:r>
      <w:r w:rsidRPr="000E38EE">
        <w:rPr>
          <w:rFonts w:eastAsia="Times New Roman" w:cs="Times New Roman"/>
          <w:lang w:val="en-GB" w:eastAsia="nl-NL"/>
        </w:rPr>
        <w:t xml:space="preserve">property. </w:t>
      </w:r>
      <w:proofErr w:type="spellStart"/>
      <w:r w:rsidRPr="000E38EE">
        <w:rPr>
          <w:rFonts w:eastAsia="Times New Roman" w:cs="Times New Roman"/>
          <w:lang w:val="en-GB" w:eastAsia="nl-NL"/>
        </w:rPr>
        <w:t>Coordinate_Z</w:t>
      </w:r>
      <w:proofErr w:type="spellEnd"/>
      <w:r w:rsidRPr="000E38EE">
        <w:rPr>
          <w:rFonts w:eastAsia="Times New Roman" w:cs="Times New Roman"/>
          <w:lang w:val="en-GB" w:eastAsia="nl-NL"/>
        </w:rPr>
        <w:t xml:space="preserve"> is a float variable that represents the z coordinate of the guild property.</w:t>
      </w:r>
      <w:r w:rsidR="003632E2" w:rsidRPr="000E38EE">
        <w:rPr>
          <w:rFonts w:eastAsia="Times New Roman" w:cs="Times New Roman"/>
          <w:lang w:val="en-GB" w:eastAsia="nl-NL"/>
        </w:rPr>
        <w:t xml:space="preserve"> The entity table of the </w:t>
      </w:r>
      <w:proofErr w:type="spellStart"/>
      <w:r w:rsidR="003632E2" w:rsidRPr="000E38EE">
        <w:rPr>
          <w:rFonts w:eastAsia="Times New Roman" w:cs="Times New Roman"/>
          <w:lang w:val="en-GB" w:eastAsia="nl-NL"/>
        </w:rPr>
        <w:t>G_Property_Coordinates</w:t>
      </w:r>
      <w:proofErr w:type="spellEnd"/>
      <w:r w:rsidR="003632E2" w:rsidRPr="000E38EE">
        <w:rPr>
          <w:rFonts w:eastAsia="Times New Roman" w:cs="Times New Roman"/>
          <w:lang w:val="en-GB" w:eastAsia="nl-NL"/>
        </w:rPr>
        <w:t xml:space="preserve"> table is depicted in Figure 12.1.1.</w:t>
      </w:r>
    </w:p>
    <w:p w14:paraId="28FDB383" w14:textId="5320F59B"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 xml:space="preserve">Guild </w:t>
      </w:r>
      <w:proofErr w:type="spellStart"/>
      <w:r w:rsidRPr="00AC4199">
        <w:rPr>
          <w:rFonts w:eastAsia="Times New Roman" w:cs="Times New Roman"/>
          <w:b/>
          <w:bCs/>
          <w:lang w:val="en-GB" w:eastAsia="nl-NL"/>
        </w:rPr>
        <w:t>Furnitures</w:t>
      </w:r>
      <w:proofErr w:type="spellEnd"/>
    </w:p>
    <w:p w14:paraId="6B87391D" w14:textId="55BB5F7D" w:rsidR="006B42C7" w:rsidRPr="000E38EE" w:rsidRDefault="00E73099"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Guild_Furnitures</w:t>
      </w:r>
      <w:proofErr w:type="spellEnd"/>
      <w:r w:rsidRPr="000E38EE">
        <w:rPr>
          <w:rFonts w:eastAsia="Times New Roman" w:cs="Times New Roman"/>
          <w:lang w:val="en-GB" w:eastAsia="nl-NL"/>
        </w:rPr>
        <w:t xml:space="preserve"> table is used to store details about the </w:t>
      </w:r>
      <w:r w:rsidR="00015231" w:rsidRPr="000E38EE">
        <w:rPr>
          <w:rFonts w:eastAsia="Times New Roman" w:cs="Times New Roman"/>
          <w:lang w:val="en-GB" w:eastAsia="nl-NL"/>
        </w:rPr>
        <w:t>guild</w:t>
      </w:r>
      <w:r w:rsidRPr="000E38EE">
        <w:rPr>
          <w:rFonts w:eastAsia="Times New Roman" w:cs="Times New Roman"/>
          <w:lang w:val="en-GB" w:eastAsia="nl-NL"/>
        </w:rPr>
        <w:t xml:space="preserve">’s furniture kept within the </w:t>
      </w:r>
      <w:r w:rsidR="00015231" w:rsidRPr="000E38EE">
        <w:rPr>
          <w:rFonts w:eastAsia="Times New Roman" w:cs="Times New Roman"/>
          <w:lang w:val="en-GB" w:eastAsia="nl-NL"/>
        </w:rPr>
        <w:t>guild</w:t>
      </w:r>
      <w:r w:rsidRPr="000E38EE">
        <w:rPr>
          <w:rFonts w:eastAsia="Times New Roman" w:cs="Times New Roman"/>
          <w:lang w:val="en-GB" w:eastAsia="nl-NL"/>
        </w:rPr>
        <w:t xml:space="preserve">’s properties. The attributes of this table are </w:t>
      </w:r>
      <w:proofErr w:type="spellStart"/>
      <w:r w:rsidRPr="000E38EE">
        <w:rPr>
          <w:rFonts w:eastAsia="Times New Roman" w:cs="Times New Roman"/>
          <w:lang w:val="en-GB" w:eastAsia="nl-NL"/>
        </w:rPr>
        <w:t>G_P_Object_ID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G_Property_ID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G_P_Furniture_Coordinate_ID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P_P_Object_ID</w:t>
      </w:r>
      <w:proofErr w:type="spellEnd"/>
      <w:r w:rsidRPr="000E38EE">
        <w:rPr>
          <w:rFonts w:eastAsia="Times New Roman" w:cs="Times New Roman"/>
          <w:lang w:val="en-GB" w:eastAsia="nl-NL"/>
        </w:rPr>
        <w:t xml:space="preserve"> is the primary </w:t>
      </w:r>
      <w:r w:rsidRPr="000E38EE">
        <w:rPr>
          <w:rFonts w:eastAsia="Times New Roman" w:cs="Times New Roman"/>
          <w:lang w:val="en-GB" w:eastAsia="nl-NL"/>
        </w:rPr>
        <w:lastRenderedPageBreak/>
        <w:t xml:space="preserve">key of the table. </w:t>
      </w:r>
      <w:proofErr w:type="spellStart"/>
      <w:r w:rsidRPr="000E38EE">
        <w:rPr>
          <w:rFonts w:eastAsia="Times New Roman" w:cs="Times New Roman"/>
          <w:lang w:val="en-GB" w:eastAsia="nl-NL"/>
        </w:rPr>
        <w:t>G_Property_ID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G_P_Furniture_Coordinate_ID</w:t>
      </w:r>
      <w:proofErr w:type="spellEnd"/>
      <w:r w:rsidRPr="000E38EE">
        <w:rPr>
          <w:rFonts w:eastAsia="Times New Roman" w:cs="Times New Roman"/>
          <w:lang w:val="en-GB" w:eastAsia="nl-NL"/>
        </w:rPr>
        <w:t xml:space="preserve"> are the foreign keys of the table.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is a char variable that stores 100 characters. It stores the name of the object.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is a float variable that stores a decimal value that represents the amount of space the object occupies in the</w:t>
      </w:r>
      <w:r w:rsidR="00015231" w:rsidRPr="000E38EE">
        <w:rPr>
          <w:rFonts w:eastAsia="Times New Roman" w:cs="Times New Roman"/>
          <w:lang w:val="en-GB" w:eastAsia="nl-NL"/>
        </w:rPr>
        <w:t xml:space="preserve"> guild</w:t>
      </w:r>
      <w:r w:rsidRPr="000E38EE">
        <w:rPr>
          <w:rFonts w:eastAsia="Times New Roman" w:cs="Times New Roman"/>
          <w:lang w:val="en-GB" w:eastAsia="nl-NL"/>
        </w:rPr>
        <w:t xml:space="preserve"> property.</w:t>
      </w:r>
      <w:r w:rsidR="003632E2" w:rsidRPr="000E38EE">
        <w:rPr>
          <w:rFonts w:eastAsia="Times New Roman" w:cs="Times New Roman"/>
          <w:lang w:val="en-GB" w:eastAsia="nl-NL"/>
        </w:rPr>
        <w:t xml:space="preserve"> The entity table of the </w:t>
      </w:r>
      <w:proofErr w:type="spellStart"/>
      <w:r w:rsidR="00BF3535" w:rsidRPr="000E38EE">
        <w:rPr>
          <w:rFonts w:eastAsia="Times New Roman" w:cs="Times New Roman"/>
          <w:lang w:val="en-GB" w:eastAsia="nl-NL"/>
        </w:rPr>
        <w:t>Guild_Furnitures</w:t>
      </w:r>
      <w:proofErr w:type="spellEnd"/>
      <w:r w:rsidR="003632E2" w:rsidRPr="000E38EE">
        <w:rPr>
          <w:rFonts w:eastAsia="Times New Roman" w:cs="Times New Roman"/>
          <w:lang w:val="en-GB" w:eastAsia="nl-NL"/>
        </w:rPr>
        <w:t xml:space="preserve"> table is depicted in Figure 12.</w:t>
      </w:r>
      <w:r w:rsidR="00BF3535" w:rsidRPr="000E38EE">
        <w:rPr>
          <w:rFonts w:eastAsia="Times New Roman" w:cs="Times New Roman"/>
          <w:lang w:val="en-GB" w:eastAsia="nl-NL"/>
        </w:rPr>
        <w:t>1</w:t>
      </w:r>
      <w:r w:rsidR="003632E2" w:rsidRPr="000E38EE">
        <w:rPr>
          <w:rFonts w:eastAsia="Times New Roman" w:cs="Times New Roman"/>
          <w:lang w:val="en-GB" w:eastAsia="nl-NL"/>
        </w:rPr>
        <w:t>.</w:t>
      </w:r>
      <w:r w:rsidR="00BF3535" w:rsidRPr="000E38EE">
        <w:rPr>
          <w:rFonts w:eastAsia="Times New Roman" w:cs="Times New Roman"/>
          <w:lang w:val="en-GB" w:eastAsia="nl-NL"/>
        </w:rPr>
        <w:t>2</w:t>
      </w:r>
      <w:r w:rsidR="003632E2" w:rsidRPr="000E38EE">
        <w:rPr>
          <w:rFonts w:eastAsia="Times New Roman" w:cs="Times New Roman"/>
          <w:lang w:val="en-GB" w:eastAsia="nl-NL"/>
        </w:rPr>
        <w:t>.</w:t>
      </w:r>
    </w:p>
    <w:p w14:paraId="27DC6775" w14:textId="3ADDD6D3"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Guild Furniture Coordinates</w:t>
      </w:r>
    </w:p>
    <w:p w14:paraId="47DBD60D" w14:textId="472C0B06" w:rsidR="006B42C7" w:rsidRDefault="00453CE2"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Guild_Furniture_Coordinates</w:t>
      </w:r>
      <w:proofErr w:type="spellEnd"/>
      <w:r w:rsidRPr="000E38EE">
        <w:rPr>
          <w:rFonts w:eastAsia="Times New Roman" w:cs="Times New Roman"/>
          <w:lang w:val="en-GB" w:eastAsia="nl-NL"/>
        </w:rPr>
        <w:t xml:space="preserve"> table is used to store the data of where the guild’s furniture is placed. The attributes of this table are </w:t>
      </w:r>
      <w:proofErr w:type="spellStart"/>
      <w:r w:rsidRPr="000E38EE">
        <w:rPr>
          <w:rFonts w:eastAsia="Times New Roman" w:cs="Times New Roman"/>
          <w:lang w:val="en-GB" w:eastAsia="nl-NL"/>
        </w:rPr>
        <w:t>G_</w:t>
      </w:r>
      <w:r w:rsidR="00C37190" w:rsidRPr="000E38EE">
        <w:rPr>
          <w:rFonts w:eastAsia="Times New Roman" w:cs="Times New Roman"/>
          <w:lang w:val="en-GB" w:eastAsia="nl-NL"/>
        </w:rPr>
        <w:t>P_</w:t>
      </w:r>
      <w:r w:rsidRPr="000E38EE">
        <w:rPr>
          <w:rFonts w:eastAsia="Times New Roman" w:cs="Times New Roman"/>
          <w:lang w:val="en-GB" w:eastAsia="nl-NL"/>
        </w:rPr>
        <w:t>Furnitiure_Coordinate_ID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Coordinates_X</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Coordinates_Y</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Coordinates_Z</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w:t>
      </w:r>
      <w:r w:rsidR="00C37190" w:rsidRPr="000E38EE">
        <w:rPr>
          <w:rFonts w:eastAsia="Times New Roman" w:cs="Times New Roman"/>
          <w:lang w:val="en-GB" w:eastAsia="nl-NL"/>
        </w:rPr>
        <w:t>P_</w:t>
      </w:r>
      <w:r w:rsidRPr="000E38EE">
        <w:rPr>
          <w:rFonts w:eastAsia="Times New Roman" w:cs="Times New Roman"/>
          <w:lang w:val="en-GB" w:eastAsia="nl-NL"/>
        </w:rPr>
        <w:t>Furniture_Coordinate_ID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Coordinate_X</w:t>
      </w:r>
      <w:proofErr w:type="spellEnd"/>
      <w:r w:rsidRPr="000E38EE">
        <w:rPr>
          <w:rFonts w:eastAsia="Times New Roman" w:cs="Times New Roman"/>
          <w:lang w:val="en-GB" w:eastAsia="nl-NL"/>
        </w:rPr>
        <w:t xml:space="preserve"> is a float variable that represents the x coordinate of the guild furniture. </w:t>
      </w:r>
      <w:proofErr w:type="spellStart"/>
      <w:r w:rsidRPr="000E38EE">
        <w:rPr>
          <w:rFonts w:eastAsia="Times New Roman" w:cs="Times New Roman"/>
          <w:lang w:val="en-GB" w:eastAsia="nl-NL"/>
        </w:rPr>
        <w:t>Coordinate_Y</w:t>
      </w:r>
      <w:proofErr w:type="spellEnd"/>
      <w:r w:rsidRPr="000E38EE">
        <w:rPr>
          <w:rFonts w:eastAsia="Times New Roman" w:cs="Times New Roman"/>
          <w:lang w:val="en-GB" w:eastAsia="nl-NL"/>
        </w:rPr>
        <w:t xml:space="preserve"> is a float variable that represents the y coordinate of the guild furniture. </w:t>
      </w:r>
      <w:proofErr w:type="spellStart"/>
      <w:r w:rsidRPr="000E38EE">
        <w:rPr>
          <w:rFonts w:eastAsia="Times New Roman" w:cs="Times New Roman"/>
          <w:lang w:val="en-GB" w:eastAsia="nl-NL"/>
        </w:rPr>
        <w:t>Coordinate_Z</w:t>
      </w:r>
      <w:proofErr w:type="spellEnd"/>
      <w:r w:rsidRPr="000E38EE">
        <w:rPr>
          <w:rFonts w:eastAsia="Times New Roman" w:cs="Times New Roman"/>
          <w:lang w:val="en-GB" w:eastAsia="nl-NL"/>
        </w:rPr>
        <w:t xml:space="preserve"> is a float variable that represents the z coordinate of the guild furniture.</w:t>
      </w:r>
      <w:r w:rsidR="00BF3535" w:rsidRPr="000E38EE">
        <w:rPr>
          <w:rFonts w:eastAsia="Times New Roman" w:cs="Times New Roman"/>
          <w:lang w:val="en-GB" w:eastAsia="nl-NL"/>
        </w:rPr>
        <w:t xml:space="preserve"> The entity table of the </w:t>
      </w:r>
      <w:proofErr w:type="spellStart"/>
      <w:r w:rsidR="00BF3535" w:rsidRPr="000E38EE">
        <w:rPr>
          <w:rFonts w:eastAsia="Times New Roman" w:cs="Times New Roman"/>
          <w:lang w:val="en-GB" w:eastAsia="nl-NL"/>
        </w:rPr>
        <w:t>Guild_Furnitures_Coordinates</w:t>
      </w:r>
      <w:proofErr w:type="spellEnd"/>
      <w:r w:rsidR="00BF3535" w:rsidRPr="000E38EE">
        <w:rPr>
          <w:rFonts w:eastAsia="Times New Roman" w:cs="Times New Roman"/>
          <w:lang w:val="en-GB" w:eastAsia="nl-NL"/>
        </w:rPr>
        <w:t xml:space="preserve"> table is depicted in Figure 12.1.3.</w:t>
      </w:r>
    </w:p>
    <w:p w14:paraId="4B772C43" w14:textId="77777777" w:rsidR="00AC4199" w:rsidRDefault="00AC4199" w:rsidP="00AC4199">
      <w:pPr>
        <w:spacing w:line="360" w:lineRule="auto"/>
        <w:jc w:val="both"/>
        <w:rPr>
          <w:rFonts w:eastAsia="Times New Roman" w:cs="Times New Roman"/>
          <w:lang w:val="en-GB" w:eastAsia="nl-NL"/>
        </w:rPr>
      </w:pPr>
    </w:p>
    <w:p w14:paraId="7794DACC" w14:textId="77777777" w:rsidR="00AC4199" w:rsidRPr="00AC4199" w:rsidRDefault="00AC4199"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Guild Chests</w:t>
      </w:r>
    </w:p>
    <w:p w14:paraId="249AB69A" w14:textId="77777777" w:rsidR="00AC4199" w:rsidRPr="000E38EE" w:rsidRDefault="00AC4199"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Guild_Chests</w:t>
      </w:r>
      <w:proofErr w:type="spellEnd"/>
      <w:r w:rsidRPr="000E38EE">
        <w:rPr>
          <w:rFonts w:eastAsia="Times New Roman" w:cs="Times New Roman"/>
          <w:lang w:val="en-GB" w:eastAsia="nl-NL"/>
        </w:rPr>
        <w:t xml:space="preserve"> table holds the details of the guild chests placed by players in the Console and PC narratives. Players can place chests in guild properties or guild territories. The attributes of this table are </w:t>
      </w:r>
      <w:proofErr w:type="spellStart"/>
      <w:r w:rsidRPr="000E38EE">
        <w:rPr>
          <w:rFonts w:eastAsia="Times New Roman" w:cs="Times New Roman"/>
          <w:lang w:val="en-GB" w:eastAsia="nl-NL"/>
        </w:rPr>
        <w:t>G_Chest_ID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G_Chest_Coordinate_ID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Chest_type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Chest_space</w:t>
      </w:r>
      <w:proofErr w:type="spellEnd"/>
      <w:r w:rsidRPr="000E38EE">
        <w:rPr>
          <w:rFonts w:eastAsia="Times New Roman" w:cs="Times New Roman"/>
          <w:lang w:val="en-GB" w:eastAsia="nl-NL"/>
        </w:rPr>
        <w:t xml:space="preserve">, and </w:t>
      </w:r>
      <w:proofErr w:type="spellStart"/>
      <w:proofErr w:type="gramStart"/>
      <w:r w:rsidRPr="000E38EE">
        <w:rPr>
          <w:rFonts w:eastAsia="Times New Roman" w:cs="Times New Roman"/>
          <w:lang w:val="en-GB" w:eastAsia="nl-NL"/>
        </w:rPr>
        <w:t>Remaining</w:t>
      </w:r>
      <w:proofErr w:type="gramEnd"/>
      <w:r w:rsidRPr="000E38EE">
        <w:rPr>
          <w:rFonts w:eastAsia="Times New Roman" w:cs="Times New Roman"/>
          <w:lang w:val="en-GB" w:eastAsia="nl-NL"/>
        </w:rPr>
        <w:t>_space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G_Chest_ID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Guild_ID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G_Chest_Coordinate_ID</w:t>
      </w:r>
      <w:proofErr w:type="spellEnd"/>
      <w:r w:rsidRPr="000E38EE">
        <w:rPr>
          <w:rFonts w:eastAsia="Times New Roman" w:cs="Times New Roman"/>
          <w:lang w:val="en-GB" w:eastAsia="nl-NL"/>
        </w:rPr>
        <w:t xml:space="preserve"> are the foreign keys of the table. </w:t>
      </w:r>
      <w:proofErr w:type="spellStart"/>
      <w:r w:rsidRPr="000E38EE">
        <w:rPr>
          <w:rFonts w:eastAsia="Times New Roman" w:cs="Times New Roman"/>
          <w:lang w:val="en-GB" w:eastAsia="nl-NL"/>
        </w:rPr>
        <w:t>Chest_type</w:t>
      </w:r>
      <w:proofErr w:type="spellEnd"/>
      <w:r w:rsidRPr="000E38EE">
        <w:rPr>
          <w:rFonts w:eastAsia="Times New Roman" w:cs="Times New Roman"/>
          <w:lang w:val="en-GB" w:eastAsia="nl-NL"/>
        </w:rPr>
        <w:t xml:space="preserve"> is a char variable that stores 50 characters. It is used to store the type of chest, such as small chest, large chest, and puzzle chest. </w:t>
      </w:r>
      <w:proofErr w:type="spellStart"/>
      <w:r w:rsidRPr="000E38EE">
        <w:rPr>
          <w:rFonts w:eastAsia="Times New Roman" w:cs="Times New Roman"/>
          <w:lang w:val="en-GB" w:eastAsia="nl-NL"/>
        </w:rPr>
        <w:t>Chest_space</w:t>
      </w:r>
      <w:proofErr w:type="spellEnd"/>
      <w:r w:rsidRPr="000E38EE">
        <w:rPr>
          <w:rFonts w:eastAsia="Times New Roman" w:cs="Times New Roman"/>
          <w:lang w:val="en-GB" w:eastAsia="nl-NL"/>
        </w:rPr>
        <w:t xml:space="preserve"> is a float variable that stores a decimal value that represents the total space in the chest. </w:t>
      </w:r>
      <w:proofErr w:type="spellStart"/>
      <w:r w:rsidRPr="000E38EE">
        <w:rPr>
          <w:rFonts w:eastAsia="Times New Roman" w:cs="Times New Roman"/>
          <w:lang w:val="en-GB" w:eastAsia="nl-NL"/>
        </w:rPr>
        <w:t>Remaining_space</w:t>
      </w:r>
      <w:proofErr w:type="spellEnd"/>
      <w:r w:rsidRPr="000E38EE">
        <w:rPr>
          <w:rFonts w:eastAsia="Times New Roman" w:cs="Times New Roman"/>
          <w:lang w:val="en-GB" w:eastAsia="nl-NL"/>
        </w:rPr>
        <w:t xml:space="preserve"> is a float variable that stores a decimal value that represents the amount of space that is free for use in the chest. The entity table of the </w:t>
      </w:r>
      <w:proofErr w:type="spellStart"/>
      <w:r w:rsidRPr="000E38EE">
        <w:rPr>
          <w:rFonts w:eastAsia="Times New Roman" w:cs="Times New Roman"/>
          <w:lang w:val="en-GB" w:eastAsia="nl-NL"/>
        </w:rPr>
        <w:t>Guild_Chests</w:t>
      </w:r>
      <w:proofErr w:type="spellEnd"/>
      <w:r w:rsidRPr="000E38EE">
        <w:rPr>
          <w:rFonts w:eastAsia="Times New Roman" w:cs="Times New Roman"/>
          <w:lang w:val="en-GB" w:eastAsia="nl-NL"/>
        </w:rPr>
        <w:t xml:space="preserve"> table is depicted in Figure 12.2.</w:t>
      </w:r>
    </w:p>
    <w:p w14:paraId="6713A459" w14:textId="77777777" w:rsidR="00AC4199" w:rsidRPr="000E38EE" w:rsidRDefault="00AC4199" w:rsidP="00AC4199">
      <w:pPr>
        <w:spacing w:line="360" w:lineRule="auto"/>
        <w:jc w:val="both"/>
        <w:rPr>
          <w:rFonts w:eastAsia="Times New Roman" w:cs="Times New Roman"/>
          <w:b/>
          <w:bCs/>
          <w:lang w:val="en-GB" w:eastAsia="nl-NL"/>
        </w:rPr>
      </w:pPr>
    </w:p>
    <w:p w14:paraId="0E9E4B4F" w14:textId="77777777" w:rsidR="00BF3535" w:rsidRPr="000E38EE" w:rsidRDefault="00BF3535" w:rsidP="00AC4199">
      <w:pPr>
        <w:spacing w:after="160" w:line="360" w:lineRule="auto"/>
        <w:rPr>
          <w:rFonts w:eastAsia="Times New Roman" w:cs="Times New Roman"/>
          <w:u w:val="single"/>
          <w:lang w:val="en-GB" w:eastAsia="nl-NL"/>
        </w:rPr>
      </w:pPr>
      <w:r w:rsidRPr="000E38EE">
        <w:rPr>
          <w:rFonts w:eastAsia="Times New Roman" w:cs="Times New Roman"/>
          <w:u w:val="single"/>
          <w:lang w:val="en-GB" w:eastAsia="nl-NL"/>
        </w:rPr>
        <w:br w:type="page"/>
      </w:r>
    </w:p>
    <w:p w14:paraId="00F6FED2" w14:textId="57AF9307"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lastRenderedPageBreak/>
        <w:t>Guild Chest Coordinates</w:t>
      </w:r>
    </w:p>
    <w:p w14:paraId="1A3AD754" w14:textId="64AF5819" w:rsidR="006B42C7" w:rsidRPr="000E38EE" w:rsidRDefault="00EE37B0"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00453CE2" w:rsidRPr="000E38EE">
        <w:rPr>
          <w:rFonts w:eastAsia="Times New Roman" w:cs="Times New Roman"/>
          <w:lang w:val="en-GB" w:eastAsia="nl-NL"/>
        </w:rPr>
        <w:t>Guild_</w:t>
      </w:r>
      <w:r w:rsidRPr="000E38EE">
        <w:rPr>
          <w:rFonts w:eastAsia="Times New Roman" w:cs="Times New Roman"/>
          <w:lang w:val="en-GB" w:eastAsia="nl-NL"/>
        </w:rPr>
        <w:t>Chest_Coordinates</w:t>
      </w:r>
      <w:proofErr w:type="spellEnd"/>
      <w:r w:rsidRPr="000E38EE">
        <w:rPr>
          <w:rFonts w:eastAsia="Times New Roman" w:cs="Times New Roman"/>
          <w:lang w:val="en-GB" w:eastAsia="nl-NL"/>
        </w:rPr>
        <w:t xml:space="preserve"> table is used to store the data of where the </w:t>
      </w:r>
      <w:r w:rsidR="00453CE2" w:rsidRPr="000E38EE">
        <w:rPr>
          <w:rFonts w:eastAsia="Times New Roman" w:cs="Times New Roman"/>
          <w:lang w:val="en-GB" w:eastAsia="nl-NL"/>
        </w:rPr>
        <w:t>guild</w:t>
      </w:r>
      <w:r w:rsidRPr="000E38EE">
        <w:rPr>
          <w:rFonts w:eastAsia="Times New Roman" w:cs="Times New Roman"/>
          <w:lang w:val="en-GB" w:eastAsia="nl-NL"/>
        </w:rPr>
        <w:t xml:space="preserve">’s chest is placed. The attributes of this table are </w:t>
      </w:r>
      <w:proofErr w:type="spellStart"/>
      <w:r w:rsidRPr="000E38EE">
        <w:rPr>
          <w:rFonts w:eastAsia="Times New Roman" w:cs="Times New Roman"/>
          <w:lang w:val="en-GB" w:eastAsia="nl-NL"/>
        </w:rPr>
        <w:t>G_Chest_Coordinate_ID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Coordinates_X</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Coordinates_Y</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Coordinates_Z</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G_Chest_Coordinate_ID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Coordinate_X</w:t>
      </w:r>
      <w:proofErr w:type="spellEnd"/>
      <w:r w:rsidRPr="000E38EE">
        <w:rPr>
          <w:rFonts w:eastAsia="Times New Roman" w:cs="Times New Roman"/>
          <w:lang w:val="en-GB" w:eastAsia="nl-NL"/>
        </w:rPr>
        <w:t xml:space="preserve"> is a float variable that represents the x coordinate of the guild chest. </w:t>
      </w:r>
      <w:proofErr w:type="spellStart"/>
      <w:r w:rsidRPr="000E38EE">
        <w:rPr>
          <w:rFonts w:eastAsia="Times New Roman" w:cs="Times New Roman"/>
          <w:lang w:val="en-GB" w:eastAsia="nl-NL"/>
        </w:rPr>
        <w:t>Coordinate_Y</w:t>
      </w:r>
      <w:proofErr w:type="spellEnd"/>
      <w:r w:rsidRPr="000E38EE">
        <w:rPr>
          <w:rFonts w:eastAsia="Times New Roman" w:cs="Times New Roman"/>
          <w:lang w:val="en-GB" w:eastAsia="nl-NL"/>
        </w:rPr>
        <w:t xml:space="preserve"> is a float variable that represents the y coordinate of the guild chest. </w:t>
      </w:r>
      <w:proofErr w:type="spellStart"/>
      <w:r w:rsidRPr="000E38EE">
        <w:rPr>
          <w:rFonts w:eastAsia="Times New Roman" w:cs="Times New Roman"/>
          <w:lang w:val="en-GB" w:eastAsia="nl-NL"/>
        </w:rPr>
        <w:t>Coordinate_Z</w:t>
      </w:r>
      <w:proofErr w:type="spellEnd"/>
      <w:r w:rsidRPr="000E38EE">
        <w:rPr>
          <w:rFonts w:eastAsia="Times New Roman" w:cs="Times New Roman"/>
          <w:lang w:val="en-GB" w:eastAsia="nl-NL"/>
        </w:rPr>
        <w:t xml:space="preserve"> is a float variable that represents the z coordinate of the guild chest.</w:t>
      </w:r>
      <w:r w:rsidR="00BF3535" w:rsidRPr="000E38EE">
        <w:rPr>
          <w:rFonts w:eastAsia="Times New Roman" w:cs="Times New Roman"/>
          <w:lang w:val="en-GB" w:eastAsia="nl-NL"/>
        </w:rPr>
        <w:t xml:space="preserve"> The entity table of the </w:t>
      </w:r>
      <w:proofErr w:type="spellStart"/>
      <w:r w:rsidR="00BF3535" w:rsidRPr="000E38EE">
        <w:rPr>
          <w:rFonts w:eastAsia="Times New Roman" w:cs="Times New Roman"/>
          <w:lang w:val="en-GB" w:eastAsia="nl-NL"/>
        </w:rPr>
        <w:t>Guild_Chest_Coordinates</w:t>
      </w:r>
      <w:proofErr w:type="spellEnd"/>
      <w:r w:rsidR="00BF3535" w:rsidRPr="000E38EE">
        <w:rPr>
          <w:rFonts w:eastAsia="Times New Roman" w:cs="Times New Roman"/>
          <w:lang w:val="en-GB" w:eastAsia="nl-NL"/>
        </w:rPr>
        <w:t xml:space="preserve"> table is depicted in Figure 12.2.1.</w:t>
      </w:r>
    </w:p>
    <w:p w14:paraId="1E9A718B" w14:textId="26796595"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Guild Chest Objects</w:t>
      </w:r>
    </w:p>
    <w:p w14:paraId="1C9ED79F" w14:textId="15FA5F65" w:rsidR="00EE37B0" w:rsidRDefault="00EE37B0"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G_Chest_Objects</w:t>
      </w:r>
      <w:proofErr w:type="spellEnd"/>
      <w:r w:rsidRPr="000E38EE">
        <w:rPr>
          <w:rFonts w:eastAsia="Times New Roman" w:cs="Times New Roman"/>
          <w:lang w:val="en-GB" w:eastAsia="nl-NL"/>
        </w:rPr>
        <w:t xml:space="preserve"> table is used to keep track of the objects placed in a guild’s chest.  The attributes of this table are </w:t>
      </w:r>
      <w:proofErr w:type="spellStart"/>
      <w:r w:rsidRPr="000E38EE">
        <w:rPr>
          <w:rFonts w:eastAsia="Times New Roman" w:cs="Times New Roman"/>
          <w:lang w:val="en-GB" w:eastAsia="nl-NL"/>
        </w:rPr>
        <w:t>G_C_Object_ID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G_Chest_ID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G_C_Object_ID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G_Chest_ID</w:t>
      </w:r>
      <w:proofErr w:type="spellEnd"/>
      <w:r w:rsidRPr="000E38EE">
        <w:rPr>
          <w:rFonts w:eastAsia="Times New Roman" w:cs="Times New Roman"/>
          <w:lang w:val="en-GB" w:eastAsia="nl-NL"/>
        </w:rPr>
        <w:t xml:space="preserve"> is the foreign key of the table.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is a char variable that stores 100 characters. It stores the name of the object.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is a float variable that stores a decimal value that represents the amount of space the object occupies in the guild’s chest.</w:t>
      </w:r>
      <w:r w:rsidR="00BF3535" w:rsidRPr="000E38EE">
        <w:rPr>
          <w:rFonts w:eastAsia="Times New Roman" w:cs="Times New Roman"/>
          <w:lang w:val="en-GB" w:eastAsia="nl-NL"/>
        </w:rPr>
        <w:t xml:space="preserve"> The entity table of the </w:t>
      </w:r>
      <w:proofErr w:type="spellStart"/>
      <w:r w:rsidR="00BF3535" w:rsidRPr="000E38EE">
        <w:rPr>
          <w:rFonts w:eastAsia="Times New Roman" w:cs="Times New Roman"/>
          <w:lang w:val="en-GB" w:eastAsia="nl-NL"/>
        </w:rPr>
        <w:t>G_Chest_Objects</w:t>
      </w:r>
      <w:proofErr w:type="spellEnd"/>
      <w:r w:rsidR="00BF3535" w:rsidRPr="000E38EE">
        <w:rPr>
          <w:rFonts w:eastAsia="Times New Roman" w:cs="Times New Roman"/>
          <w:lang w:val="en-GB" w:eastAsia="nl-NL"/>
        </w:rPr>
        <w:t xml:space="preserve"> table is depicted in Figure 12.2.2.</w:t>
      </w:r>
    </w:p>
    <w:p w14:paraId="151DF846" w14:textId="77777777" w:rsidR="00AC4199" w:rsidRPr="000E38EE" w:rsidRDefault="00AC4199" w:rsidP="00AC4199">
      <w:pPr>
        <w:spacing w:line="360" w:lineRule="auto"/>
        <w:jc w:val="both"/>
        <w:rPr>
          <w:rFonts w:eastAsia="Times New Roman" w:cs="Times New Roman"/>
          <w:lang w:val="en-GB" w:eastAsia="nl-NL"/>
        </w:rPr>
      </w:pPr>
    </w:p>
    <w:p w14:paraId="5A95B680" w14:textId="5BB7F290"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Quests</w:t>
      </w:r>
    </w:p>
    <w:p w14:paraId="31044F88" w14:textId="7C033379" w:rsidR="006B42C7" w:rsidRDefault="002E065B"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Quests table holds the details of all the Quests in the Console and PC narrative. The attributes of this table are </w:t>
      </w:r>
      <w:proofErr w:type="spellStart"/>
      <w:r w:rsidRPr="000E38EE">
        <w:rPr>
          <w:rFonts w:eastAsia="Times New Roman" w:cs="Times New Roman"/>
          <w:lang w:val="en-GB" w:eastAsia="nl-NL"/>
        </w:rPr>
        <w:t>Quest_ID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Accepted_Guild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Quest_title</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Quest_Description</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Quest_progress</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Quest_ID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Accepted_Guild</w:t>
      </w:r>
      <w:proofErr w:type="spellEnd"/>
      <w:r w:rsidRPr="000E38EE">
        <w:rPr>
          <w:rFonts w:eastAsia="Times New Roman" w:cs="Times New Roman"/>
          <w:lang w:val="en-GB" w:eastAsia="nl-NL"/>
        </w:rPr>
        <w:t xml:space="preserve"> is the foreign key of the table. The </w:t>
      </w:r>
      <w:proofErr w:type="spellStart"/>
      <w:r w:rsidR="00171E14" w:rsidRPr="000E38EE">
        <w:rPr>
          <w:rFonts w:eastAsia="Times New Roman" w:cs="Times New Roman"/>
          <w:lang w:val="en-GB" w:eastAsia="nl-NL"/>
        </w:rPr>
        <w:t>Quest</w:t>
      </w:r>
      <w:r w:rsidRPr="000E38EE">
        <w:rPr>
          <w:rFonts w:eastAsia="Times New Roman" w:cs="Times New Roman"/>
          <w:lang w:val="en-GB" w:eastAsia="nl-NL"/>
        </w:rPr>
        <w:t>_</w:t>
      </w:r>
      <w:r w:rsidR="00171E14" w:rsidRPr="000E38EE">
        <w:rPr>
          <w:rFonts w:eastAsia="Times New Roman" w:cs="Times New Roman"/>
          <w:lang w:val="en-GB" w:eastAsia="nl-NL"/>
        </w:rPr>
        <w:t>titl</w:t>
      </w:r>
      <w:r w:rsidRPr="000E38EE">
        <w:rPr>
          <w:rFonts w:eastAsia="Times New Roman" w:cs="Times New Roman"/>
          <w:lang w:val="en-GB" w:eastAsia="nl-NL"/>
        </w:rPr>
        <w:t>e</w:t>
      </w:r>
      <w:proofErr w:type="spellEnd"/>
      <w:r w:rsidRPr="000E38EE">
        <w:rPr>
          <w:rFonts w:eastAsia="Times New Roman" w:cs="Times New Roman"/>
          <w:lang w:val="en-GB" w:eastAsia="nl-NL"/>
        </w:rPr>
        <w:t xml:space="preserve"> is a char variable that stores 100 characters. It stores the </w:t>
      </w:r>
      <w:r w:rsidR="00171E14" w:rsidRPr="000E38EE">
        <w:rPr>
          <w:rFonts w:eastAsia="Times New Roman" w:cs="Times New Roman"/>
          <w:lang w:val="en-GB" w:eastAsia="nl-NL"/>
        </w:rPr>
        <w:t>title of the quest</w:t>
      </w:r>
      <w:r w:rsidRPr="000E38EE">
        <w:rPr>
          <w:rFonts w:eastAsia="Times New Roman" w:cs="Times New Roman"/>
          <w:lang w:val="en-GB" w:eastAsia="nl-NL"/>
        </w:rPr>
        <w:t xml:space="preserve">. The </w:t>
      </w:r>
      <w:proofErr w:type="spellStart"/>
      <w:r w:rsidR="00171E14" w:rsidRPr="000E38EE">
        <w:rPr>
          <w:rFonts w:eastAsia="Times New Roman" w:cs="Times New Roman"/>
          <w:lang w:val="en-GB" w:eastAsia="nl-NL"/>
        </w:rPr>
        <w:t>Quest</w:t>
      </w:r>
      <w:r w:rsidRPr="000E38EE">
        <w:rPr>
          <w:rFonts w:eastAsia="Times New Roman" w:cs="Times New Roman"/>
          <w:lang w:val="en-GB" w:eastAsia="nl-NL"/>
        </w:rPr>
        <w:t>_</w:t>
      </w:r>
      <w:r w:rsidR="00171E14" w:rsidRPr="000E38EE">
        <w:rPr>
          <w:rFonts w:eastAsia="Times New Roman" w:cs="Times New Roman"/>
          <w:lang w:val="en-GB" w:eastAsia="nl-NL"/>
        </w:rPr>
        <w:t>Description</w:t>
      </w:r>
      <w:proofErr w:type="spellEnd"/>
      <w:r w:rsidRPr="000E38EE">
        <w:rPr>
          <w:rFonts w:eastAsia="Times New Roman" w:cs="Times New Roman"/>
          <w:lang w:val="en-GB" w:eastAsia="nl-NL"/>
        </w:rPr>
        <w:t xml:space="preserve"> is a </w:t>
      </w:r>
      <w:r w:rsidR="00171E14" w:rsidRPr="000E38EE">
        <w:rPr>
          <w:rFonts w:eastAsia="Times New Roman" w:cs="Times New Roman"/>
          <w:lang w:val="en-GB" w:eastAsia="nl-NL"/>
        </w:rPr>
        <w:t>text</w:t>
      </w:r>
      <w:r w:rsidRPr="000E38EE">
        <w:rPr>
          <w:rFonts w:eastAsia="Times New Roman" w:cs="Times New Roman"/>
          <w:lang w:val="en-GB" w:eastAsia="nl-NL"/>
        </w:rPr>
        <w:t xml:space="preserve"> variable. It stores </w:t>
      </w:r>
      <w:r w:rsidR="00171E14" w:rsidRPr="000E38EE">
        <w:rPr>
          <w:rFonts w:eastAsia="Times New Roman" w:cs="Times New Roman"/>
          <w:lang w:val="en-GB" w:eastAsia="nl-NL"/>
        </w:rPr>
        <w:t>the description of the quest, letting the party member going on the quest know what they are about to face</w:t>
      </w:r>
      <w:r w:rsidRPr="000E38EE">
        <w:rPr>
          <w:rFonts w:eastAsia="Times New Roman" w:cs="Times New Roman"/>
          <w:lang w:val="en-GB" w:eastAsia="nl-NL"/>
        </w:rPr>
        <w:t xml:space="preserve">. </w:t>
      </w:r>
      <w:proofErr w:type="spellStart"/>
      <w:r w:rsidR="00171E14" w:rsidRPr="000E38EE">
        <w:rPr>
          <w:rFonts w:eastAsia="Times New Roman" w:cs="Times New Roman"/>
          <w:lang w:val="en-GB" w:eastAsia="nl-NL"/>
        </w:rPr>
        <w:t>Quest_progress</w:t>
      </w:r>
      <w:proofErr w:type="spellEnd"/>
      <w:r w:rsidR="00171E14" w:rsidRPr="000E38EE">
        <w:rPr>
          <w:rFonts w:eastAsia="Times New Roman" w:cs="Times New Roman"/>
          <w:lang w:val="en-GB" w:eastAsia="nl-NL"/>
        </w:rPr>
        <w:t xml:space="preserve"> is a float variable that stores the progress of the quest using a decimal number between 0 and 1.</w:t>
      </w:r>
      <w:r w:rsidR="00BA344A" w:rsidRPr="000E38EE">
        <w:rPr>
          <w:rFonts w:eastAsia="Times New Roman" w:cs="Times New Roman"/>
          <w:lang w:val="en-GB" w:eastAsia="nl-NL"/>
        </w:rPr>
        <w:t xml:space="preserve"> The entity table of the Quests table is depicted in Figure 13.</w:t>
      </w:r>
    </w:p>
    <w:p w14:paraId="7ED82EE6" w14:textId="77777777" w:rsidR="00860FB5" w:rsidRPr="000E38EE" w:rsidRDefault="00860FB5" w:rsidP="00AC4199">
      <w:pPr>
        <w:spacing w:line="360" w:lineRule="auto"/>
        <w:jc w:val="both"/>
        <w:rPr>
          <w:rFonts w:eastAsia="Times New Roman" w:cs="Times New Roman"/>
          <w:lang w:val="en-GB" w:eastAsia="nl-NL"/>
        </w:rPr>
      </w:pPr>
    </w:p>
    <w:p w14:paraId="51B579CE" w14:textId="6D8561C2"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lastRenderedPageBreak/>
        <w:t>Parties</w:t>
      </w:r>
    </w:p>
    <w:p w14:paraId="7D529E94" w14:textId="440F4F5C" w:rsidR="006B42C7" w:rsidRPr="000E38EE" w:rsidRDefault="00015231"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Parties table stores the details about the parties that go on quests from guilds. The attributes of this table are </w:t>
      </w:r>
      <w:proofErr w:type="spellStart"/>
      <w:r w:rsidRPr="000E38EE">
        <w:rPr>
          <w:rFonts w:eastAsia="Times New Roman" w:cs="Times New Roman"/>
          <w:lang w:val="en-GB" w:eastAsia="nl-NL"/>
        </w:rPr>
        <w:t>Party_ID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Quest_ID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Party_ID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Quest_ID</w:t>
      </w:r>
      <w:proofErr w:type="spellEnd"/>
      <w:r w:rsidRPr="000E38EE">
        <w:rPr>
          <w:rFonts w:eastAsia="Times New Roman" w:cs="Times New Roman"/>
          <w:lang w:val="en-GB" w:eastAsia="nl-NL"/>
        </w:rPr>
        <w:t xml:space="preserve"> is the foreign key of the table. The purpose of the table is to link the Quests table with the </w:t>
      </w:r>
      <w:proofErr w:type="spellStart"/>
      <w:r w:rsidRPr="000E38EE">
        <w:rPr>
          <w:rFonts w:eastAsia="Times New Roman" w:cs="Times New Roman"/>
          <w:lang w:val="en-GB" w:eastAsia="nl-NL"/>
        </w:rPr>
        <w:t>Party_Members</w:t>
      </w:r>
      <w:proofErr w:type="spellEnd"/>
      <w:r w:rsidRPr="000E38EE">
        <w:rPr>
          <w:rFonts w:eastAsia="Times New Roman" w:cs="Times New Roman"/>
          <w:lang w:val="en-GB" w:eastAsia="nl-NL"/>
        </w:rPr>
        <w:t xml:space="preserve"> table.</w:t>
      </w:r>
      <w:r w:rsidR="00BA344A" w:rsidRPr="000E38EE">
        <w:rPr>
          <w:rFonts w:eastAsia="Times New Roman" w:cs="Times New Roman"/>
          <w:lang w:val="en-GB" w:eastAsia="nl-NL"/>
        </w:rPr>
        <w:t xml:space="preserve"> The entity table of the Parties table is depicted in Figure 13.1.</w:t>
      </w:r>
    </w:p>
    <w:p w14:paraId="00FDA99A" w14:textId="0D6BD838"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Party Members</w:t>
      </w:r>
    </w:p>
    <w:p w14:paraId="73B2FF4A" w14:textId="47E9CB43" w:rsidR="006B42C7" w:rsidRPr="00AC4199" w:rsidRDefault="00015231" w:rsidP="00AC4199">
      <w:pPr>
        <w:spacing w:line="360" w:lineRule="auto"/>
        <w:jc w:val="both"/>
        <w:rPr>
          <w:rFonts w:eastAsia="Times New Roman" w:cs="Times New Roman"/>
          <w:b/>
          <w:bCs/>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Part</w:t>
      </w:r>
      <w:r w:rsidR="009A61FD" w:rsidRPr="000E38EE">
        <w:rPr>
          <w:rFonts w:eastAsia="Times New Roman" w:cs="Times New Roman"/>
          <w:lang w:val="en-GB" w:eastAsia="nl-NL"/>
        </w:rPr>
        <w:t>y_Member</w:t>
      </w:r>
      <w:r w:rsidRPr="000E38EE">
        <w:rPr>
          <w:rFonts w:eastAsia="Times New Roman" w:cs="Times New Roman"/>
          <w:lang w:val="en-GB" w:eastAsia="nl-NL"/>
        </w:rPr>
        <w:t>s</w:t>
      </w:r>
      <w:proofErr w:type="spellEnd"/>
      <w:r w:rsidRPr="000E38EE">
        <w:rPr>
          <w:rFonts w:eastAsia="Times New Roman" w:cs="Times New Roman"/>
          <w:lang w:val="en-GB" w:eastAsia="nl-NL"/>
        </w:rPr>
        <w:t xml:space="preserve"> table stores the details about the part</w:t>
      </w:r>
      <w:r w:rsidR="009A61FD" w:rsidRPr="000E38EE">
        <w:rPr>
          <w:rFonts w:eastAsia="Times New Roman" w:cs="Times New Roman"/>
          <w:lang w:val="en-GB" w:eastAsia="nl-NL"/>
        </w:rPr>
        <w:t>y members</w:t>
      </w:r>
      <w:r w:rsidRPr="000E38EE">
        <w:rPr>
          <w:rFonts w:eastAsia="Times New Roman" w:cs="Times New Roman"/>
          <w:lang w:val="en-GB" w:eastAsia="nl-NL"/>
        </w:rPr>
        <w:t xml:space="preserve"> that </w:t>
      </w:r>
      <w:r w:rsidR="009A61FD" w:rsidRPr="000E38EE">
        <w:rPr>
          <w:rFonts w:eastAsia="Times New Roman" w:cs="Times New Roman"/>
          <w:lang w:val="en-GB" w:eastAsia="nl-NL"/>
        </w:rPr>
        <w:t xml:space="preserve">are </w:t>
      </w:r>
      <w:r w:rsidRPr="000E38EE">
        <w:rPr>
          <w:rFonts w:eastAsia="Times New Roman" w:cs="Times New Roman"/>
          <w:lang w:val="en-GB" w:eastAsia="nl-NL"/>
        </w:rPr>
        <w:t>go</w:t>
      </w:r>
      <w:r w:rsidR="009A61FD" w:rsidRPr="000E38EE">
        <w:rPr>
          <w:rFonts w:eastAsia="Times New Roman" w:cs="Times New Roman"/>
          <w:lang w:val="en-GB" w:eastAsia="nl-NL"/>
        </w:rPr>
        <w:t>ing</w:t>
      </w:r>
      <w:r w:rsidRPr="000E38EE">
        <w:rPr>
          <w:rFonts w:eastAsia="Times New Roman" w:cs="Times New Roman"/>
          <w:lang w:val="en-GB" w:eastAsia="nl-NL"/>
        </w:rPr>
        <w:t xml:space="preserve"> on </w:t>
      </w:r>
      <w:r w:rsidR="009A61FD" w:rsidRPr="000E38EE">
        <w:rPr>
          <w:rFonts w:eastAsia="Times New Roman" w:cs="Times New Roman"/>
          <w:lang w:val="en-GB" w:eastAsia="nl-NL"/>
        </w:rPr>
        <w:t xml:space="preserve">a </w:t>
      </w:r>
      <w:r w:rsidRPr="000E38EE">
        <w:rPr>
          <w:rFonts w:eastAsia="Times New Roman" w:cs="Times New Roman"/>
          <w:lang w:val="en-GB" w:eastAsia="nl-NL"/>
        </w:rPr>
        <w:t xml:space="preserve">quest from </w:t>
      </w:r>
      <w:r w:rsidR="009A61FD" w:rsidRPr="000E38EE">
        <w:rPr>
          <w:rFonts w:eastAsia="Times New Roman" w:cs="Times New Roman"/>
          <w:lang w:val="en-GB" w:eastAsia="nl-NL"/>
        </w:rPr>
        <w:t xml:space="preserve">a </w:t>
      </w:r>
      <w:r w:rsidRPr="000E38EE">
        <w:rPr>
          <w:rFonts w:eastAsia="Times New Roman" w:cs="Times New Roman"/>
          <w:lang w:val="en-GB" w:eastAsia="nl-NL"/>
        </w:rPr>
        <w:t xml:space="preserve">guild. The attributes of this table are </w:t>
      </w:r>
      <w:proofErr w:type="spellStart"/>
      <w:r w:rsidR="009A61FD" w:rsidRPr="000E38EE">
        <w:rPr>
          <w:rFonts w:eastAsia="Times New Roman" w:cs="Times New Roman"/>
          <w:lang w:val="en-GB" w:eastAsia="nl-NL"/>
        </w:rPr>
        <w:t>Party_Member_ID</w:t>
      </w:r>
      <w:proofErr w:type="spellEnd"/>
      <w:r w:rsidR="009A61FD" w:rsidRPr="000E38EE">
        <w:rPr>
          <w:rFonts w:eastAsia="Times New Roman" w:cs="Times New Roman"/>
          <w:lang w:val="en-GB" w:eastAsia="nl-NL"/>
        </w:rPr>
        <w:t xml:space="preserve">, </w:t>
      </w:r>
      <w:proofErr w:type="spellStart"/>
      <w:r w:rsidR="009A61FD" w:rsidRPr="000E38EE">
        <w:rPr>
          <w:rFonts w:eastAsia="Times New Roman" w:cs="Times New Roman"/>
          <w:lang w:val="en-GB" w:eastAsia="nl-NL"/>
        </w:rPr>
        <w:t>Player_ID</w:t>
      </w:r>
      <w:proofErr w:type="spellEnd"/>
      <w:r w:rsidR="009A61FD" w:rsidRPr="000E38EE">
        <w:rPr>
          <w:rFonts w:eastAsia="Times New Roman" w:cs="Times New Roman"/>
          <w:lang w:val="en-GB" w:eastAsia="nl-NL"/>
        </w:rPr>
        <w:t xml:space="preserve">, </w:t>
      </w:r>
      <w:proofErr w:type="spellStart"/>
      <w:r w:rsidRPr="000E38EE">
        <w:rPr>
          <w:rFonts w:eastAsia="Times New Roman" w:cs="Times New Roman"/>
          <w:lang w:val="en-GB" w:eastAsia="nl-NL"/>
        </w:rPr>
        <w:t>Party_ID</w:t>
      </w:r>
      <w:proofErr w:type="spellEnd"/>
      <w:r w:rsidRPr="000E38EE">
        <w:rPr>
          <w:rFonts w:eastAsia="Times New Roman" w:cs="Times New Roman"/>
          <w:lang w:val="en-GB" w:eastAsia="nl-NL"/>
        </w:rPr>
        <w:t>,</w:t>
      </w:r>
      <w:r w:rsidR="009A61FD" w:rsidRPr="000E38EE">
        <w:rPr>
          <w:rFonts w:eastAsia="Times New Roman" w:cs="Times New Roman"/>
          <w:lang w:val="en-GB" w:eastAsia="nl-NL"/>
        </w:rPr>
        <w:t xml:space="preserve"> </w:t>
      </w:r>
      <w:proofErr w:type="spellStart"/>
      <w:r w:rsidR="009A61FD" w:rsidRPr="000E38EE">
        <w:rPr>
          <w:rFonts w:eastAsia="Times New Roman" w:cs="Times New Roman"/>
          <w:lang w:val="en-GB" w:eastAsia="nl-NL"/>
        </w:rPr>
        <w:t>Quest_role</w:t>
      </w:r>
      <w:proofErr w:type="spellEnd"/>
      <w:r w:rsidR="009A61FD" w:rsidRPr="000E38EE">
        <w:rPr>
          <w:rFonts w:eastAsia="Times New Roman" w:cs="Times New Roman"/>
          <w:lang w:val="en-GB" w:eastAsia="nl-NL"/>
        </w:rPr>
        <w:t xml:space="preserve">. </w:t>
      </w:r>
      <w:proofErr w:type="spellStart"/>
      <w:r w:rsidR="009A61FD" w:rsidRPr="000E38EE">
        <w:rPr>
          <w:rFonts w:eastAsia="Times New Roman" w:cs="Times New Roman"/>
          <w:lang w:val="en-GB" w:eastAsia="nl-NL"/>
        </w:rPr>
        <w:t>Party_Member_ID</w:t>
      </w:r>
      <w:proofErr w:type="spellEnd"/>
      <w:r w:rsidR="009A61FD" w:rsidRPr="000E38EE">
        <w:rPr>
          <w:rFonts w:eastAsia="Times New Roman" w:cs="Times New Roman"/>
          <w:lang w:val="en-GB" w:eastAsia="nl-NL"/>
        </w:rPr>
        <w:t xml:space="preserve"> is the primary key of the table. </w:t>
      </w:r>
      <w:proofErr w:type="spellStart"/>
      <w:r w:rsidR="009A61FD" w:rsidRPr="000E38EE">
        <w:rPr>
          <w:rFonts w:eastAsia="Times New Roman" w:cs="Times New Roman"/>
          <w:lang w:val="en-GB" w:eastAsia="nl-NL"/>
        </w:rPr>
        <w:t>Player_ID</w:t>
      </w:r>
      <w:proofErr w:type="spellEnd"/>
      <w:r w:rsidR="009A61FD" w:rsidRPr="000E38EE">
        <w:rPr>
          <w:rFonts w:eastAsia="Times New Roman" w:cs="Times New Roman"/>
          <w:lang w:val="en-GB" w:eastAsia="nl-NL"/>
        </w:rPr>
        <w:t xml:space="preserve"> and </w:t>
      </w:r>
      <w:proofErr w:type="spellStart"/>
      <w:r w:rsidR="009A61FD" w:rsidRPr="000E38EE">
        <w:rPr>
          <w:rFonts w:eastAsia="Times New Roman" w:cs="Times New Roman"/>
          <w:lang w:val="en-GB" w:eastAsia="nl-NL"/>
        </w:rPr>
        <w:t>Party_ID</w:t>
      </w:r>
      <w:proofErr w:type="spellEnd"/>
      <w:r w:rsidR="009A61FD" w:rsidRPr="000E38EE">
        <w:rPr>
          <w:rFonts w:eastAsia="Times New Roman" w:cs="Times New Roman"/>
          <w:lang w:val="en-GB" w:eastAsia="nl-NL"/>
        </w:rPr>
        <w:t xml:space="preserve"> are foreign keys of the table. </w:t>
      </w:r>
      <w:proofErr w:type="spellStart"/>
      <w:r w:rsidR="009A61FD" w:rsidRPr="000E38EE">
        <w:rPr>
          <w:rFonts w:eastAsia="Times New Roman" w:cs="Times New Roman"/>
          <w:lang w:val="en-GB" w:eastAsia="nl-NL"/>
        </w:rPr>
        <w:t>Quest_role</w:t>
      </w:r>
      <w:proofErr w:type="spellEnd"/>
      <w:r w:rsidR="009A61FD" w:rsidRPr="000E38EE">
        <w:rPr>
          <w:rFonts w:eastAsia="Times New Roman" w:cs="Times New Roman"/>
          <w:lang w:val="en-GB" w:eastAsia="nl-NL"/>
        </w:rPr>
        <w:t xml:space="preserve"> is a char variable that can store 50 characters. It is used to define the role of the party member during the quest. </w:t>
      </w:r>
      <w:r w:rsidR="009A0F8C" w:rsidRPr="000E38EE">
        <w:rPr>
          <w:rFonts w:eastAsia="Times New Roman" w:cs="Times New Roman"/>
          <w:lang w:val="en-GB" w:eastAsia="nl-NL"/>
        </w:rPr>
        <w:t xml:space="preserve">The entity table of the </w:t>
      </w:r>
      <w:proofErr w:type="spellStart"/>
      <w:r w:rsidR="00BA344A" w:rsidRPr="000E38EE">
        <w:rPr>
          <w:rFonts w:eastAsia="Times New Roman" w:cs="Times New Roman"/>
          <w:lang w:val="en-GB" w:eastAsia="nl-NL"/>
        </w:rPr>
        <w:t>Party</w:t>
      </w:r>
      <w:r w:rsidR="009A0F8C" w:rsidRPr="000E38EE">
        <w:rPr>
          <w:rFonts w:eastAsia="Times New Roman" w:cs="Times New Roman"/>
          <w:lang w:val="en-GB" w:eastAsia="nl-NL"/>
        </w:rPr>
        <w:t>_</w:t>
      </w:r>
      <w:r w:rsidR="00BA344A" w:rsidRPr="000E38EE">
        <w:rPr>
          <w:rFonts w:eastAsia="Times New Roman" w:cs="Times New Roman"/>
          <w:lang w:val="en-GB" w:eastAsia="nl-NL"/>
        </w:rPr>
        <w:t>Member</w:t>
      </w:r>
      <w:r w:rsidR="009A0F8C" w:rsidRPr="000E38EE">
        <w:rPr>
          <w:rFonts w:eastAsia="Times New Roman" w:cs="Times New Roman"/>
          <w:lang w:val="en-GB" w:eastAsia="nl-NL"/>
        </w:rPr>
        <w:t>s</w:t>
      </w:r>
      <w:proofErr w:type="spellEnd"/>
      <w:r w:rsidR="009A0F8C" w:rsidRPr="000E38EE">
        <w:rPr>
          <w:rFonts w:eastAsia="Times New Roman" w:cs="Times New Roman"/>
          <w:lang w:val="en-GB" w:eastAsia="nl-NL"/>
        </w:rPr>
        <w:t xml:space="preserve"> table is depicted in Figure 13.1.1.</w:t>
      </w:r>
    </w:p>
    <w:p w14:paraId="2EA89CF5" w14:textId="77777777"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Quest Achievements</w:t>
      </w:r>
    </w:p>
    <w:p w14:paraId="5865046B" w14:textId="219F3AEB" w:rsidR="006B42C7" w:rsidRDefault="0075106A"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Quest_Achievements</w:t>
      </w:r>
      <w:proofErr w:type="spellEnd"/>
      <w:r w:rsidRPr="000E38EE">
        <w:rPr>
          <w:rFonts w:eastAsia="Times New Roman" w:cs="Times New Roman"/>
          <w:lang w:val="en-GB" w:eastAsia="nl-NL"/>
        </w:rPr>
        <w:t xml:space="preserve"> table stores the details about the achievement of a quest by a party. The attributes of this table are </w:t>
      </w:r>
      <w:proofErr w:type="spellStart"/>
      <w:r w:rsidRPr="000E38EE">
        <w:rPr>
          <w:rFonts w:eastAsia="Times New Roman" w:cs="Times New Roman"/>
          <w:lang w:val="en-GB" w:eastAsia="nl-NL"/>
        </w:rPr>
        <w:t>Achievement_ID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Party_ID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Reward_ID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Achievement_ID</w:t>
      </w:r>
      <w:proofErr w:type="spellEnd"/>
      <w:r w:rsidRPr="000E38EE">
        <w:rPr>
          <w:rFonts w:eastAsia="Times New Roman" w:cs="Times New Roman"/>
          <w:lang w:val="en-GB" w:eastAsia="nl-NL"/>
        </w:rPr>
        <w:t xml:space="preserve"> is the primary key of the table. </w:t>
      </w:r>
      <w:proofErr w:type="spellStart"/>
      <w:r w:rsidRPr="000E38EE">
        <w:rPr>
          <w:rFonts w:eastAsia="Times New Roman" w:cs="Times New Roman"/>
          <w:lang w:val="en-GB" w:eastAsia="nl-NL"/>
        </w:rPr>
        <w:t>Part_ID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Reward_ID</w:t>
      </w:r>
      <w:proofErr w:type="spellEnd"/>
      <w:r w:rsidRPr="000E38EE">
        <w:rPr>
          <w:rFonts w:eastAsia="Times New Roman" w:cs="Times New Roman"/>
          <w:lang w:val="en-GB" w:eastAsia="nl-NL"/>
        </w:rPr>
        <w:t xml:space="preserve"> are the foreign keys of the table. The objective of this table is to link the Parties table and the Rewards table.</w:t>
      </w:r>
      <w:r w:rsidR="009A0F8C" w:rsidRPr="000E38EE">
        <w:rPr>
          <w:rFonts w:eastAsia="Times New Roman" w:cs="Times New Roman"/>
          <w:lang w:val="en-GB" w:eastAsia="nl-NL"/>
        </w:rPr>
        <w:t xml:space="preserve"> The entity table of the </w:t>
      </w:r>
      <w:proofErr w:type="spellStart"/>
      <w:r w:rsidR="009A0F8C" w:rsidRPr="000E38EE">
        <w:rPr>
          <w:rFonts w:eastAsia="Times New Roman" w:cs="Times New Roman"/>
          <w:lang w:val="en-GB" w:eastAsia="nl-NL"/>
        </w:rPr>
        <w:t>Quest_Achievements</w:t>
      </w:r>
      <w:proofErr w:type="spellEnd"/>
      <w:r w:rsidR="009A0F8C" w:rsidRPr="000E38EE">
        <w:rPr>
          <w:rFonts w:eastAsia="Times New Roman" w:cs="Times New Roman"/>
          <w:lang w:val="en-GB" w:eastAsia="nl-NL"/>
        </w:rPr>
        <w:t xml:space="preserve"> table is depicted in Figure 13.1.2.</w:t>
      </w:r>
    </w:p>
    <w:p w14:paraId="3283A30D" w14:textId="77777777" w:rsidR="00AC4199" w:rsidRPr="000E38EE" w:rsidRDefault="00AC4199" w:rsidP="00AC4199">
      <w:pPr>
        <w:spacing w:line="360" w:lineRule="auto"/>
        <w:jc w:val="both"/>
        <w:rPr>
          <w:rFonts w:eastAsia="Times New Roman" w:cs="Times New Roman"/>
          <w:lang w:val="en-GB" w:eastAsia="nl-NL"/>
        </w:rPr>
      </w:pPr>
    </w:p>
    <w:p w14:paraId="4360931C" w14:textId="77777777" w:rsidR="006B42C7"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t>Rewards</w:t>
      </w:r>
    </w:p>
    <w:p w14:paraId="26623CDD" w14:textId="0231A6B2" w:rsidR="006B42C7" w:rsidRDefault="0075106A"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Rewards table stores the details about the reward earned by a party upon finishing a quest. The attributes of this table are </w:t>
      </w:r>
      <w:proofErr w:type="spellStart"/>
      <w:r w:rsidRPr="000E38EE">
        <w:rPr>
          <w:rFonts w:eastAsia="Times New Roman" w:cs="Times New Roman"/>
          <w:lang w:val="en-GB" w:eastAsia="nl-NL"/>
        </w:rPr>
        <w:t>Reward_ID</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Reward_</w:t>
      </w:r>
      <w:r w:rsidR="00AD2F81" w:rsidRPr="000E38EE">
        <w:rPr>
          <w:rFonts w:eastAsia="Times New Roman" w:cs="Times New Roman"/>
          <w:lang w:val="en-GB" w:eastAsia="nl-NL"/>
        </w:rPr>
        <w:t>description</w:t>
      </w:r>
      <w:proofErr w:type="spellEnd"/>
      <w:r w:rsidRPr="000E38EE">
        <w:rPr>
          <w:rFonts w:eastAsia="Times New Roman" w:cs="Times New Roman"/>
          <w:lang w:val="en-GB" w:eastAsia="nl-NL"/>
        </w:rPr>
        <w:t xml:space="preserve">. </w:t>
      </w:r>
      <w:proofErr w:type="spellStart"/>
      <w:r w:rsidR="00AD2F81" w:rsidRPr="000E38EE">
        <w:rPr>
          <w:rFonts w:eastAsia="Times New Roman" w:cs="Times New Roman"/>
          <w:lang w:val="en-GB" w:eastAsia="nl-NL"/>
        </w:rPr>
        <w:t>Reward</w:t>
      </w:r>
      <w:r w:rsidRPr="000E38EE">
        <w:rPr>
          <w:rFonts w:eastAsia="Times New Roman" w:cs="Times New Roman"/>
          <w:lang w:val="en-GB" w:eastAsia="nl-NL"/>
        </w:rPr>
        <w:t>_ID</w:t>
      </w:r>
      <w:proofErr w:type="spellEnd"/>
      <w:r w:rsidRPr="000E38EE">
        <w:rPr>
          <w:rFonts w:eastAsia="Times New Roman" w:cs="Times New Roman"/>
          <w:lang w:val="en-GB" w:eastAsia="nl-NL"/>
        </w:rPr>
        <w:t xml:space="preserve"> is the primary key of the table. </w:t>
      </w:r>
      <w:proofErr w:type="spellStart"/>
      <w:r w:rsidR="00AD2F81" w:rsidRPr="000E38EE">
        <w:rPr>
          <w:rFonts w:eastAsia="Times New Roman" w:cs="Times New Roman"/>
          <w:lang w:val="en-GB" w:eastAsia="nl-NL"/>
        </w:rPr>
        <w:t>Reward_description</w:t>
      </w:r>
      <w:proofErr w:type="spellEnd"/>
      <w:r w:rsidR="00AD2F81" w:rsidRPr="000E38EE">
        <w:rPr>
          <w:rFonts w:eastAsia="Times New Roman" w:cs="Times New Roman"/>
          <w:lang w:val="en-GB" w:eastAsia="nl-NL"/>
        </w:rPr>
        <w:t xml:space="preserve"> is a text variable that is used to store the description of the content of the reward.</w:t>
      </w:r>
      <w:r w:rsidR="009A0F8C" w:rsidRPr="000E38EE">
        <w:rPr>
          <w:rFonts w:eastAsia="Times New Roman" w:cs="Times New Roman"/>
          <w:lang w:val="en-GB" w:eastAsia="nl-NL"/>
        </w:rPr>
        <w:t xml:space="preserve"> The entity table of the Reward table is depicted in Figure 13.2.</w:t>
      </w:r>
    </w:p>
    <w:p w14:paraId="074EE50F" w14:textId="77777777" w:rsidR="00860FB5" w:rsidRDefault="00860FB5" w:rsidP="00AC4199">
      <w:pPr>
        <w:spacing w:line="360" w:lineRule="auto"/>
        <w:jc w:val="both"/>
        <w:rPr>
          <w:rFonts w:eastAsia="Times New Roman" w:cs="Times New Roman"/>
          <w:lang w:val="en-GB" w:eastAsia="nl-NL"/>
        </w:rPr>
      </w:pPr>
    </w:p>
    <w:p w14:paraId="00059BD5" w14:textId="77777777" w:rsidR="00860FB5" w:rsidRPr="000E38EE" w:rsidRDefault="00860FB5" w:rsidP="00AC4199">
      <w:pPr>
        <w:spacing w:line="360" w:lineRule="auto"/>
        <w:jc w:val="both"/>
        <w:rPr>
          <w:rFonts w:eastAsia="Times New Roman" w:cs="Times New Roman"/>
          <w:u w:val="single"/>
          <w:lang w:val="en-GB" w:eastAsia="nl-NL"/>
        </w:rPr>
      </w:pPr>
    </w:p>
    <w:p w14:paraId="255C9C88" w14:textId="77777777" w:rsidR="00AD2F81" w:rsidRPr="00AC4199" w:rsidRDefault="006B42C7" w:rsidP="00AC4199">
      <w:pPr>
        <w:spacing w:line="360" w:lineRule="auto"/>
        <w:jc w:val="both"/>
        <w:rPr>
          <w:rFonts w:eastAsia="Times New Roman" w:cs="Times New Roman"/>
          <w:b/>
          <w:bCs/>
          <w:lang w:val="en-GB" w:eastAsia="nl-NL"/>
        </w:rPr>
      </w:pPr>
      <w:r w:rsidRPr="00AC4199">
        <w:rPr>
          <w:rFonts w:eastAsia="Times New Roman" w:cs="Times New Roman"/>
          <w:b/>
          <w:bCs/>
          <w:lang w:val="en-GB" w:eastAsia="nl-NL"/>
        </w:rPr>
        <w:lastRenderedPageBreak/>
        <w:t>Reward Objects</w:t>
      </w:r>
    </w:p>
    <w:p w14:paraId="6CEDDDBA" w14:textId="7B70EBE4" w:rsidR="00AD2F81" w:rsidRDefault="00AD2F81" w:rsidP="00AC4199">
      <w:pPr>
        <w:spacing w:line="360" w:lineRule="auto"/>
        <w:jc w:val="both"/>
        <w:rPr>
          <w:rFonts w:eastAsia="Times New Roman" w:cs="Times New Roman"/>
          <w:lang w:val="en-GB" w:eastAsia="nl-NL"/>
        </w:rPr>
      </w:pPr>
      <w:r w:rsidRPr="000E38EE">
        <w:rPr>
          <w:rFonts w:eastAsia="Times New Roman" w:cs="Times New Roman"/>
          <w:lang w:val="en-GB" w:eastAsia="nl-NL"/>
        </w:rPr>
        <w:t xml:space="preserve">The </w:t>
      </w:r>
      <w:proofErr w:type="spellStart"/>
      <w:r w:rsidRPr="000E38EE">
        <w:rPr>
          <w:rFonts w:eastAsia="Times New Roman" w:cs="Times New Roman"/>
          <w:lang w:val="en-GB" w:eastAsia="nl-NL"/>
        </w:rPr>
        <w:t>Reward_Objects</w:t>
      </w:r>
      <w:proofErr w:type="spellEnd"/>
      <w:r w:rsidRPr="000E38EE">
        <w:rPr>
          <w:rFonts w:eastAsia="Times New Roman" w:cs="Times New Roman"/>
          <w:lang w:val="en-GB" w:eastAsia="nl-NL"/>
        </w:rPr>
        <w:t xml:space="preserve"> table stores the details about the objects obtained while receiving a reward. The attributes of this table are </w:t>
      </w:r>
      <w:proofErr w:type="spellStart"/>
      <w:r w:rsidRPr="000E38EE">
        <w:rPr>
          <w:rFonts w:eastAsia="Times New Roman" w:cs="Times New Roman"/>
          <w:lang w:val="en-GB" w:eastAsia="nl-NL"/>
        </w:rPr>
        <w:t>R_</w:t>
      </w:r>
      <w:r w:rsidR="009A0F8C" w:rsidRPr="000E38EE">
        <w:rPr>
          <w:rFonts w:eastAsia="Times New Roman" w:cs="Times New Roman"/>
          <w:lang w:val="en-GB" w:eastAsia="nl-NL"/>
        </w:rPr>
        <w:t>Object</w:t>
      </w:r>
      <w:r w:rsidRPr="000E38EE">
        <w:rPr>
          <w:rFonts w:eastAsia="Times New Roman" w:cs="Times New Roman"/>
          <w:lang w:val="en-GB" w:eastAsia="nl-NL"/>
        </w:rPr>
        <w:t>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Reward_ID</w:t>
      </w:r>
      <w:proofErr w:type="spellEnd"/>
      <w:r w:rsidRPr="000E38EE">
        <w:rPr>
          <w:rFonts w:eastAsia="Times New Roman" w:cs="Times New Roman"/>
          <w:lang w:val="en-GB" w:eastAsia="nl-NL"/>
        </w:rPr>
        <w:t xml:space="preserve">, </w:t>
      </w:r>
      <w:proofErr w:type="spellStart"/>
      <w:r w:rsidRPr="000E38EE">
        <w:rPr>
          <w:rFonts w:eastAsia="Times New Roman" w:cs="Times New Roman"/>
          <w:lang w:val="en-GB" w:eastAsia="nl-NL"/>
        </w:rPr>
        <w:t>Object_name</w:t>
      </w:r>
      <w:proofErr w:type="spellEnd"/>
      <w:r w:rsidRPr="000E38EE">
        <w:rPr>
          <w:rFonts w:eastAsia="Times New Roman" w:cs="Times New Roman"/>
          <w:lang w:val="en-GB" w:eastAsia="nl-NL"/>
        </w:rPr>
        <w:t xml:space="preserve">, and </w:t>
      </w:r>
      <w:proofErr w:type="spellStart"/>
      <w:r w:rsidRPr="000E38EE">
        <w:rPr>
          <w:rFonts w:eastAsia="Times New Roman" w:cs="Times New Roman"/>
          <w:lang w:val="en-GB" w:eastAsia="nl-NL"/>
        </w:rPr>
        <w:t>Object_space</w:t>
      </w:r>
      <w:proofErr w:type="spellEnd"/>
      <w:r w:rsidRPr="000E38EE">
        <w:rPr>
          <w:rFonts w:eastAsia="Times New Roman" w:cs="Times New Roman"/>
          <w:lang w:val="en-GB" w:eastAsia="nl-NL"/>
        </w:rPr>
        <w:t xml:space="preserve">. </w:t>
      </w:r>
      <w:proofErr w:type="spellStart"/>
      <w:r w:rsidR="009A0F8C" w:rsidRPr="000E38EE">
        <w:rPr>
          <w:rFonts w:eastAsia="Times New Roman" w:cs="Times New Roman"/>
          <w:lang w:val="en-GB" w:eastAsia="nl-NL"/>
        </w:rPr>
        <w:t>R_Object_ID</w:t>
      </w:r>
      <w:proofErr w:type="spellEnd"/>
      <w:r w:rsidRPr="000E38EE">
        <w:rPr>
          <w:rFonts w:eastAsia="Times New Roman" w:cs="Times New Roman"/>
          <w:lang w:val="en-GB" w:eastAsia="nl-NL"/>
        </w:rPr>
        <w:t xml:space="preserve"> is the primary key of the table. </w:t>
      </w:r>
      <w:proofErr w:type="spellStart"/>
      <w:r w:rsidR="009A0F8C" w:rsidRPr="000E38EE">
        <w:rPr>
          <w:rFonts w:eastAsia="Times New Roman" w:cs="Times New Roman"/>
          <w:lang w:val="en-GB" w:eastAsia="nl-NL"/>
        </w:rPr>
        <w:t>Reward_ID</w:t>
      </w:r>
      <w:proofErr w:type="spellEnd"/>
      <w:r w:rsidR="009A0F8C" w:rsidRPr="000E38EE">
        <w:rPr>
          <w:rFonts w:eastAsia="Times New Roman" w:cs="Times New Roman"/>
          <w:lang w:val="en-GB" w:eastAsia="nl-NL"/>
        </w:rPr>
        <w:t xml:space="preserve"> is the foreign key of the table. </w:t>
      </w:r>
      <w:proofErr w:type="spellStart"/>
      <w:r w:rsidR="009A0F8C" w:rsidRPr="000E38EE">
        <w:rPr>
          <w:rFonts w:eastAsia="Times New Roman" w:cs="Times New Roman"/>
          <w:lang w:val="en-GB" w:eastAsia="nl-NL"/>
        </w:rPr>
        <w:t>Object_Name</w:t>
      </w:r>
      <w:proofErr w:type="spellEnd"/>
      <w:r w:rsidR="009A0F8C" w:rsidRPr="000E38EE">
        <w:rPr>
          <w:rFonts w:eastAsia="Times New Roman" w:cs="Times New Roman"/>
          <w:lang w:val="en-GB" w:eastAsia="nl-NL"/>
        </w:rPr>
        <w:t xml:space="preserve"> is a char variable that stores 100 characters. It stores the name of the object. </w:t>
      </w:r>
      <w:proofErr w:type="spellStart"/>
      <w:r w:rsidR="009A0F8C" w:rsidRPr="000E38EE">
        <w:rPr>
          <w:rFonts w:eastAsia="Times New Roman" w:cs="Times New Roman"/>
          <w:lang w:val="en-GB" w:eastAsia="nl-NL"/>
        </w:rPr>
        <w:t>Object_space</w:t>
      </w:r>
      <w:proofErr w:type="spellEnd"/>
      <w:r w:rsidR="009A0F8C" w:rsidRPr="000E38EE">
        <w:rPr>
          <w:rFonts w:eastAsia="Times New Roman" w:cs="Times New Roman"/>
          <w:lang w:val="en-GB" w:eastAsia="nl-NL"/>
        </w:rPr>
        <w:t xml:space="preserve"> is a float variable that stores a decimal value that represents the amount of space the object will occupy in the player’s inventory when it is obtained. The entity table of the </w:t>
      </w:r>
      <w:proofErr w:type="spellStart"/>
      <w:r w:rsidR="009A0F8C" w:rsidRPr="000E38EE">
        <w:rPr>
          <w:rFonts w:eastAsia="Times New Roman" w:cs="Times New Roman"/>
          <w:lang w:val="en-GB" w:eastAsia="nl-NL"/>
        </w:rPr>
        <w:t>Reward_Objects</w:t>
      </w:r>
      <w:proofErr w:type="spellEnd"/>
      <w:r w:rsidR="009A0F8C" w:rsidRPr="000E38EE">
        <w:rPr>
          <w:rFonts w:eastAsia="Times New Roman" w:cs="Times New Roman"/>
          <w:lang w:val="en-GB" w:eastAsia="nl-NL"/>
        </w:rPr>
        <w:t xml:space="preserve"> table is depicted in Figure 13.2.1.</w:t>
      </w:r>
      <w:r w:rsidR="00AC4199">
        <w:rPr>
          <w:rFonts w:eastAsia="Times New Roman" w:cs="Times New Roman"/>
          <w:lang w:val="en-GB" w:eastAsia="nl-NL"/>
        </w:rPr>
        <w:t>\</w:t>
      </w:r>
    </w:p>
    <w:p w14:paraId="1ADC7985" w14:textId="77777777" w:rsidR="00AC4199" w:rsidRDefault="00AC4199" w:rsidP="00AC4199">
      <w:pPr>
        <w:spacing w:line="360" w:lineRule="auto"/>
        <w:jc w:val="both"/>
        <w:rPr>
          <w:rFonts w:eastAsia="Times New Roman" w:cs="Times New Roman"/>
          <w:lang w:val="en-GB" w:eastAsia="nl-NL"/>
        </w:rPr>
      </w:pPr>
    </w:p>
    <w:p w14:paraId="7227D23C" w14:textId="77777777" w:rsidR="00AC4199" w:rsidRDefault="00AC4199" w:rsidP="00AC4199">
      <w:pPr>
        <w:spacing w:line="360" w:lineRule="auto"/>
        <w:jc w:val="both"/>
        <w:rPr>
          <w:rFonts w:eastAsia="Times New Roman" w:cs="Times New Roman"/>
          <w:lang w:val="en-GB" w:eastAsia="nl-NL"/>
        </w:rPr>
      </w:pPr>
    </w:p>
    <w:p w14:paraId="676003F6" w14:textId="77777777" w:rsidR="00AC4199" w:rsidRDefault="00AC4199" w:rsidP="00AC4199">
      <w:pPr>
        <w:spacing w:line="360" w:lineRule="auto"/>
        <w:jc w:val="both"/>
        <w:rPr>
          <w:rFonts w:eastAsia="Times New Roman" w:cs="Times New Roman"/>
          <w:lang w:val="en-GB" w:eastAsia="nl-NL"/>
        </w:rPr>
      </w:pPr>
    </w:p>
    <w:p w14:paraId="2794112B" w14:textId="77777777" w:rsidR="00AC4199" w:rsidRDefault="00AC4199" w:rsidP="00AC4199">
      <w:pPr>
        <w:spacing w:line="360" w:lineRule="auto"/>
        <w:jc w:val="both"/>
        <w:rPr>
          <w:rFonts w:eastAsia="Times New Roman" w:cs="Times New Roman"/>
          <w:lang w:val="en-GB" w:eastAsia="nl-NL"/>
        </w:rPr>
      </w:pPr>
    </w:p>
    <w:p w14:paraId="5E7076CD" w14:textId="77777777" w:rsidR="00AC4199" w:rsidRDefault="00AC4199" w:rsidP="00AC4199">
      <w:pPr>
        <w:spacing w:line="360" w:lineRule="auto"/>
        <w:jc w:val="both"/>
        <w:rPr>
          <w:rFonts w:eastAsia="Times New Roman" w:cs="Times New Roman"/>
          <w:lang w:val="en-GB" w:eastAsia="nl-NL"/>
        </w:rPr>
      </w:pPr>
    </w:p>
    <w:p w14:paraId="29BB7676" w14:textId="77777777" w:rsidR="00AC4199" w:rsidRDefault="00AC4199" w:rsidP="00AC4199">
      <w:pPr>
        <w:spacing w:line="360" w:lineRule="auto"/>
        <w:jc w:val="both"/>
        <w:rPr>
          <w:rFonts w:eastAsia="Times New Roman" w:cs="Times New Roman"/>
          <w:lang w:val="en-GB" w:eastAsia="nl-NL"/>
        </w:rPr>
      </w:pPr>
    </w:p>
    <w:p w14:paraId="2CA3FA24" w14:textId="77777777" w:rsidR="00AC4199" w:rsidRDefault="00AC4199" w:rsidP="00AC4199">
      <w:pPr>
        <w:spacing w:line="360" w:lineRule="auto"/>
        <w:jc w:val="both"/>
        <w:rPr>
          <w:rFonts w:eastAsia="Times New Roman" w:cs="Times New Roman"/>
          <w:lang w:val="en-GB" w:eastAsia="nl-NL"/>
        </w:rPr>
      </w:pPr>
    </w:p>
    <w:p w14:paraId="46F16914" w14:textId="77777777" w:rsidR="00AC4199" w:rsidRDefault="00AC4199" w:rsidP="00AC4199">
      <w:pPr>
        <w:spacing w:line="360" w:lineRule="auto"/>
        <w:jc w:val="both"/>
        <w:rPr>
          <w:rFonts w:eastAsia="Times New Roman" w:cs="Times New Roman"/>
          <w:lang w:val="en-GB" w:eastAsia="nl-NL"/>
        </w:rPr>
      </w:pPr>
    </w:p>
    <w:p w14:paraId="10DF4F0D" w14:textId="77777777" w:rsidR="00AC4199" w:rsidRDefault="00AC4199" w:rsidP="00AC4199">
      <w:pPr>
        <w:spacing w:line="360" w:lineRule="auto"/>
        <w:jc w:val="both"/>
        <w:rPr>
          <w:rFonts w:eastAsia="Times New Roman" w:cs="Times New Roman"/>
          <w:lang w:val="en-GB" w:eastAsia="nl-NL"/>
        </w:rPr>
      </w:pPr>
    </w:p>
    <w:p w14:paraId="29C9CA2B" w14:textId="77777777" w:rsidR="00AC4199" w:rsidRDefault="00AC4199" w:rsidP="00AC4199">
      <w:pPr>
        <w:spacing w:line="360" w:lineRule="auto"/>
        <w:jc w:val="both"/>
        <w:rPr>
          <w:rFonts w:eastAsia="Times New Roman" w:cs="Times New Roman"/>
          <w:lang w:val="en-GB" w:eastAsia="nl-NL"/>
        </w:rPr>
      </w:pPr>
    </w:p>
    <w:p w14:paraId="48D25338" w14:textId="77777777" w:rsidR="00AC4199" w:rsidRDefault="00AC4199" w:rsidP="00AC4199">
      <w:pPr>
        <w:spacing w:line="360" w:lineRule="auto"/>
        <w:jc w:val="both"/>
        <w:rPr>
          <w:rFonts w:eastAsia="Times New Roman" w:cs="Times New Roman"/>
          <w:lang w:val="en-GB" w:eastAsia="nl-NL"/>
        </w:rPr>
      </w:pPr>
    </w:p>
    <w:p w14:paraId="09A20DB3" w14:textId="77777777" w:rsidR="00AC4199" w:rsidRDefault="00AC4199" w:rsidP="00AC4199">
      <w:pPr>
        <w:spacing w:line="360" w:lineRule="auto"/>
        <w:jc w:val="both"/>
        <w:rPr>
          <w:rFonts w:eastAsia="Times New Roman" w:cs="Times New Roman"/>
          <w:lang w:val="en-GB" w:eastAsia="nl-NL"/>
        </w:rPr>
      </w:pPr>
    </w:p>
    <w:p w14:paraId="3CB0CF7C" w14:textId="77777777" w:rsidR="00AC4199" w:rsidRDefault="00AC4199" w:rsidP="00AC4199">
      <w:pPr>
        <w:spacing w:line="360" w:lineRule="auto"/>
        <w:jc w:val="both"/>
        <w:rPr>
          <w:rFonts w:eastAsia="Times New Roman" w:cs="Times New Roman"/>
          <w:lang w:val="en-GB" w:eastAsia="nl-NL"/>
        </w:rPr>
      </w:pPr>
    </w:p>
    <w:p w14:paraId="402BD7CB" w14:textId="77777777" w:rsidR="00AC4199" w:rsidRDefault="00AC4199" w:rsidP="00AC4199">
      <w:pPr>
        <w:spacing w:line="360" w:lineRule="auto"/>
        <w:jc w:val="both"/>
        <w:rPr>
          <w:rFonts w:eastAsia="Times New Roman" w:cs="Times New Roman"/>
          <w:lang w:val="en-GB" w:eastAsia="nl-NL"/>
        </w:rPr>
      </w:pPr>
    </w:p>
    <w:p w14:paraId="0E6B75BD" w14:textId="77777777" w:rsidR="00AC4199" w:rsidRDefault="00AC4199" w:rsidP="00AC4199">
      <w:pPr>
        <w:spacing w:line="360" w:lineRule="auto"/>
        <w:jc w:val="both"/>
        <w:rPr>
          <w:rFonts w:eastAsia="Times New Roman" w:cs="Times New Roman"/>
          <w:lang w:val="en-GB" w:eastAsia="nl-NL"/>
        </w:rPr>
      </w:pPr>
    </w:p>
    <w:p w14:paraId="79D41478" w14:textId="77777777" w:rsidR="00AC4199" w:rsidRPr="000E38EE" w:rsidRDefault="00AC4199" w:rsidP="00AC4199">
      <w:pPr>
        <w:spacing w:line="360" w:lineRule="auto"/>
        <w:jc w:val="both"/>
        <w:rPr>
          <w:rFonts w:eastAsia="Times New Roman" w:cs="Times New Roman"/>
          <w:u w:val="single"/>
          <w:lang w:val="en-GB" w:eastAsia="nl-NL"/>
        </w:rPr>
      </w:pPr>
    </w:p>
    <w:p w14:paraId="55356119" w14:textId="77777777" w:rsidR="003C4644" w:rsidRPr="000E38EE" w:rsidRDefault="003C4644" w:rsidP="003C4644">
      <w:pPr>
        <w:jc w:val="center"/>
        <w:rPr>
          <w:rFonts w:eastAsia="Times New Roman" w:cs="Times New Roman"/>
          <w:b/>
          <w:bCs/>
          <w:sz w:val="32"/>
          <w:szCs w:val="32"/>
          <w:lang w:val="en-GB" w:eastAsia="nl-NL"/>
        </w:rPr>
      </w:pPr>
      <w:r w:rsidRPr="000E38EE">
        <w:rPr>
          <w:rFonts w:eastAsia="Times New Roman" w:cs="Times New Roman"/>
          <w:b/>
          <w:bCs/>
          <w:sz w:val="32"/>
          <w:szCs w:val="32"/>
          <w:lang w:val="en-GB" w:eastAsia="nl-NL"/>
        </w:rPr>
        <w:t>Chapter VII</w:t>
      </w:r>
    </w:p>
    <w:p w14:paraId="7BDAD0F9" w14:textId="77777777" w:rsidR="003C4644" w:rsidRPr="000E38EE" w:rsidRDefault="003C4644" w:rsidP="003C4644">
      <w:pPr>
        <w:pStyle w:val="Heading1"/>
        <w:spacing w:after="360"/>
        <w:jc w:val="center"/>
        <w:rPr>
          <w:rFonts w:ascii="Times New Roman" w:eastAsia="Times New Roman" w:hAnsi="Times New Roman" w:cs="Times New Roman"/>
          <w:b/>
          <w:bCs/>
          <w:color w:val="000000" w:themeColor="text1"/>
          <w:sz w:val="32"/>
          <w:szCs w:val="32"/>
          <w:lang w:val="en-GB" w:eastAsia="nl-NL"/>
        </w:rPr>
      </w:pPr>
      <w:bookmarkStart w:id="28" w:name="_Toc226716027"/>
      <w:r w:rsidRPr="000E38EE">
        <w:rPr>
          <w:rFonts w:ascii="Times New Roman" w:eastAsia="Times New Roman" w:hAnsi="Times New Roman" w:cs="Times New Roman"/>
          <w:b/>
          <w:bCs/>
          <w:color w:val="000000" w:themeColor="text1"/>
          <w:sz w:val="32"/>
          <w:szCs w:val="32"/>
          <w:lang w:val="en-GB" w:eastAsia="nl-NL"/>
        </w:rPr>
        <w:t>Conclusion</w:t>
      </w:r>
      <w:bookmarkEnd w:id="28"/>
    </w:p>
    <w:p w14:paraId="148FD8F2" w14:textId="3FB67D59" w:rsidR="003C4644" w:rsidRPr="000E38EE" w:rsidRDefault="003C4644" w:rsidP="00AC4199">
      <w:pPr>
        <w:pStyle w:val="p1"/>
        <w:spacing w:before="240" w:beforeAutospacing="0" w:after="240" w:afterAutospacing="0" w:line="360" w:lineRule="auto"/>
        <w:jc w:val="both"/>
      </w:pPr>
      <w:r w:rsidRPr="000E38EE">
        <w:t xml:space="preserve">This </w:t>
      </w:r>
      <w:r w:rsidR="00BB48A1">
        <w:t>r</w:t>
      </w:r>
      <w:r w:rsidR="00BD4BE3">
        <w:t>esearch</w:t>
      </w:r>
      <w:r w:rsidRPr="000E38EE">
        <w:t xml:space="preserve"> has demonstrated that IoT technologies extend beyond traditional gameplay by enabling seamless interaction between physical devices and digital environments. Through the incorporation of sensors, actuators, and network connectivity, IoT facilitates immersive, responsive, and adaptive user experiences, capable of transforming the entertainment, education, and rehabilitation fields.</w:t>
      </w:r>
    </w:p>
    <w:p w14:paraId="6D827262" w14:textId="77777777" w:rsidR="003C4644" w:rsidRPr="000E38EE" w:rsidRDefault="003C4644" w:rsidP="00AC4199">
      <w:pPr>
        <w:pStyle w:val="p1"/>
        <w:spacing w:before="240" w:beforeAutospacing="0" w:after="240" w:afterAutospacing="0" w:line="360" w:lineRule="auto"/>
        <w:jc w:val="both"/>
      </w:pPr>
      <w:r w:rsidRPr="000E38EE">
        <w:t xml:space="preserve">It is evident that IoT-based games and interactive toys provide benefits across multiple domains. In education and healthcare, serious games and simulations have proven effective in enhancing cognitive skills and procedural learning while maintaining user engagement (de </w:t>
      </w:r>
      <w:proofErr w:type="spellStart"/>
      <w:r w:rsidRPr="000E38EE">
        <w:t>Ribaupierre</w:t>
      </w:r>
      <w:proofErr w:type="spellEnd"/>
      <w:r w:rsidRPr="000E38EE">
        <w:t xml:space="preserve"> et al., 2014; Arango-López et al., 2019). Similarly, pervasive games have transformed tedious rehabilitation processes into interactive and motivating experiences, improving patient participation (</w:t>
      </w:r>
      <w:proofErr w:type="spellStart"/>
      <w:r w:rsidRPr="000E38EE">
        <w:t>Shapi’i</w:t>
      </w:r>
      <w:proofErr w:type="spellEnd"/>
      <w:r w:rsidRPr="000E38EE">
        <w:t xml:space="preserve"> et al., 2015). On the other hand, interactive toys such as Cozmo and LOVOT demonstrate the potential of IoT to support emotional well-being, learn from the IoT device’s environment, and communicate with the user nonverbally through intelligent and adaptive behavior (Kay et al., 2023; Hung et al., 2025).</w:t>
      </w:r>
    </w:p>
    <w:p w14:paraId="406B1BD4" w14:textId="77777777" w:rsidR="003C4644" w:rsidRPr="000E38EE" w:rsidRDefault="003C4644" w:rsidP="00AC4199">
      <w:pPr>
        <w:pStyle w:val="p1"/>
        <w:spacing w:before="240" w:beforeAutospacing="0" w:after="240" w:afterAutospacing="0" w:line="360" w:lineRule="auto"/>
        <w:jc w:val="both"/>
      </w:pPr>
      <w:r w:rsidRPr="000E38EE">
        <w:t>However, the expansion of IoT in these domains also introduces critical ethical concerns, particularly regarding data privacy and security. The continuous collection of sensitive data from IoT devices involves the overwhelming risk of misuse or unauthorized access to personal information (Holloway &amp; Green, 2016). To expand the reach of IoT-based games and interactive toys, it is essential to address these concerns to ensure the user’s trust and sustainable development in these fields.</w:t>
      </w:r>
    </w:p>
    <w:p w14:paraId="68176204" w14:textId="77777777" w:rsidR="003C4644" w:rsidRPr="000E38EE" w:rsidRDefault="003C4644" w:rsidP="00AC4199">
      <w:pPr>
        <w:pStyle w:val="p1"/>
        <w:spacing w:before="240" w:beforeAutospacing="0" w:after="240" w:afterAutospacing="0" w:line="360" w:lineRule="auto"/>
        <w:jc w:val="both"/>
      </w:pPr>
      <w:r w:rsidRPr="000E38EE">
        <w:t xml:space="preserve">The proposed cross-device gameplay model further illustrates the future potential of IoT in game design. By distributing different aspects of gameplay across multiple devices, such as smartphones, VR headsets, and consoles, it enables developers to create richer and more dynamic narratives. </w:t>
      </w:r>
      <w:r w:rsidRPr="000E38EE">
        <w:lastRenderedPageBreak/>
        <w:t>The integration of technologies such as NFC-enabled character cards and server-based data storage highlights the likelihood of such systems in real-world applications.</w:t>
      </w:r>
    </w:p>
    <w:p w14:paraId="0A44221A" w14:textId="6176E277" w:rsidR="003C4644" w:rsidRPr="00AC4199" w:rsidRDefault="003C4644" w:rsidP="00AC4199">
      <w:pPr>
        <w:pStyle w:val="p1"/>
        <w:spacing w:before="240" w:beforeAutospacing="0" w:after="240" w:afterAutospacing="0" w:line="360" w:lineRule="auto"/>
        <w:jc w:val="both"/>
      </w:pPr>
      <w:r w:rsidRPr="000E38EE">
        <w:t>IoT is developing at a tremendous rate, playing a vital role in the future of game development and interactive toys. Though IoT continues to face challenges related to security and accessibility, the benefits of enhanced interactivity, immersion, and functionality outweigh the limitations, implying great scope for further experimentation. As technology continues to advance and become more accessible, IoT-driven systems will likely become a standard in creating innovative, engaging, and meaningful user experiences across industries (Carneiro et al., 2024; Laghari et al., 2025).</w:t>
      </w:r>
      <w:r w:rsidRPr="000E38EE">
        <w:rPr>
          <w:color w:val="000000" w:themeColor="text1"/>
          <w:sz w:val="32"/>
          <w:szCs w:val="32"/>
          <w:u w:val="single"/>
        </w:rPr>
        <w:br w:type="page"/>
      </w:r>
      <w:r w:rsidRPr="000E38EE">
        <w:rPr>
          <w:b/>
          <w:bCs/>
          <w:color w:val="000000" w:themeColor="text1"/>
          <w:sz w:val="32"/>
          <w:szCs w:val="32"/>
        </w:rPr>
        <w:lastRenderedPageBreak/>
        <w:t>Reference</w:t>
      </w:r>
    </w:p>
    <w:p w14:paraId="72DCF8D6" w14:textId="77777777" w:rsidR="003C4644" w:rsidRPr="00860FB5" w:rsidRDefault="003C4644" w:rsidP="00860FB5">
      <w:pPr>
        <w:pStyle w:val="ListParagraph"/>
        <w:numPr>
          <w:ilvl w:val="0"/>
          <w:numId w:val="1"/>
        </w:numPr>
        <w:spacing w:after="0" w:line="240" w:lineRule="auto"/>
        <w:ind w:left="360"/>
        <w:jc w:val="both"/>
        <w:rPr>
          <w:rFonts w:cs="Times New Roman"/>
          <w:szCs w:val="24"/>
        </w:rPr>
      </w:pPr>
      <w:r w:rsidRPr="00860FB5">
        <w:rPr>
          <w:rFonts w:cs="Times New Roman"/>
          <w:szCs w:val="24"/>
        </w:rPr>
        <w:t>Holloway, D, &amp; Green, L (2016). The Internet of Toy. Communication Research and Practice, 2(4).</w:t>
      </w:r>
    </w:p>
    <w:p w14:paraId="22432F31" w14:textId="77777777" w:rsidR="003C4644" w:rsidRPr="00860FB5" w:rsidRDefault="003C4644" w:rsidP="00860FB5">
      <w:pPr>
        <w:pStyle w:val="ListParagraph"/>
        <w:spacing w:line="240" w:lineRule="auto"/>
        <w:ind w:left="360"/>
        <w:jc w:val="both"/>
        <w:rPr>
          <w:rFonts w:cs="Times New Roman"/>
          <w:szCs w:val="24"/>
        </w:rPr>
      </w:pPr>
      <w:r w:rsidRPr="00860FB5">
        <w:rPr>
          <w:rFonts w:cs="Times New Roman"/>
          <w:szCs w:val="24"/>
        </w:rPr>
        <w:t>DOI: 10.1080/22041451.2016.1266124.</w:t>
      </w:r>
    </w:p>
    <w:p w14:paraId="0676319D" w14:textId="77777777" w:rsidR="003C4644" w:rsidRPr="00860FB5" w:rsidRDefault="003C4644" w:rsidP="00860FB5">
      <w:pPr>
        <w:pStyle w:val="ListParagraph"/>
        <w:numPr>
          <w:ilvl w:val="0"/>
          <w:numId w:val="1"/>
        </w:numPr>
        <w:spacing w:after="160" w:line="240" w:lineRule="auto"/>
        <w:ind w:left="360"/>
        <w:jc w:val="both"/>
        <w:rPr>
          <w:rFonts w:cs="Times New Roman"/>
          <w:szCs w:val="24"/>
        </w:rPr>
      </w:pPr>
      <w:proofErr w:type="spellStart"/>
      <w:r w:rsidRPr="00860FB5">
        <w:rPr>
          <w:rFonts w:cs="Times New Roman"/>
          <w:szCs w:val="24"/>
        </w:rPr>
        <w:t>Shapi'i</w:t>
      </w:r>
      <w:proofErr w:type="spellEnd"/>
      <w:r w:rsidRPr="00860FB5">
        <w:rPr>
          <w:rFonts w:cs="Times New Roman"/>
          <w:szCs w:val="24"/>
        </w:rPr>
        <w:t xml:space="preserve"> et al (2015). Rehabilitation Exercise Game Model for Post-stroke using Microsoft Kinect Camera. 2015 2nd International Conference on Biomedical Engineering.</w:t>
      </w:r>
      <w:r w:rsidRPr="00860FB5">
        <w:rPr>
          <w:rFonts w:cs="Times New Roman"/>
          <w:szCs w:val="24"/>
        </w:rPr>
        <w:br/>
        <w:t>DOI: 10.1109/ICoBE.2015.7235882.</w:t>
      </w:r>
    </w:p>
    <w:p w14:paraId="7F59FA18" w14:textId="77777777" w:rsidR="003C4644" w:rsidRPr="00860FB5" w:rsidRDefault="003C4644" w:rsidP="00860FB5">
      <w:pPr>
        <w:pStyle w:val="ListParagraph"/>
        <w:numPr>
          <w:ilvl w:val="0"/>
          <w:numId w:val="1"/>
        </w:numPr>
        <w:spacing w:after="0" w:line="240" w:lineRule="auto"/>
        <w:ind w:left="360"/>
        <w:jc w:val="both"/>
        <w:rPr>
          <w:rFonts w:cs="Times New Roman"/>
          <w:szCs w:val="24"/>
        </w:rPr>
      </w:pPr>
      <w:r w:rsidRPr="00860FB5">
        <w:rPr>
          <w:rStyle w:val="ng-star-inserted"/>
          <w:rFonts w:cs="Times New Roman"/>
          <w:szCs w:val="24"/>
        </w:rPr>
        <w:t>Arango-López et al</w:t>
      </w:r>
      <w:r w:rsidRPr="00860FB5">
        <w:rPr>
          <w:rFonts w:cs="Times New Roman"/>
          <w:szCs w:val="24"/>
        </w:rPr>
        <w:t xml:space="preserve"> (2019). Pervasive games in the rehabilitation process: a systematic literature review. Association for Computing Machinery. </w:t>
      </w:r>
    </w:p>
    <w:p w14:paraId="39DC7569" w14:textId="77777777" w:rsidR="003C4644" w:rsidRPr="00860FB5" w:rsidRDefault="003C4644" w:rsidP="00860FB5">
      <w:pPr>
        <w:pStyle w:val="ListParagraph"/>
        <w:spacing w:line="240" w:lineRule="auto"/>
        <w:ind w:left="360"/>
        <w:jc w:val="both"/>
        <w:rPr>
          <w:rFonts w:cs="Times New Roman"/>
          <w:szCs w:val="24"/>
        </w:rPr>
      </w:pPr>
      <w:r w:rsidRPr="00860FB5">
        <w:rPr>
          <w:rFonts w:cs="Times New Roman"/>
          <w:szCs w:val="24"/>
        </w:rPr>
        <w:t xml:space="preserve">DOI: </w:t>
      </w:r>
      <w:hyperlink r:id="rId9" w:history="1">
        <w:r w:rsidRPr="00860FB5">
          <w:rPr>
            <w:rStyle w:val="Hyperlink"/>
            <w:rFonts w:cs="Times New Roman"/>
            <w:szCs w:val="24"/>
          </w:rPr>
          <w:t>https://doi.org/10.1145/3364138.3364167</w:t>
        </w:r>
      </w:hyperlink>
      <w:r w:rsidRPr="00860FB5">
        <w:rPr>
          <w:rFonts w:cs="Times New Roman"/>
          <w:szCs w:val="24"/>
        </w:rPr>
        <w:t>.</w:t>
      </w:r>
    </w:p>
    <w:p w14:paraId="59911F60" w14:textId="77777777" w:rsidR="003C4644" w:rsidRPr="00860FB5" w:rsidRDefault="003C4644" w:rsidP="00860FB5">
      <w:pPr>
        <w:pStyle w:val="ListParagraph"/>
        <w:numPr>
          <w:ilvl w:val="0"/>
          <w:numId w:val="1"/>
        </w:numPr>
        <w:spacing w:after="0" w:line="240" w:lineRule="auto"/>
        <w:ind w:left="360"/>
        <w:jc w:val="both"/>
        <w:rPr>
          <w:rFonts w:cs="Times New Roman"/>
          <w:szCs w:val="24"/>
        </w:rPr>
      </w:pPr>
      <w:r w:rsidRPr="00860FB5">
        <w:rPr>
          <w:rFonts w:cs="Times New Roman"/>
          <w:szCs w:val="24"/>
        </w:rPr>
        <w:t>Hung et al (2025). “It’s always happy to see me”: Exploring LOVOT robots as companions for older adults. Journal of Rehabilitation and Assistive Technologies Engineering, 12(13).</w:t>
      </w:r>
    </w:p>
    <w:p w14:paraId="2F6D84BC" w14:textId="77777777" w:rsidR="003C4644" w:rsidRPr="00860FB5" w:rsidRDefault="003C4644" w:rsidP="00860FB5">
      <w:pPr>
        <w:pStyle w:val="ListParagraph"/>
        <w:spacing w:line="240" w:lineRule="auto"/>
        <w:ind w:left="360"/>
        <w:jc w:val="both"/>
        <w:rPr>
          <w:rFonts w:cs="Times New Roman"/>
          <w:szCs w:val="24"/>
        </w:rPr>
      </w:pPr>
      <w:r w:rsidRPr="00860FB5">
        <w:rPr>
          <w:rFonts w:cs="Times New Roman"/>
          <w:szCs w:val="24"/>
        </w:rPr>
        <w:t xml:space="preserve">DOI: </w:t>
      </w:r>
      <w:hyperlink r:id="rId10" w:history="1">
        <w:r w:rsidRPr="00860FB5">
          <w:rPr>
            <w:rStyle w:val="Hyperlink"/>
            <w:rFonts w:cs="Times New Roman"/>
            <w:szCs w:val="24"/>
          </w:rPr>
          <w:t>https://doi.org/10.1177/20556683251320669</w:t>
        </w:r>
      </w:hyperlink>
      <w:r w:rsidRPr="00860FB5">
        <w:rPr>
          <w:rFonts w:cs="Times New Roman"/>
          <w:szCs w:val="24"/>
        </w:rPr>
        <w:t>.</w:t>
      </w:r>
    </w:p>
    <w:p w14:paraId="1789F87E" w14:textId="77777777" w:rsidR="003C4644" w:rsidRPr="00860FB5" w:rsidRDefault="003C4644" w:rsidP="00860FB5">
      <w:pPr>
        <w:pStyle w:val="ListParagraph"/>
        <w:numPr>
          <w:ilvl w:val="0"/>
          <w:numId w:val="1"/>
        </w:numPr>
        <w:spacing w:after="160" w:line="240" w:lineRule="auto"/>
        <w:ind w:left="360"/>
        <w:rPr>
          <w:rFonts w:cs="Times New Roman"/>
          <w:szCs w:val="24"/>
        </w:rPr>
      </w:pPr>
      <w:r w:rsidRPr="00860FB5">
        <w:rPr>
          <w:rFonts w:cs="Times New Roman"/>
          <w:szCs w:val="24"/>
        </w:rPr>
        <w:t>Carneiro et al (2024). ‘IoT Games and Gamified Systems: Summertime Sadness or Lust for Hype?’. Association for Computing Machinery.</w:t>
      </w:r>
      <w:r w:rsidRPr="00860FB5">
        <w:rPr>
          <w:rFonts w:cs="Times New Roman"/>
          <w:szCs w:val="24"/>
        </w:rPr>
        <w:br/>
        <w:t xml:space="preserve">DOI: </w:t>
      </w:r>
      <w:hyperlink r:id="rId11" w:history="1">
        <w:r w:rsidRPr="00860FB5">
          <w:rPr>
            <w:rStyle w:val="Hyperlink"/>
            <w:rFonts w:cs="Times New Roman"/>
            <w:szCs w:val="24"/>
          </w:rPr>
          <w:t>https://doi.org/10.1145/3638067.3638128</w:t>
        </w:r>
      </w:hyperlink>
      <w:r w:rsidRPr="00860FB5">
        <w:rPr>
          <w:rFonts w:cs="Times New Roman"/>
          <w:szCs w:val="24"/>
        </w:rPr>
        <w:t>.</w:t>
      </w:r>
    </w:p>
    <w:p w14:paraId="230EA53C" w14:textId="77777777" w:rsidR="003C4644" w:rsidRPr="00860FB5" w:rsidRDefault="003C4644" w:rsidP="00860FB5">
      <w:pPr>
        <w:pStyle w:val="ListParagraph"/>
        <w:numPr>
          <w:ilvl w:val="0"/>
          <w:numId w:val="1"/>
        </w:numPr>
        <w:spacing w:after="0" w:line="240" w:lineRule="auto"/>
        <w:ind w:left="360"/>
        <w:jc w:val="both"/>
        <w:rPr>
          <w:rFonts w:cs="Times New Roman"/>
          <w:szCs w:val="24"/>
        </w:rPr>
      </w:pPr>
      <w:r w:rsidRPr="00860FB5">
        <w:rPr>
          <w:rFonts w:cs="Times New Roman"/>
          <w:szCs w:val="24"/>
        </w:rPr>
        <w:t xml:space="preserve">Laghari et al (2025). Internet of Things for gaming: A review. Entertainment Computing, 52. </w:t>
      </w:r>
    </w:p>
    <w:p w14:paraId="03E5AFC4" w14:textId="77777777" w:rsidR="003C4644" w:rsidRPr="00860FB5" w:rsidRDefault="003C4644" w:rsidP="00860FB5">
      <w:pPr>
        <w:pStyle w:val="ListParagraph"/>
        <w:spacing w:line="240" w:lineRule="auto"/>
        <w:ind w:left="360"/>
        <w:jc w:val="both"/>
        <w:rPr>
          <w:rFonts w:cs="Times New Roman"/>
          <w:szCs w:val="24"/>
        </w:rPr>
      </w:pPr>
      <w:r w:rsidRPr="00860FB5">
        <w:rPr>
          <w:rFonts w:cs="Times New Roman"/>
          <w:szCs w:val="24"/>
        </w:rPr>
        <w:t xml:space="preserve">DOI: </w:t>
      </w:r>
      <w:hyperlink r:id="rId12" w:history="1">
        <w:r w:rsidRPr="00860FB5">
          <w:rPr>
            <w:rStyle w:val="Hyperlink"/>
            <w:rFonts w:cs="Times New Roman"/>
            <w:szCs w:val="24"/>
          </w:rPr>
          <w:t>https://doi.org/10.1016/j.entcom.2024.100910</w:t>
        </w:r>
      </w:hyperlink>
      <w:r w:rsidRPr="00860FB5">
        <w:rPr>
          <w:rFonts w:cs="Times New Roman"/>
          <w:szCs w:val="24"/>
        </w:rPr>
        <w:t>.</w:t>
      </w:r>
    </w:p>
    <w:p w14:paraId="1D9491D3" w14:textId="77777777" w:rsidR="003C4644" w:rsidRPr="00860FB5" w:rsidRDefault="003C4644" w:rsidP="00860FB5">
      <w:pPr>
        <w:pStyle w:val="ListParagraph"/>
        <w:numPr>
          <w:ilvl w:val="0"/>
          <w:numId w:val="1"/>
        </w:numPr>
        <w:spacing w:after="160" w:line="240" w:lineRule="auto"/>
        <w:ind w:left="360"/>
        <w:jc w:val="both"/>
        <w:rPr>
          <w:rFonts w:cs="Times New Roman"/>
          <w:szCs w:val="24"/>
        </w:rPr>
      </w:pPr>
      <w:r w:rsidRPr="00860FB5">
        <w:rPr>
          <w:rFonts w:cs="Times New Roman"/>
          <w:szCs w:val="24"/>
        </w:rPr>
        <w:t xml:space="preserve">Choudhary et al (2015). Internet Of Things-Changing </w:t>
      </w:r>
      <w:proofErr w:type="gramStart"/>
      <w:r w:rsidRPr="00860FB5">
        <w:rPr>
          <w:rFonts w:cs="Times New Roman"/>
          <w:szCs w:val="24"/>
        </w:rPr>
        <w:t>The</w:t>
      </w:r>
      <w:proofErr w:type="gramEnd"/>
      <w:r w:rsidRPr="00860FB5">
        <w:rPr>
          <w:rFonts w:cs="Times New Roman"/>
          <w:szCs w:val="24"/>
        </w:rPr>
        <w:t xml:space="preserve"> Game. International Journal of Scientific &amp; Technology Research, 4(12). ISSN: 2 277-8616.</w:t>
      </w:r>
    </w:p>
    <w:p w14:paraId="67AB1827" w14:textId="77777777" w:rsidR="003C4644" w:rsidRPr="00860FB5" w:rsidRDefault="003C4644" w:rsidP="00860FB5">
      <w:pPr>
        <w:pStyle w:val="ListParagraph"/>
        <w:numPr>
          <w:ilvl w:val="0"/>
          <w:numId w:val="1"/>
        </w:numPr>
        <w:spacing w:after="160" w:line="240" w:lineRule="auto"/>
        <w:ind w:left="360"/>
        <w:rPr>
          <w:rFonts w:cs="Times New Roman"/>
          <w:szCs w:val="24"/>
        </w:rPr>
      </w:pPr>
      <w:r w:rsidRPr="00860FB5">
        <w:rPr>
          <w:rStyle w:val="ng-star-inserted"/>
          <w:rFonts w:cs="Times New Roman"/>
          <w:szCs w:val="24"/>
        </w:rPr>
        <w:t xml:space="preserve">de </w:t>
      </w:r>
      <w:proofErr w:type="spellStart"/>
      <w:r w:rsidRPr="00860FB5">
        <w:rPr>
          <w:rStyle w:val="ng-star-inserted"/>
          <w:rFonts w:cs="Times New Roman"/>
          <w:szCs w:val="24"/>
        </w:rPr>
        <w:t>Ribaupierre</w:t>
      </w:r>
      <w:proofErr w:type="spellEnd"/>
      <w:r w:rsidRPr="00860FB5">
        <w:rPr>
          <w:rStyle w:val="ng-star-inserted"/>
          <w:rFonts w:cs="Times New Roman"/>
          <w:szCs w:val="24"/>
        </w:rPr>
        <w:t xml:space="preserve"> et al</w:t>
      </w:r>
      <w:r w:rsidRPr="00860FB5">
        <w:rPr>
          <w:rFonts w:cs="Times New Roman"/>
          <w:szCs w:val="24"/>
        </w:rPr>
        <w:t xml:space="preserve"> (2014). Healthcare Training Enhancement Through Virtual Reality and Serious Games. Intelligent Systems Reference Library, 68.</w:t>
      </w:r>
      <w:r w:rsidRPr="00860FB5">
        <w:rPr>
          <w:rFonts w:cs="Times New Roman"/>
          <w:szCs w:val="24"/>
        </w:rPr>
        <w:br/>
        <w:t>DOI: 10.1007/978-3-642-54816-1_2.</w:t>
      </w:r>
    </w:p>
    <w:p w14:paraId="29CA7B78" w14:textId="77777777" w:rsidR="003C4644" w:rsidRPr="00860FB5" w:rsidRDefault="003C4644" w:rsidP="00860FB5">
      <w:pPr>
        <w:pStyle w:val="ListParagraph"/>
        <w:numPr>
          <w:ilvl w:val="0"/>
          <w:numId w:val="1"/>
        </w:numPr>
        <w:spacing w:after="0" w:line="240" w:lineRule="auto"/>
        <w:ind w:left="360"/>
        <w:rPr>
          <w:rFonts w:cs="Times New Roman"/>
          <w:szCs w:val="24"/>
        </w:rPr>
      </w:pPr>
      <w:r w:rsidRPr="00860FB5">
        <w:rPr>
          <w:rFonts w:cs="Times New Roman"/>
          <w:szCs w:val="24"/>
        </w:rPr>
        <w:t xml:space="preserve">Coulton et al (2013). Game Design in an Internet of Things. Transactions of the Digital Games Research Association, 1(3). </w:t>
      </w:r>
      <w:r w:rsidRPr="00860FB5">
        <w:rPr>
          <w:rFonts w:cs="Times New Roman"/>
          <w:szCs w:val="24"/>
        </w:rPr>
        <w:br/>
        <w:t xml:space="preserve">DOI: </w:t>
      </w:r>
      <w:hyperlink r:id="rId13" w:tgtFrame="_blank" w:history="1">
        <w:r w:rsidRPr="00860FB5">
          <w:rPr>
            <w:rFonts w:cs="Times New Roman"/>
            <w:color w:val="0000FF"/>
            <w:szCs w:val="24"/>
            <w:u w:val="single"/>
          </w:rPr>
          <w:t>10.26503/</w:t>
        </w:r>
        <w:proofErr w:type="gramStart"/>
        <w:r w:rsidRPr="00860FB5">
          <w:rPr>
            <w:rFonts w:cs="Times New Roman"/>
            <w:color w:val="0000FF"/>
            <w:szCs w:val="24"/>
            <w:u w:val="single"/>
          </w:rPr>
          <w:t>todigra.v</w:t>
        </w:r>
        <w:proofErr w:type="gramEnd"/>
        <w:r w:rsidRPr="00860FB5">
          <w:rPr>
            <w:rFonts w:cs="Times New Roman"/>
            <w:color w:val="0000FF"/>
            <w:szCs w:val="24"/>
            <w:u w:val="single"/>
          </w:rPr>
          <w:t>1i3.19</w:t>
        </w:r>
      </w:hyperlink>
      <w:r w:rsidRPr="00860FB5">
        <w:rPr>
          <w:rFonts w:cs="Times New Roman"/>
          <w:szCs w:val="24"/>
        </w:rPr>
        <w:t>.</w:t>
      </w:r>
    </w:p>
    <w:p w14:paraId="57EF6244" w14:textId="77777777" w:rsidR="003C4644" w:rsidRPr="00860FB5" w:rsidRDefault="003C4644" w:rsidP="00860FB5">
      <w:pPr>
        <w:pStyle w:val="ListParagraph"/>
        <w:numPr>
          <w:ilvl w:val="0"/>
          <w:numId w:val="1"/>
        </w:numPr>
        <w:spacing w:after="160" w:line="240" w:lineRule="auto"/>
        <w:ind w:left="360"/>
        <w:rPr>
          <w:rFonts w:cs="Times New Roman"/>
          <w:szCs w:val="24"/>
        </w:rPr>
      </w:pPr>
      <w:r w:rsidRPr="00860FB5">
        <w:rPr>
          <w:rFonts w:cs="Times New Roman"/>
          <w:szCs w:val="24"/>
        </w:rPr>
        <w:t>Bakkar, A (2024). Exploring the Capabilities of Humanoid Robots in Emotional Support and Task Execution: A Study of Emo Robot. Brindavan College.</w:t>
      </w:r>
      <w:r w:rsidRPr="00860FB5">
        <w:rPr>
          <w:rFonts w:cs="Times New Roman"/>
          <w:szCs w:val="24"/>
        </w:rPr>
        <w:br/>
        <w:t>DOI: 10.13140/RG.2.2.19834.91849.</w:t>
      </w:r>
    </w:p>
    <w:p w14:paraId="1599A2F9" w14:textId="34DDEF26" w:rsidR="003C4644" w:rsidRPr="00860FB5" w:rsidRDefault="003C4644" w:rsidP="00860FB5">
      <w:pPr>
        <w:pStyle w:val="ListParagraph"/>
        <w:numPr>
          <w:ilvl w:val="0"/>
          <w:numId w:val="1"/>
        </w:numPr>
        <w:spacing w:after="160" w:line="240" w:lineRule="auto"/>
        <w:ind w:left="360"/>
        <w:rPr>
          <w:rFonts w:cs="Times New Roman"/>
          <w:szCs w:val="24"/>
        </w:rPr>
      </w:pPr>
      <w:r w:rsidRPr="00860FB5">
        <w:rPr>
          <w:rFonts w:cs="Times New Roman"/>
          <w:szCs w:val="24"/>
        </w:rPr>
        <w:t>Kay et al (2023). “Children’s Digital and Non-Digital Play Practices with Cozmo, the Toy Robot”. Media-Culture Journal, 26 (2).</w:t>
      </w:r>
      <w:r w:rsidR="00860FB5">
        <w:rPr>
          <w:rFonts w:cs="Times New Roman"/>
          <w:szCs w:val="24"/>
        </w:rPr>
        <w:t xml:space="preserve"> </w:t>
      </w:r>
      <w:r w:rsidRPr="00860FB5">
        <w:rPr>
          <w:rFonts w:cs="Times New Roman"/>
          <w:szCs w:val="24"/>
        </w:rPr>
        <w:t xml:space="preserve">DOI: </w:t>
      </w:r>
      <w:hyperlink r:id="rId14" w:history="1">
        <w:r w:rsidRPr="00860FB5">
          <w:rPr>
            <w:rStyle w:val="Hyperlink"/>
            <w:rFonts w:cs="Times New Roman"/>
            <w:szCs w:val="24"/>
          </w:rPr>
          <w:t>https://doi.org/10.5204/mcj.2943</w:t>
        </w:r>
      </w:hyperlink>
      <w:r w:rsidRPr="00860FB5">
        <w:rPr>
          <w:rFonts w:cs="Times New Roman"/>
          <w:szCs w:val="24"/>
        </w:rPr>
        <w:t>.</w:t>
      </w:r>
    </w:p>
    <w:p w14:paraId="767F644D" w14:textId="77777777" w:rsidR="00B34F98" w:rsidRPr="00860FB5" w:rsidRDefault="003C4644" w:rsidP="00860FB5">
      <w:pPr>
        <w:pStyle w:val="ListParagraph"/>
        <w:numPr>
          <w:ilvl w:val="0"/>
          <w:numId w:val="1"/>
        </w:numPr>
        <w:spacing w:after="160" w:line="240" w:lineRule="auto"/>
        <w:ind w:left="360"/>
        <w:jc w:val="both"/>
        <w:rPr>
          <w:rFonts w:cs="Times New Roman"/>
          <w:szCs w:val="24"/>
        </w:rPr>
      </w:pPr>
      <w:r w:rsidRPr="00860FB5">
        <w:rPr>
          <w:rFonts w:cs="Times New Roman"/>
          <w:szCs w:val="24"/>
        </w:rPr>
        <w:t>Majgaard, G, &amp; Larsen, L.J (2017). Pokémon Go: A Pervasive Game and Learning Community. 11th European Conference on Games Based Learning, pages 402 - 409.</w:t>
      </w:r>
      <w:r w:rsidRPr="00860FB5">
        <w:rPr>
          <w:rFonts w:cs="Times New Roman"/>
          <w:szCs w:val="24"/>
        </w:rPr>
        <w:br/>
        <w:t>ISBN: 9781510850446.</w:t>
      </w:r>
    </w:p>
    <w:p w14:paraId="28DFAD4F" w14:textId="77777777" w:rsidR="003C4644" w:rsidRPr="00860FB5" w:rsidRDefault="003C4644" w:rsidP="00860FB5">
      <w:pPr>
        <w:pStyle w:val="ListParagraph"/>
        <w:numPr>
          <w:ilvl w:val="0"/>
          <w:numId w:val="1"/>
        </w:numPr>
        <w:spacing w:after="0" w:line="240" w:lineRule="auto"/>
        <w:ind w:left="360"/>
        <w:jc w:val="both"/>
        <w:rPr>
          <w:rFonts w:cs="Times New Roman"/>
          <w:szCs w:val="24"/>
        </w:rPr>
      </w:pPr>
      <w:r w:rsidRPr="00860FB5">
        <w:rPr>
          <w:rFonts w:cs="Times New Roman"/>
          <w:szCs w:val="24"/>
        </w:rPr>
        <w:t xml:space="preserve">Sony (2026), PS5 </w:t>
      </w:r>
      <w:proofErr w:type="spellStart"/>
      <w:r w:rsidRPr="00860FB5">
        <w:rPr>
          <w:rFonts w:cs="Times New Roman"/>
          <w:szCs w:val="24"/>
        </w:rPr>
        <w:t>DualSense</w:t>
      </w:r>
      <w:proofErr w:type="spellEnd"/>
      <w:r w:rsidRPr="00860FB5">
        <w:rPr>
          <w:rFonts w:cs="Times New Roman"/>
          <w:szCs w:val="24"/>
        </w:rPr>
        <w:t xml:space="preserve"> Controller, Sony Interactive Entertainment LLC.</w:t>
      </w:r>
    </w:p>
    <w:p w14:paraId="2808760F" w14:textId="77777777" w:rsidR="003C4644" w:rsidRPr="00860FB5" w:rsidRDefault="003C4644" w:rsidP="00860FB5">
      <w:pPr>
        <w:pStyle w:val="ListParagraph"/>
        <w:spacing w:line="240" w:lineRule="auto"/>
        <w:ind w:left="360"/>
        <w:jc w:val="both"/>
        <w:rPr>
          <w:rFonts w:cs="Times New Roman"/>
          <w:szCs w:val="24"/>
        </w:rPr>
      </w:pPr>
      <w:r w:rsidRPr="00860FB5">
        <w:rPr>
          <w:rFonts w:cs="Times New Roman"/>
          <w:szCs w:val="24"/>
        </w:rPr>
        <w:t xml:space="preserve">URL: </w:t>
      </w:r>
      <w:hyperlink r:id="rId15" w:history="1">
        <w:r w:rsidRPr="00860FB5">
          <w:rPr>
            <w:rStyle w:val="Hyperlink"/>
            <w:rFonts w:cs="Times New Roman"/>
            <w:szCs w:val="24"/>
          </w:rPr>
          <w:t>https://www.playstation.com/en-tw/accessories/dualsense-wireless-controller/</w:t>
        </w:r>
      </w:hyperlink>
      <w:r w:rsidRPr="00860FB5">
        <w:rPr>
          <w:rFonts w:cs="Times New Roman"/>
          <w:szCs w:val="24"/>
        </w:rPr>
        <w:t xml:space="preserve"> </w:t>
      </w:r>
    </w:p>
    <w:p w14:paraId="67A5E66D" w14:textId="77777777" w:rsidR="003C4644" w:rsidRPr="00860FB5" w:rsidRDefault="003C4644" w:rsidP="00860FB5">
      <w:pPr>
        <w:pStyle w:val="ListParagraph"/>
        <w:numPr>
          <w:ilvl w:val="0"/>
          <w:numId w:val="1"/>
        </w:numPr>
        <w:spacing w:after="0" w:line="278" w:lineRule="auto"/>
        <w:ind w:left="360"/>
        <w:jc w:val="both"/>
        <w:rPr>
          <w:rFonts w:cs="Times New Roman"/>
          <w:szCs w:val="24"/>
        </w:rPr>
      </w:pPr>
      <w:r w:rsidRPr="00860FB5">
        <w:rPr>
          <w:rFonts w:cs="Times New Roman"/>
          <w:szCs w:val="24"/>
        </w:rPr>
        <w:t>Sony (2026), PS VR Games, Sony Interactive Entertainment LLC.</w:t>
      </w:r>
    </w:p>
    <w:p w14:paraId="6285E0A7" w14:textId="77777777" w:rsidR="003C4644" w:rsidRPr="000E38EE" w:rsidRDefault="003C4644" w:rsidP="003C4644">
      <w:pPr>
        <w:pStyle w:val="ListParagraph"/>
        <w:ind w:left="360"/>
        <w:rPr>
          <w:rStyle w:val="Heading1Char"/>
          <w:rFonts w:ascii="Times New Roman" w:eastAsiaTheme="minorEastAsia" w:hAnsi="Times New Roman" w:cs="Times New Roman"/>
          <w:color w:val="auto"/>
          <w:sz w:val="22"/>
          <w:szCs w:val="22"/>
        </w:rPr>
      </w:pPr>
      <w:r w:rsidRPr="000E38EE">
        <w:rPr>
          <w:rFonts w:cs="Times New Roman"/>
          <w:sz w:val="22"/>
        </w:rPr>
        <w:t xml:space="preserve">URL: </w:t>
      </w:r>
      <w:hyperlink r:id="rId16" w:history="1">
        <w:r w:rsidRPr="000E38EE">
          <w:rPr>
            <w:rStyle w:val="Hyperlink"/>
            <w:rFonts w:cs="Times New Roman"/>
            <w:sz w:val="22"/>
          </w:rPr>
          <w:t>https://www.playstation.com/en-us/ps-vr/ps-vr-games/</w:t>
        </w:r>
      </w:hyperlink>
      <w:r w:rsidRPr="000E38EE">
        <w:rPr>
          <w:rFonts w:cs="Times New Roman"/>
          <w:sz w:val="22"/>
        </w:rPr>
        <w:t xml:space="preserve"> </w:t>
      </w:r>
      <w:r w:rsidRPr="000E38EE">
        <w:rPr>
          <w:rStyle w:val="Heading1Char"/>
          <w:rFonts w:ascii="Times New Roman" w:hAnsi="Times New Roman" w:cs="Times New Roman"/>
          <w:color w:val="000000" w:themeColor="text1"/>
          <w:sz w:val="32"/>
          <w:szCs w:val="32"/>
          <w:u w:val="single"/>
        </w:rPr>
        <w:br w:type="page"/>
      </w:r>
    </w:p>
    <w:p w14:paraId="45084694" w14:textId="18BBBAB5" w:rsidR="003C4644" w:rsidRPr="000E38EE" w:rsidRDefault="003C4644" w:rsidP="00860FB5">
      <w:pPr>
        <w:spacing w:before="360" w:after="360"/>
        <w:jc w:val="center"/>
        <w:rPr>
          <w:rFonts w:eastAsia="Times New Roman" w:cs="Times New Roman"/>
          <w:szCs w:val="24"/>
        </w:rPr>
      </w:pPr>
      <w:r w:rsidRPr="000E38EE">
        <w:rPr>
          <w:rStyle w:val="Heading1Char"/>
          <w:rFonts w:ascii="Times New Roman" w:hAnsi="Times New Roman" w:cs="Times New Roman"/>
          <w:b/>
          <w:bCs/>
          <w:noProof/>
          <w:color w:val="000000" w:themeColor="text1"/>
          <w:sz w:val="32"/>
          <w:szCs w:val="32"/>
        </w:rPr>
        <w:lastRenderedPageBreak/>
        <w:drawing>
          <wp:anchor distT="0" distB="0" distL="114300" distR="114300" simplePos="0" relativeHeight="251660288" behindDoc="0" locked="0" layoutInCell="1" allowOverlap="1" wp14:anchorId="1F2A80C0" wp14:editId="1941C896">
            <wp:simplePos x="0" y="0"/>
            <wp:positionH relativeFrom="column">
              <wp:posOffset>623975</wp:posOffset>
            </wp:positionH>
            <wp:positionV relativeFrom="paragraph">
              <wp:posOffset>566882</wp:posOffset>
            </wp:positionV>
            <wp:extent cx="4658995" cy="3488690"/>
            <wp:effectExtent l="0" t="0" r="1905" b="3810"/>
            <wp:wrapTopAndBottom/>
            <wp:docPr id="13411754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5468" name="Picture 13411754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58995" cy="3488690"/>
                    </a:xfrm>
                    <a:prstGeom prst="rect">
                      <a:avLst/>
                    </a:prstGeom>
                  </pic:spPr>
                </pic:pic>
              </a:graphicData>
            </a:graphic>
            <wp14:sizeRelH relativeFrom="page">
              <wp14:pctWidth>0</wp14:pctWidth>
            </wp14:sizeRelH>
            <wp14:sizeRelV relativeFrom="page">
              <wp14:pctHeight>0</wp14:pctHeight>
            </wp14:sizeRelV>
          </wp:anchor>
        </w:drawing>
      </w:r>
      <w:bookmarkStart w:id="29" w:name="_Toc226716028"/>
      <w:r w:rsidRPr="000E38EE">
        <w:rPr>
          <w:rStyle w:val="Heading1Char"/>
          <w:rFonts w:ascii="Times New Roman" w:hAnsi="Times New Roman" w:cs="Times New Roman"/>
          <w:b/>
          <w:bCs/>
          <w:color w:val="000000" w:themeColor="text1"/>
          <w:sz w:val="32"/>
          <w:szCs w:val="32"/>
        </w:rPr>
        <w:t>Appendix</w:t>
      </w:r>
      <w:bookmarkEnd w:id="29"/>
      <w:r w:rsidRPr="000E38EE">
        <w:rPr>
          <w:rFonts w:cs="Times New Roman"/>
          <w:color w:val="000000" w:themeColor="text1"/>
          <w:sz w:val="32"/>
          <w:szCs w:val="32"/>
          <w:u w:val="single"/>
        </w:rPr>
        <w:br/>
      </w:r>
      <w:r w:rsidRPr="00860FB5">
        <w:rPr>
          <w:rFonts w:eastAsia="Times New Roman" w:cs="Times New Roman"/>
          <w:b/>
          <w:bCs/>
          <w:szCs w:val="24"/>
        </w:rPr>
        <w:t>Figure 1</w:t>
      </w:r>
      <w:r w:rsidR="00946491" w:rsidRPr="00860FB5">
        <w:rPr>
          <w:rFonts w:eastAsia="Times New Roman" w:cs="Times New Roman"/>
          <w:b/>
          <w:bCs/>
          <w:szCs w:val="24"/>
        </w:rPr>
        <w:t>.1</w:t>
      </w:r>
      <w:r w:rsidRPr="00860FB5">
        <w:rPr>
          <w:rFonts w:eastAsia="Times New Roman" w:cs="Times New Roman"/>
          <w:b/>
          <w:bCs/>
          <w:szCs w:val="24"/>
        </w:rPr>
        <w:t>: IoT Architecture</w:t>
      </w:r>
      <w:r w:rsidR="00946491" w:rsidRPr="00860FB5">
        <w:rPr>
          <w:rFonts w:eastAsia="Times New Roman" w:cs="Times New Roman"/>
          <w:b/>
          <w:bCs/>
          <w:szCs w:val="24"/>
        </w:rPr>
        <w:t xml:space="preserve"> – Game Development</w:t>
      </w:r>
    </w:p>
    <w:p w14:paraId="18FFBCE1" w14:textId="60DCFF34" w:rsidR="009D3CD2" w:rsidRPr="00860FB5" w:rsidRDefault="00B15A53" w:rsidP="00860FB5">
      <w:pPr>
        <w:spacing w:after="160" w:line="278" w:lineRule="auto"/>
        <w:jc w:val="center"/>
        <w:rPr>
          <w:rFonts w:eastAsia="Times New Roman" w:cs="Times New Roman"/>
          <w:b/>
          <w:bCs/>
          <w:szCs w:val="24"/>
        </w:rPr>
      </w:pPr>
      <w:r w:rsidRPr="00860FB5">
        <w:rPr>
          <w:rFonts w:cs="Times New Roman"/>
          <w:b/>
          <w:bCs/>
          <w:noProof/>
          <w14:ligatures w14:val="standardContextual"/>
        </w:rPr>
        <w:drawing>
          <wp:anchor distT="0" distB="0" distL="114300" distR="114300" simplePos="0" relativeHeight="251711488" behindDoc="0" locked="0" layoutInCell="1" allowOverlap="1" wp14:anchorId="65F6B5D6" wp14:editId="4C4E6B80">
            <wp:simplePos x="0" y="0"/>
            <wp:positionH relativeFrom="column">
              <wp:posOffset>562610</wp:posOffset>
            </wp:positionH>
            <wp:positionV relativeFrom="paragraph">
              <wp:posOffset>3666490</wp:posOffset>
            </wp:positionV>
            <wp:extent cx="4637271" cy="3860800"/>
            <wp:effectExtent l="0" t="0" r="0" b="0"/>
            <wp:wrapTopAndBottom/>
            <wp:docPr id="7134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57" name="Picture 713429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7271" cy="3860800"/>
                    </a:xfrm>
                    <a:prstGeom prst="rect">
                      <a:avLst/>
                    </a:prstGeom>
                  </pic:spPr>
                </pic:pic>
              </a:graphicData>
            </a:graphic>
            <wp14:sizeRelH relativeFrom="page">
              <wp14:pctWidth>0</wp14:pctWidth>
            </wp14:sizeRelH>
            <wp14:sizeRelV relativeFrom="page">
              <wp14:pctHeight>0</wp14:pctHeight>
            </wp14:sizeRelV>
          </wp:anchor>
        </w:drawing>
      </w:r>
      <w:r w:rsidR="00946491" w:rsidRPr="00860FB5">
        <w:rPr>
          <w:rFonts w:eastAsia="Times New Roman" w:cs="Times New Roman"/>
          <w:b/>
          <w:bCs/>
          <w:szCs w:val="24"/>
        </w:rPr>
        <w:t>Figure 1.2: IoT Architecture – Interactive Toys</w:t>
      </w:r>
    </w:p>
    <w:p w14:paraId="6988626C" w14:textId="7F2CFBF2" w:rsidR="003C4644" w:rsidRDefault="00946491" w:rsidP="00860FB5">
      <w:pPr>
        <w:spacing w:after="160" w:line="278" w:lineRule="auto"/>
        <w:jc w:val="center"/>
        <w:rPr>
          <w:rFonts w:cs="Times New Roman"/>
          <w:b/>
          <w:bCs/>
        </w:rPr>
      </w:pPr>
      <w:r w:rsidRPr="00860FB5">
        <w:rPr>
          <w:rFonts w:cs="Times New Roman"/>
          <w:b/>
          <w:bCs/>
          <w:noProof/>
          <w14:ligatures w14:val="standardContextual"/>
        </w:rPr>
        <w:lastRenderedPageBreak/>
        <w:drawing>
          <wp:anchor distT="0" distB="0" distL="114300" distR="114300" simplePos="0" relativeHeight="251659264" behindDoc="0" locked="0" layoutInCell="1" allowOverlap="1" wp14:anchorId="7E08C00E" wp14:editId="7B234BED">
            <wp:simplePos x="0" y="0"/>
            <wp:positionH relativeFrom="column">
              <wp:posOffset>313748</wp:posOffset>
            </wp:positionH>
            <wp:positionV relativeFrom="paragraph">
              <wp:posOffset>248689</wp:posOffset>
            </wp:positionV>
            <wp:extent cx="4642485" cy="2612390"/>
            <wp:effectExtent l="0" t="0" r="5715" b="3810"/>
            <wp:wrapTopAndBottom/>
            <wp:docPr id="15739293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9383" name="Picture 15739293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42485" cy="2612390"/>
                    </a:xfrm>
                    <a:prstGeom prst="rect">
                      <a:avLst/>
                    </a:prstGeom>
                  </pic:spPr>
                </pic:pic>
              </a:graphicData>
            </a:graphic>
            <wp14:sizeRelH relativeFrom="page">
              <wp14:pctWidth>0</wp14:pctWidth>
            </wp14:sizeRelH>
            <wp14:sizeRelV relativeFrom="page">
              <wp14:pctHeight>0</wp14:pctHeight>
            </wp14:sizeRelV>
          </wp:anchor>
        </w:drawing>
      </w:r>
      <w:r w:rsidR="003C4644" w:rsidRPr="00860FB5">
        <w:rPr>
          <w:rFonts w:cs="Times New Roman"/>
          <w:b/>
          <w:bCs/>
        </w:rPr>
        <w:t>Figure 2: Game’s network architecture</w:t>
      </w:r>
    </w:p>
    <w:p w14:paraId="202DBD8B" w14:textId="1D435BCA" w:rsidR="00B23ED3" w:rsidRPr="000E38EE" w:rsidRDefault="00B23ED3" w:rsidP="00B23ED3">
      <w:pPr>
        <w:jc w:val="center"/>
        <w:rPr>
          <w:rFonts w:cs="Times New Roman"/>
        </w:rPr>
      </w:pPr>
      <w:r w:rsidRPr="000E38EE">
        <w:rPr>
          <w:rFonts w:cs="Times New Roman"/>
          <w:noProof/>
          <w14:ligatures w14:val="standardContextual"/>
        </w:rPr>
        <w:drawing>
          <wp:anchor distT="0" distB="0" distL="114300" distR="114300" simplePos="0" relativeHeight="251663360" behindDoc="0" locked="0" layoutInCell="1" allowOverlap="1" wp14:anchorId="57C07F70" wp14:editId="3C252229">
            <wp:simplePos x="0" y="0"/>
            <wp:positionH relativeFrom="margin">
              <wp:align>center</wp:align>
            </wp:positionH>
            <wp:positionV relativeFrom="paragraph">
              <wp:posOffset>3023235</wp:posOffset>
            </wp:positionV>
            <wp:extent cx="4105910" cy="2736850"/>
            <wp:effectExtent l="0" t="0" r="8890" b="6350"/>
            <wp:wrapTopAndBottom/>
            <wp:docPr id="1365416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6823" name="Picture 13654168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05910" cy="2736850"/>
                    </a:xfrm>
                    <a:prstGeom prst="rect">
                      <a:avLst/>
                    </a:prstGeom>
                  </pic:spPr>
                </pic:pic>
              </a:graphicData>
            </a:graphic>
            <wp14:sizeRelH relativeFrom="page">
              <wp14:pctWidth>0</wp14:pctWidth>
            </wp14:sizeRelH>
            <wp14:sizeRelV relativeFrom="page">
              <wp14:pctHeight>0</wp14:pctHeight>
            </wp14:sizeRelV>
          </wp:anchor>
        </w:drawing>
      </w:r>
      <w:r w:rsidRPr="000E38EE">
        <w:rPr>
          <w:rFonts w:cs="Times New Roman"/>
        </w:rPr>
        <w:t>F</w:t>
      </w:r>
      <w:r w:rsidRPr="00B23ED3">
        <w:rPr>
          <w:rFonts w:cs="Times New Roman"/>
          <w:b/>
          <w:bCs/>
        </w:rPr>
        <w:t>igure 3.1: Console/PC – Forest</w:t>
      </w:r>
    </w:p>
    <w:p w14:paraId="5511A147" w14:textId="374C2232" w:rsidR="00B23ED3" w:rsidRPr="00860FB5" w:rsidRDefault="00B23ED3" w:rsidP="00860FB5">
      <w:pPr>
        <w:spacing w:after="160" w:line="278" w:lineRule="auto"/>
        <w:jc w:val="center"/>
        <w:rPr>
          <w:rFonts w:cs="Times New Roman"/>
          <w:b/>
          <w:bCs/>
        </w:rPr>
      </w:pPr>
    </w:p>
    <w:p w14:paraId="29A27332" w14:textId="5C1B456D" w:rsidR="00946491" w:rsidRPr="000E38EE" w:rsidRDefault="00946491">
      <w:pPr>
        <w:spacing w:after="160" w:line="278" w:lineRule="auto"/>
        <w:rPr>
          <w:rFonts w:cs="Times New Roman"/>
        </w:rPr>
      </w:pPr>
      <w:r w:rsidRPr="000E38EE">
        <w:rPr>
          <w:rFonts w:cs="Times New Roman"/>
        </w:rPr>
        <w:br w:type="page"/>
      </w:r>
    </w:p>
    <w:p w14:paraId="68296BB8" w14:textId="3ED8094B" w:rsidR="003C4644" w:rsidRDefault="00946491" w:rsidP="00B23ED3">
      <w:pPr>
        <w:jc w:val="center"/>
        <w:rPr>
          <w:rFonts w:cs="Times New Roman"/>
          <w:b/>
          <w:bCs/>
        </w:rPr>
      </w:pPr>
      <w:r w:rsidRPr="00B23ED3">
        <w:rPr>
          <w:rFonts w:cs="Times New Roman"/>
          <w:b/>
          <w:bCs/>
          <w:noProof/>
          <w14:ligatures w14:val="standardContextual"/>
        </w:rPr>
        <w:lastRenderedPageBreak/>
        <w:drawing>
          <wp:anchor distT="0" distB="0" distL="114300" distR="114300" simplePos="0" relativeHeight="251662336" behindDoc="0" locked="0" layoutInCell="1" allowOverlap="1" wp14:anchorId="23B75119" wp14:editId="4F466018">
            <wp:simplePos x="0" y="0"/>
            <wp:positionH relativeFrom="column">
              <wp:posOffset>961506</wp:posOffset>
            </wp:positionH>
            <wp:positionV relativeFrom="paragraph">
              <wp:posOffset>487449</wp:posOffset>
            </wp:positionV>
            <wp:extent cx="4105910" cy="2736850"/>
            <wp:effectExtent l="0" t="0" r="0" b="6350"/>
            <wp:wrapTopAndBottom/>
            <wp:docPr id="1272407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7465" name="Picture 12724074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05910" cy="2736850"/>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 xml:space="preserve">Figure 3.2: Console/PC </w:t>
      </w:r>
      <w:r w:rsidR="00B23ED3">
        <w:rPr>
          <w:rFonts w:cs="Times New Roman"/>
          <w:b/>
          <w:bCs/>
        </w:rPr>
        <w:t>–</w:t>
      </w:r>
      <w:r w:rsidR="003C4644" w:rsidRPr="00B23ED3">
        <w:rPr>
          <w:rFonts w:cs="Times New Roman"/>
          <w:b/>
          <w:bCs/>
        </w:rPr>
        <w:t xml:space="preserve"> </w:t>
      </w:r>
      <w:proofErr w:type="spellStart"/>
      <w:r w:rsidR="003C4644" w:rsidRPr="00B23ED3">
        <w:rPr>
          <w:rFonts w:cs="Times New Roman"/>
          <w:b/>
          <w:bCs/>
        </w:rPr>
        <w:t>Muspelheim</w:t>
      </w:r>
      <w:proofErr w:type="spellEnd"/>
    </w:p>
    <w:p w14:paraId="040C00F0" w14:textId="77777777" w:rsidR="00B23ED3" w:rsidRPr="00B23ED3" w:rsidRDefault="00B23ED3" w:rsidP="00B23ED3">
      <w:pPr>
        <w:jc w:val="center"/>
        <w:rPr>
          <w:rFonts w:cs="Times New Roman"/>
          <w:b/>
          <w:bCs/>
        </w:rPr>
      </w:pPr>
    </w:p>
    <w:p w14:paraId="2530B982" w14:textId="77777777" w:rsidR="00B23ED3" w:rsidRDefault="00B23ED3" w:rsidP="00B23ED3">
      <w:pPr>
        <w:spacing w:after="160" w:line="278" w:lineRule="auto"/>
        <w:jc w:val="center"/>
        <w:rPr>
          <w:rFonts w:cs="Times New Roman"/>
          <w:b/>
          <w:bCs/>
        </w:rPr>
      </w:pPr>
    </w:p>
    <w:p w14:paraId="4C59833E" w14:textId="06F60BCA" w:rsidR="00946491" w:rsidRPr="00B23ED3" w:rsidRDefault="00B23ED3" w:rsidP="00B23ED3">
      <w:pPr>
        <w:spacing w:after="160" w:line="278" w:lineRule="auto"/>
        <w:jc w:val="center"/>
        <w:rPr>
          <w:rFonts w:cs="Times New Roman"/>
          <w:b/>
          <w:bCs/>
        </w:rPr>
      </w:pPr>
      <w:r w:rsidRPr="00B23ED3">
        <w:rPr>
          <w:rFonts w:cs="Times New Roman"/>
          <w:b/>
          <w:bCs/>
          <w:noProof/>
          <w14:ligatures w14:val="standardContextual"/>
        </w:rPr>
        <w:drawing>
          <wp:anchor distT="0" distB="0" distL="114300" distR="114300" simplePos="0" relativeHeight="251664384" behindDoc="0" locked="0" layoutInCell="1" allowOverlap="1" wp14:anchorId="3718A531" wp14:editId="09AAE989">
            <wp:simplePos x="0" y="0"/>
            <wp:positionH relativeFrom="margin">
              <wp:align>center</wp:align>
            </wp:positionH>
            <wp:positionV relativeFrom="paragraph">
              <wp:posOffset>378460</wp:posOffset>
            </wp:positionV>
            <wp:extent cx="4105910" cy="2736850"/>
            <wp:effectExtent l="0" t="0" r="8890" b="6350"/>
            <wp:wrapTopAndBottom/>
            <wp:docPr id="447038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38285" name="Picture 4470382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05910" cy="2736850"/>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 xml:space="preserve">Figure 3.3: Console/PC – </w:t>
      </w:r>
      <w:proofErr w:type="spellStart"/>
      <w:r w:rsidR="003C4644" w:rsidRPr="00B23ED3">
        <w:rPr>
          <w:rFonts w:cs="Times New Roman"/>
          <w:b/>
          <w:bCs/>
        </w:rPr>
        <w:t>Niflheim</w:t>
      </w:r>
      <w:proofErr w:type="spellEnd"/>
    </w:p>
    <w:p w14:paraId="00996F2B" w14:textId="517169D6" w:rsidR="00946491" w:rsidRPr="000E38EE" w:rsidRDefault="00946491">
      <w:pPr>
        <w:spacing w:after="160" w:line="278" w:lineRule="auto"/>
        <w:rPr>
          <w:rFonts w:cs="Times New Roman"/>
        </w:rPr>
      </w:pPr>
      <w:r w:rsidRPr="000E38EE">
        <w:rPr>
          <w:rFonts w:cs="Times New Roman"/>
        </w:rPr>
        <w:br w:type="page"/>
      </w:r>
    </w:p>
    <w:p w14:paraId="627B4CD7" w14:textId="438A461B" w:rsidR="003C4644" w:rsidRPr="00B23ED3" w:rsidRDefault="00946491" w:rsidP="00B23ED3">
      <w:pPr>
        <w:spacing w:after="160" w:line="278" w:lineRule="auto"/>
        <w:jc w:val="center"/>
        <w:rPr>
          <w:rFonts w:cs="Times New Roman"/>
          <w:b/>
          <w:bCs/>
        </w:rPr>
      </w:pPr>
      <w:r w:rsidRPr="00B23ED3">
        <w:rPr>
          <w:rFonts w:cs="Times New Roman"/>
          <w:b/>
          <w:bCs/>
          <w:noProof/>
          <w14:ligatures w14:val="standardContextual"/>
        </w:rPr>
        <w:lastRenderedPageBreak/>
        <w:drawing>
          <wp:anchor distT="0" distB="0" distL="114300" distR="114300" simplePos="0" relativeHeight="251665408" behindDoc="0" locked="0" layoutInCell="1" allowOverlap="1" wp14:anchorId="7FB521B4" wp14:editId="43EE6E6D">
            <wp:simplePos x="0" y="0"/>
            <wp:positionH relativeFrom="column">
              <wp:posOffset>802121</wp:posOffset>
            </wp:positionH>
            <wp:positionV relativeFrom="paragraph">
              <wp:posOffset>448714</wp:posOffset>
            </wp:positionV>
            <wp:extent cx="4105910" cy="2737485"/>
            <wp:effectExtent l="0" t="0" r="0" b="5715"/>
            <wp:wrapTopAndBottom/>
            <wp:docPr id="8738359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5954" name="Picture 8738359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05910" cy="2737485"/>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Figure 4: Console/PC – Village</w:t>
      </w:r>
    </w:p>
    <w:p w14:paraId="6CC75749" w14:textId="77777777" w:rsidR="00B23ED3" w:rsidRDefault="00B23ED3" w:rsidP="00B23ED3">
      <w:pPr>
        <w:spacing w:after="160" w:line="278" w:lineRule="auto"/>
        <w:jc w:val="center"/>
        <w:rPr>
          <w:rFonts w:cs="Times New Roman"/>
          <w:b/>
          <w:bCs/>
        </w:rPr>
      </w:pPr>
    </w:p>
    <w:p w14:paraId="5A1A581D" w14:textId="6290EC55" w:rsidR="00946491" w:rsidRPr="00B23ED3" w:rsidRDefault="003C4644" w:rsidP="00B23ED3">
      <w:pPr>
        <w:spacing w:after="160" w:line="278" w:lineRule="auto"/>
        <w:jc w:val="center"/>
        <w:rPr>
          <w:rFonts w:cs="Times New Roman"/>
          <w:b/>
          <w:bCs/>
        </w:rPr>
      </w:pPr>
      <w:r w:rsidRPr="00B23ED3">
        <w:rPr>
          <w:rFonts w:cs="Times New Roman"/>
          <w:b/>
          <w:bCs/>
        </w:rPr>
        <w:t>Figure 5: Console/PC – Guildhall</w:t>
      </w:r>
    </w:p>
    <w:p w14:paraId="569B9FFD" w14:textId="69F47748" w:rsidR="00946491" w:rsidRPr="000E38EE" w:rsidRDefault="00B23ED3">
      <w:pPr>
        <w:spacing w:after="160" w:line="278" w:lineRule="auto"/>
        <w:rPr>
          <w:rFonts w:cs="Times New Roman"/>
        </w:rPr>
      </w:pPr>
      <w:r w:rsidRPr="00B23ED3">
        <w:rPr>
          <w:rFonts w:cs="Times New Roman"/>
          <w:b/>
          <w:bCs/>
          <w:noProof/>
          <w14:ligatures w14:val="standardContextual"/>
        </w:rPr>
        <w:drawing>
          <wp:anchor distT="0" distB="0" distL="114300" distR="114300" simplePos="0" relativeHeight="251666432" behindDoc="0" locked="0" layoutInCell="1" allowOverlap="1" wp14:anchorId="055E14F4" wp14:editId="703FC17B">
            <wp:simplePos x="0" y="0"/>
            <wp:positionH relativeFrom="column">
              <wp:posOffset>743469</wp:posOffset>
            </wp:positionH>
            <wp:positionV relativeFrom="paragraph">
              <wp:posOffset>248516</wp:posOffset>
            </wp:positionV>
            <wp:extent cx="4102735" cy="2734310"/>
            <wp:effectExtent l="0" t="0" r="0" b="0"/>
            <wp:wrapTopAndBottom/>
            <wp:docPr id="1782437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7264" name="Picture 17824372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02735" cy="2734310"/>
                    </a:xfrm>
                    <a:prstGeom prst="rect">
                      <a:avLst/>
                    </a:prstGeom>
                  </pic:spPr>
                </pic:pic>
              </a:graphicData>
            </a:graphic>
            <wp14:sizeRelH relativeFrom="page">
              <wp14:pctWidth>0</wp14:pctWidth>
            </wp14:sizeRelH>
            <wp14:sizeRelV relativeFrom="page">
              <wp14:pctHeight>0</wp14:pctHeight>
            </wp14:sizeRelV>
          </wp:anchor>
        </w:drawing>
      </w:r>
      <w:r w:rsidR="00946491" w:rsidRPr="000E38EE">
        <w:rPr>
          <w:rFonts w:cs="Times New Roman"/>
        </w:rPr>
        <w:br w:type="page"/>
      </w:r>
    </w:p>
    <w:p w14:paraId="24B04FA8" w14:textId="1EFA4491" w:rsidR="003C4644" w:rsidRPr="00B23ED3" w:rsidRDefault="00946491" w:rsidP="00B23ED3">
      <w:pPr>
        <w:spacing w:after="160" w:line="278" w:lineRule="auto"/>
        <w:jc w:val="center"/>
        <w:rPr>
          <w:rFonts w:cs="Times New Roman"/>
          <w:b/>
          <w:bCs/>
        </w:rPr>
      </w:pPr>
      <w:r w:rsidRPr="00B23ED3">
        <w:rPr>
          <w:rFonts w:cs="Times New Roman"/>
          <w:b/>
          <w:bCs/>
          <w:noProof/>
          <w14:ligatures w14:val="standardContextual"/>
        </w:rPr>
        <w:lastRenderedPageBreak/>
        <w:drawing>
          <wp:anchor distT="0" distB="0" distL="114300" distR="114300" simplePos="0" relativeHeight="251667456" behindDoc="0" locked="0" layoutInCell="1" allowOverlap="1" wp14:anchorId="65DB7F9C" wp14:editId="31888167">
            <wp:simplePos x="0" y="0"/>
            <wp:positionH relativeFrom="column">
              <wp:posOffset>729384</wp:posOffset>
            </wp:positionH>
            <wp:positionV relativeFrom="paragraph">
              <wp:posOffset>442537</wp:posOffset>
            </wp:positionV>
            <wp:extent cx="4105910" cy="2737485"/>
            <wp:effectExtent l="0" t="0" r="0" b="5715"/>
            <wp:wrapTopAndBottom/>
            <wp:docPr id="1440076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76557" name="Picture 14400765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05910" cy="2737485"/>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Figure 6: Console/PC – Dungeon</w:t>
      </w:r>
    </w:p>
    <w:p w14:paraId="37AEFBC9" w14:textId="77777777" w:rsidR="00B23ED3" w:rsidRDefault="00B23ED3" w:rsidP="003C4644">
      <w:pPr>
        <w:spacing w:after="160" w:line="278" w:lineRule="auto"/>
        <w:rPr>
          <w:rFonts w:cs="Times New Roman"/>
        </w:rPr>
      </w:pPr>
    </w:p>
    <w:p w14:paraId="03C95289" w14:textId="2D0F1BEC" w:rsidR="003C4644" w:rsidRPr="00B23ED3" w:rsidRDefault="003C4644" w:rsidP="00B23ED3">
      <w:pPr>
        <w:spacing w:after="160" w:line="278" w:lineRule="auto"/>
        <w:jc w:val="center"/>
        <w:rPr>
          <w:rFonts w:cs="Times New Roman"/>
          <w:b/>
          <w:bCs/>
        </w:rPr>
      </w:pPr>
      <w:r w:rsidRPr="00B23ED3">
        <w:rPr>
          <w:rFonts w:cs="Times New Roman"/>
          <w:b/>
          <w:bCs/>
        </w:rPr>
        <w:t>Figure 7: Smartphone – Raw materials, chests, and shops</w:t>
      </w:r>
    </w:p>
    <w:p w14:paraId="5D700FBC" w14:textId="77777777" w:rsidR="003C4644" w:rsidRPr="000E38EE" w:rsidRDefault="003C4644" w:rsidP="003C4644">
      <w:pPr>
        <w:spacing w:before="200" w:line="240" w:lineRule="auto"/>
        <w:rPr>
          <w:rFonts w:cs="Times New Roman"/>
        </w:rPr>
      </w:pPr>
      <w:r w:rsidRPr="000E38EE">
        <w:rPr>
          <w:rFonts w:cs="Times New Roman"/>
          <w:noProof/>
          <w14:ligatures w14:val="standardContextual"/>
        </w:rPr>
        <w:drawing>
          <wp:inline distT="0" distB="0" distL="0" distR="0" wp14:anchorId="2077CB52" wp14:editId="5E04A1C3">
            <wp:extent cx="5410200" cy="4101465"/>
            <wp:effectExtent l="0" t="0" r="0" b="0"/>
            <wp:docPr id="14993376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7609" name="Picture 14993376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7713" cy="4236037"/>
                    </a:xfrm>
                    <a:prstGeom prst="rect">
                      <a:avLst/>
                    </a:prstGeom>
                  </pic:spPr>
                </pic:pic>
              </a:graphicData>
            </a:graphic>
          </wp:inline>
        </w:drawing>
      </w:r>
    </w:p>
    <w:p w14:paraId="5E8D2FA5" w14:textId="77777777" w:rsidR="00946491" w:rsidRPr="000E38EE" w:rsidRDefault="00946491">
      <w:pPr>
        <w:spacing w:after="160" w:line="278" w:lineRule="auto"/>
        <w:rPr>
          <w:rFonts w:cs="Times New Roman"/>
        </w:rPr>
      </w:pPr>
      <w:r w:rsidRPr="000E38EE">
        <w:rPr>
          <w:rFonts w:cs="Times New Roman"/>
        </w:rPr>
        <w:br w:type="page"/>
      </w:r>
    </w:p>
    <w:p w14:paraId="2F188174" w14:textId="6D472CC3" w:rsidR="003C4644" w:rsidRPr="00B23ED3" w:rsidRDefault="003C4644" w:rsidP="00B23ED3">
      <w:pPr>
        <w:spacing w:before="200" w:line="240" w:lineRule="auto"/>
        <w:jc w:val="center"/>
        <w:rPr>
          <w:rFonts w:cs="Times New Roman"/>
          <w:b/>
          <w:bCs/>
        </w:rPr>
      </w:pPr>
      <w:r w:rsidRPr="00B23ED3">
        <w:rPr>
          <w:rFonts w:cs="Times New Roman"/>
          <w:b/>
          <w:bCs/>
        </w:rPr>
        <w:lastRenderedPageBreak/>
        <w:t>Figure 8: VR Headset – Guildhall build</w:t>
      </w:r>
    </w:p>
    <w:p w14:paraId="5A2B1708" w14:textId="77777777" w:rsidR="003C4644" w:rsidRDefault="003C4644" w:rsidP="00B23ED3">
      <w:pPr>
        <w:spacing w:before="200" w:line="240" w:lineRule="auto"/>
        <w:jc w:val="center"/>
        <w:rPr>
          <w:rFonts w:cs="Times New Roman"/>
        </w:rPr>
      </w:pPr>
      <w:r w:rsidRPr="000E38EE">
        <w:rPr>
          <w:rFonts w:cs="Times New Roman"/>
          <w:noProof/>
          <w14:ligatures w14:val="standardContextual"/>
        </w:rPr>
        <w:drawing>
          <wp:inline distT="0" distB="0" distL="0" distR="0" wp14:anchorId="11EA71B9" wp14:editId="6A1990FC">
            <wp:extent cx="4106333" cy="2737556"/>
            <wp:effectExtent l="0" t="0" r="0" b="5715"/>
            <wp:docPr id="1338468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8008" name="Picture 13384680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28345" cy="2818897"/>
                    </a:xfrm>
                    <a:prstGeom prst="rect">
                      <a:avLst/>
                    </a:prstGeom>
                  </pic:spPr>
                </pic:pic>
              </a:graphicData>
            </a:graphic>
          </wp:inline>
        </w:drawing>
      </w:r>
    </w:p>
    <w:p w14:paraId="66948876" w14:textId="77777777" w:rsidR="00B23ED3" w:rsidRPr="000E38EE" w:rsidRDefault="00B23ED3" w:rsidP="003C4644">
      <w:pPr>
        <w:spacing w:before="200" w:line="240" w:lineRule="auto"/>
        <w:rPr>
          <w:rFonts w:cs="Times New Roman"/>
        </w:rPr>
      </w:pPr>
    </w:p>
    <w:p w14:paraId="0A76945D" w14:textId="19466942" w:rsidR="0055701A" w:rsidRPr="00B23ED3" w:rsidRDefault="0055701A" w:rsidP="00B23ED3">
      <w:pPr>
        <w:spacing w:after="160" w:line="278" w:lineRule="auto"/>
        <w:jc w:val="center"/>
        <w:rPr>
          <w:rFonts w:cs="Times New Roman"/>
          <w:b/>
          <w:bCs/>
        </w:rPr>
      </w:pPr>
      <w:r w:rsidRPr="00B23ED3">
        <w:rPr>
          <w:rFonts w:cs="Times New Roman"/>
          <w:b/>
          <w:bCs/>
          <w:noProof/>
          <w14:ligatures w14:val="standardContextual"/>
        </w:rPr>
        <w:drawing>
          <wp:anchor distT="0" distB="0" distL="114300" distR="114300" simplePos="0" relativeHeight="251678720" behindDoc="0" locked="0" layoutInCell="1" allowOverlap="1" wp14:anchorId="338866AB" wp14:editId="11FF5D42">
            <wp:simplePos x="0" y="0"/>
            <wp:positionH relativeFrom="column">
              <wp:posOffset>-635</wp:posOffset>
            </wp:positionH>
            <wp:positionV relativeFrom="paragraph">
              <wp:posOffset>247438</wp:posOffset>
            </wp:positionV>
            <wp:extent cx="6699250" cy="3767455"/>
            <wp:effectExtent l="0" t="0" r="6350" b="4445"/>
            <wp:wrapTopAndBottom/>
            <wp:docPr id="191054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3012" name="Picture 191054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99250" cy="3767455"/>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Figure 9: ER Diagram</w:t>
      </w:r>
    </w:p>
    <w:p w14:paraId="26B6C3F4" w14:textId="77777777" w:rsidR="00946491" w:rsidRPr="000E38EE" w:rsidRDefault="00946491">
      <w:pPr>
        <w:spacing w:after="160" w:line="278" w:lineRule="auto"/>
        <w:rPr>
          <w:rFonts w:cs="Times New Roman"/>
        </w:rPr>
      </w:pPr>
      <w:r w:rsidRPr="000E38EE">
        <w:rPr>
          <w:rFonts w:cs="Times New Roman"/>
        </w:rPr>
        <w:br w:type="page"/>
      </w:r>
    </w:p>
    <w:p w14:paraId="743BB0E3" w14:textId="5E6B585F" w:rsidR="0010375F" w:rsidRPr="00B23ED3" w:rsidRDefault="00946491" w:rsidP="00B23ED3">
      <w:pPr>
        <w:jc w:val="center"/>
        <w:rPr>
          <w:rFonts w:cs="Times New Roman"/>
          <w:b/>
          <w:bCs/>
        </w:rPr>
      </w:pPr>
      <w:r w:rsidRPr="00B23ED3">
        <w:rPr>
          <w:rFonts w:cs="Times New Roman"/>
          <w:b/>
          <w:bCs/>
          <w:noProof/>
        </w:rPr>
        <w:lastRenderedPageBreak/>
        <w:drawing>
          <wp:anchor distT="0" distB="0" distL="114300" distR="114300" simplePos="0" relativeHeight="251677696" behindDoc="0" locked="0" layoutInCell="1" allowOverlap="1" wp14:anchorId="22FD4418" wp14:editId="3848A2B9">
            <wp:simplePos x="0" y="0"/>
            <wp:positionH relativeFrom="column">
              <wp:posOffset>-6350</wp:posOffset>
            </wp:positionH>
            <wp:positionV relativeFrom="paragraph">
              <wp:posOffset>246738</wp:posOffset>
            </wp:positionV>
            <wp:extent cx="3924300" cy="1244600"/>
            <wp:effectExtent l="0" t="0" r="0" b="0"/>
            <wp:wrapTopAndBottom/>
            <wp:docPr id="332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226" name=""/>
                    <pic:cNvPicPr/>
                  </pic:nvPicPr>
                  <pic:blipFill>
                    <a:blip r:embed="rId29">
                      <a:extLst>
                        <a:ext uri="{28A0092B-C50C-407E-A947-70E740481C1C}">
                          <a14:useLocalDpi xmlns:a14="http://schemas.microsoft.com/office/drawing/2010/main" val="0"/>
                        </a:ext>
                      </a:extLst>
                    </a:blip>
                    <a:stretch>
                      <a:fillRect/>
                    </a:stretch>
                  </pic:blipFill>
                  <pic:spPr>
                    <a:xfrm>
                      <a:off x="0" y="0"/>
                      <a:ext cx="3924300" cy="1244600"/>
                    </a:xfrm>
                    <a:prstGeom prst="rect">
                      <a:avLst/>
                    </a:prstGeom>
                  </pic:spPr>
                </pic:pic>
              </a:graphicData>
            </a:graphic>
            <wp14:sizeRelH relativeFrom="page">
              <wp14:pctWidth>0</wp14:pctWidth>
            </wp14:sizeRelH>
            <wp14:sizeRelV relativeFrom="page">
              <wp14:pctHeight>0</wp14:pctHeight>
            </wp14:sizeRelV>
          </wp:anchor>
        </w:drawing>
      </w:r>
      <w:r w:rsidR="003C4644" w:rsidRPr="00B23ED3">
        <w:rPr>
          <w:rFonts w:cs="Times New Roman"/>
          <w:b/>
          <w:bCs/>
        </w:rPr>
        <w:t>Figure 10: Database entities</w:t>
      </w:r>
      <w:r w:rsidR="0010375F" w:rsidRPr="00B23ED3">
        <w:rPr>
          <w:rFonts w:cs="Times New Roman"/>
          <w:b/>
          <w:bCs/>
        </w:rPr>
        <w:t xml:space="preserve"> – character card</w:t>
      </w:r>
    </w:p>
    <w:p w14:paraId="4F4E2AD2" w14:textId="572A2547" w:rsidR="0010375F" w:rsidRPr="00B23ED3" w:rsidRDefault="00B23ED3" w:rsidP="00B23ED3">
      <w:pPr>
        <w:jc w:val="center"/>
        <w:rPr>
          <w:rFonts w:cs="Times New Roman"/>
          <w:b/>
          <w:bCs/>
        </w:rPr>
      </w:pPr>
      <w:r w:rsidRPr="00B23ED3">
        <w:rPr>
          <w:rFonts w:cs="Times New Roman"/>
          <w:b/>
          <w:bCs/>
          <w:noProof/>
        </w:rPr>
        <w:drawing>
          <wp:anchor distT="0" distB="0" distL="114300" distR="114300" simplePos="0" relativeHeight="251676672" behindDoc="0" locked="0" layoutInCell="1" allowOverlap="1" wp14:anchorId="10468FFE" wp14:editId="36292B11">
            <wp:simplePos x="0" y="0"/>
            <wp:positionH relativeFrom="column">
              <wp:posOffset>17869</wp:posOffset>
            </wp:positionH>
            <wp:positionV relativeFrom="paragraph">
              <wp:posOffset>1386205</wp:posOffset>
            </wp:positionV>
            <wp:extent cx="3644900" cy="1612900"/>
            <wp:effectExtent l="0" t="0" r="0" b="0"/>
            <wp:wrapTopAndBottom/>
            <wp:docPr id="191760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5657" name=""/>
                    <pic:cNvPicPr/>
                  </pic:nvPicPr>
                  <pic:blipFill>
                    <a:blip r:embed="rId30">
                      <a:extLst>
                        <a:ext uri="{28A0092B-C50C-407E-A947-70E740481C1C}">
                          <a14:useLocalDpi xmlns:a14="http://schemas.microsoft.com/office/drawing/2010/main" val="0"/>
                        </a:ext>
                      </a:extLst>
                    </a:blip>
                    <a:stretch>
                      <a:fillRect/>
                    </a:stretch>
                  </pic:blipFill>
                  <pic:spPr>
                    <a:xfrm>
                      <a:off x="0" y="0"/>
                      <a:ext cx="3644900" cy="1612900"/>
                    </a:xfrm>
                    <a:prstGeom prst="rect">
                      <a:avLst/>
                    </a:prstGeom>
                  </pic:spPr>
                </pic:pic>
              </a:graphicData>
            </a:graphic>
            <wp14:sizeRelH relativeFrom="page">
              <wp14:pctWidth>0</wp14:pctWidth>
            </wp14:sizeRelH>
            <wp14:sizeRelV relativeFrom="page">
              <wp14:pctHeight>0</wp14:pctHeight>
            </wp14:sizeRelV>
          </wp:anchor>
        </w:drawing>
      </w:r>
      <w:r w:rsidR="0010375F" w:rsidRPr="00B23ED3">
        <w:rPr>
          <w:rFonts w:cs="Times New Roman"/>
          <w:b/>
          <w:bCs/>
        </w:rPr>
        <w:t>Figure 11: Database entities – Players</w:t>
      </w:r>
    </w:p>
    <w:p w14:paraId="39844033" w14:textId="13BFFEC4" w:rsidR="0010375F" w:rsidRPr="00B23ED3" w:rsidRDefault="0010375F" w:rsidP="00B23ED3">
      <w:pPr>
        <w:jc w:val="center"/>
        <w:rPr>
          <w:rFonts w:cs="Times New Roman"/>
          <w:b/>
          <w:bCs/>
        </w:rPr>
      </w:pPr>
      <w:r w:rsidRPr="00B23ED3">
        <w:rPr>
          <w:rFonts w:cs="Times New Roman"/>
          <w:b/>
          <w:bCs/>
        </w:rPr>
        <w:t>Figure 11.</w:t>
      </w:r>
      <w:r w:rsidR="00D475DC" w:rsidRPr="00B23ED3">
        <w:rPr>
          <w:rFonts w:cs="Times New Roman"/>
          <w:b/>
          <w:bCs/>
        </w:rPr>
        <w:t>1</w:t>
      </w:r>
      <w:r w:rsidRPr="00B23ED3">
        <w:rPr>
          <w:rFonts w:cs="Times New Roman"/>
          <w:b/>
          <w:bCs/>
        </w:rPr>
        <w:t xml:space="preserve">: Database entities – </w:t>
      </w:r>
      <w:r w:rsidR="009A3603" w:rsidRPr="00B23ED3">
        <w:rPr>
          <w:rFonts w:cs="Times New Roman"/>
          <w:b/>
          <w:bCs/>
        </w:rPr>
        <w:t>Inventory</w:t>
      </w:r>
    </w:p>
    <w:p w14:paraId="571B7656" w14:textId="3D49F573" w:rsidR="0010375F" w:rsidRPr="00B23ED3" w:rsidRDefault="009A3603" w:rsidP="00B23ED3">
      <w:pPr>
        <w:jc w:val="center"/>
        <w:rPr>
          <w:rFonts w:cs="Times New Roman"/>
          <w:b/>
          <w:bCs/>
        </w:rPr>
      </w:pPr>
      <w:r w:rsidRPr="00B23ED3">
        <w:rPr>
          <w:rFonts w:cs="Times New Roman"/>
          <w:b/>
          <w:bCs/>
          <w:noProof/>
        </w:rPr>
        <w:drawing>
          <wp:anchor distT="0" distB="0" distL="114300" distR="114300" simplePos="0" relativeHeight="251688960" behindDoc="0" locked="0" layoutInCell="1" allowOverlap="1" wp14:anchorId="595A108C" wp14:editId="26731E27">
            <wp:simplePos x="0" y="0"/>
            <wp:positionH relativeFrom="column">
              <wp:posOffset>0</wp:posOffset>
            </wp:positionH>
            <wp:positionV relativeFrom="paragraph">
              <wp:posOffset>1905</wp:posOffset>
            </wp:positionV>
            <wp:extent cx="3784600" cy="1574800"/>
            <wp:effectExtent l="0" t="0" r="0" b="0"/>
            <wp:wrapTopAndBottom/>
            <wp:docPr id="140056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68993" name=""/>
                    <pic:cNvPicPr/>
                  </pic:nvPicPr>
                  <pic:blipFill>
                    <a:blip r:embed="rId31">
                      <a:extLst>
                        <a:ext uri="{28A0092B-C50C-407E-A947-70E740481C1C}">
                          <a14:useLocalDpi xmlns:a14="http://schemas.microsoft.com/office/drawing/2010/main" val="0"/>
                        </a:ext>
                      </a:extLst>
                    </a:blip>
                    <a:stretch>
                      <a:fillRect/>
                    </a:stretch>
                  </pic:blipFill>
                  <pic:spPr>
                    <a:xfrm>
                      <a:off x="0" y="0"/>
                      <a:ext cx="3784600" cy="1574800"/>
                    </a:xfrm>
                    <a:prstGeom prst="rect">
                      <a:avLst/>
                    </a:prstGeom>
                  </pic:spPr>
                </pic:pic>
              </a:graphicData>
            </a:graphic>
            <wp14:sizeRelH relativeFrom="page">
              <wp14:pctWidth>0</wp14:pctWidth>
            </wp14:sizeRelH>
            <wp14:sizeRelV relativeFrom="page">
              <wp14:pctHeight>0</wp14:pctHeight>
            </wp14:sizeRelV>
          </wp:anchor>
        </w:drawing>
      </w:r>
    </w:p>
    <w:p w14:paraId="56E630C3" w14:textId="5A6043AC" w:rsidR="0010375F" w:rsidRPr="00B23ED3" w:rsidRDefault="0010375F" w:rsidP="00B23ED3">
      <w:pPr>
        <w:jc w:val="center"/>
        <w:rPr>
          <w:rFonts w:cs="Times New Roman"/>
          <w:b/>
          <w:bCs/>
        </w:rPr>
      </w:pPr>
      <w:r w:rsidRPr="00B23ED3">
        <w:rPr>
          <w:rFonts w:cs="Times New Roman"/>
          <w:b/>
          <w:bCs/>
        </w:rPr>
        <w:t>Figure 11.</w:t>
      </w:r>
      <w:r w:rsidR="00D475DC" w:rsidRPr="00B23ED3">
        <w:rPr>
          <w:rFonts w:cs="Times New Roman"/>
          <w:b/>
          <w:bCs/>
        </w:rPr>
        <w:t>1</w:t>
      </w:r>
      <w:r w:rsidR="009A3603" w:rsidRPr="00B23ED3">
        <w:rPr>
          <w:rFonts w:cs="Times New Roman"/>
          <w:b/>
          <w:bCs/>
        </w:rPr>
        <w:t>.1</w:t>
      </w:r>
      <w:r w:rsidRPr="00B23ED3">
        <w:rPr>
          <w:rFonts w:cs="Times New Roman"/>
          <w:b/>
          <w:bCs/>
        </w:rPr>
        <w:t xml:space="preserve">: Database entities – </w:t>
      </w:r>
      <w:r w:rsidR="009A3603" w:rsidRPr="00B23ED3">
        <w:rPr>
          <w:rFonts w:cs="Times New Roman"/>
          <w:b/>
          <w:bCs/>
        </w:rPr>
        <w:t>Objects</w:t>
      </w:r>
    </w:p>
    <w:p w14:paraId="0C605049" w14:textId="68057E62" w:rsidR="009A3603" w:rsidRPr="00B23ED3" w:rsidRDefault="009A3603" w:rsidP="00B23ED3">
      <w:pPr>
        <w:jc w:val="center"/>
        <w:rPr>
          <w:rFonts w:cs="Times New Roman"/>
          <w:b/>
          <w:bCs/>
        </w:rPr>
      </w:pPr>
      <w:r w:rsidRPr="00B23ED3">
        <w:rPr>
          <w:rFonts w:cs="Times New Roman"/>
          <w:b/>
          <w:bCs/>
          <w:noProof/>
        </w:rPr>
        <w:drawing>
          <wp:anchor distT="0" distB="0" distL="114300" distR="114300" simplePos="0" relativeHeight="251687936" behindDoc="0" locked="0" layoutInCell="1" allowOverlap="1" wp14:anchorId="35CE6E9D" wp14:editId="3839C0C5">
            <wp:simplePos x="0" y="0"/>
            <wp:positionH relativeFrom="column">
              <wp:posOffset>0</wp:posOffset>
            </wp:positionH>
            <wp:positionV relativeFrom="paragraph">
              <wp:posOffset>2540</wp:posOffset>
            </wp:positionV>
            <wp:extent cx="4076700" cy="1790700"/>
            <wp:effectExtent l="0" t="0" r="0" b="0"/>
            <wp:wrapTopAndBottom/>
            <wp:docPr id="7146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0861" name=""/>
                    <pic:cNvPicPr/>
                  </pic:nvPicPr>
                  <pic:blipFill>
                    <a:blip r:embed="rId32">
                      <a:extLst>
                        <a:ext uri="{28A0092B-C50C-407E-A947-70E740481C1C}">
                          <a14:useLocalDpi xmlns:a14="http://schemas.microsoft.com/office/drawing/2010/main" val="0"/>
                        </a:ext>
                      </a:extLst>
                    </a:blip>
                    <a:stretch>
                      <a:fillRect/>
                    </a:stretch>
                  </pic:blipFill>
                  <pic:spPr>
                    <a:xfrm>
                      <a:off x="0" y="0"/>
                      <a:ext cx="4076700" cy="1790700"/>
                    </a:xfrm>
                    <a:prstGeom prst="rect">
                      <a:avLst/>
                    </a:prstGeom>
                  </pic:spPr>
                </pic:pic>
              </a:graphicData>
            </a:graphic>
            <wp14:sizeRelH relativeFrom="page">
              <wp14:pctWidth>0</wp14:pctWidth>
            </wp14:sizeRelH>
            <wp14:sizeRelV relativeFrom="page">
              <wp14:pctHeight>0</wp14:pctHeight>
            </wp14:sizeRelV>
          </wp:anchor>
        </w:drawing>
      </w:r>
    </w:p>
    <w:p w14:paraId="41C38503" w14:textId="77777777" w:rsidR="00946491" w:rsidRPr="00B23ED3" w:rsidRDefault="00946491" w:rsidP="00B23ED3">
      <w:pPr>
        <w:spacing w:after="160" w:line="278" w:lineRule="auto"/>
        <w:jc w:val="center"/>
        <w:rPr>
          <w:rFonts w:cs="Times New Roman"/>
          <w:b/>
          <w:bCs/>
        </w:rPr>
      </w:pPr>
      <w:r w:rsidRPr="00B23ED3">
        <w:rPr>
          <w:rFonts w:cs="Times New Roman"/>
          <w:b/>
          <w:bCs/>
        </w:rPr>
        <w:br w:type="page"/>
      </w:r>
    </w:p>
    <w:p w14:paraId="21D5FCC5" w14:textId="7FA6EC48" w:rsidR="0010375F" w:rsidRPr="00B23ED3" w:rsidRDefault="0010375F" w:rsidP="00B23ED3">
      <w:pPr>
        <w:jc w:val="center"/>
        <w:rPr>
          <w:rFonts w:cs="Times New Roman"/>
          <w:b/>
          <w:bCs/>
        </w:rPr>
      </w:pPr>
      <w:r w:rsidRPr="00B23ED3">
        <w:rPr>
          <w:rFonts w:cs="Times New Roman"/>
          <w:b/>
          <w:bCs/>
        </w:rPr>
        <w:lastRenderedPageBreak/>
        <w:t>Figure 11.</w:t>
      </w:r>
      <w:r w:rsidR="00D475DC" w:rsidRPr="00B23ED3">
        <w:rPr>
          <w:rFonts w:cs="Times New Roman"/>
          <w:b/>
          <w:bCs/>
        </w:rPr>
        <w:t>2</w:t>
      </w:r>
      <w:r w:rsidRPr="00B23ED3">
        <w:rPr>
          <w:rFonts w:cs="Times New Roman"/>
          <w:b/>
          <w:bCs/>
        </w:rPr>
        <w:t xml:space="preserve">: Database entities – </w:t>
      </w:r>
      <w:r w:rsidR="009A3603" w:rsidRPr="00B23ED3">
        <w:rPr>
          <w:rFonts w:cs="Times New Roman"/>
          <w:b/>
          <w:bCs/>
        </w:rPr>
        <w:t>Skills</w:t>
      </w:r>
    </w:p>
    <w:p w14:paraId="474C1821" w14:textId="1C3E64F3" w:rsidR="0010375F" w:rsidRPr="00B23ED3" w:rsidRDefault="009A3603" w:rsidP="00B23ED3">
      <w:pPr>
        <w:jc w:val="center"/>
        <w:rPr>
          <w:rFonts w:cs="Times New Roman"/>
          <w:b/>
          <w:bCs/>
        </w:rPr>
      </w:pPr>
      <w:r w:rsidRPr="00B23ED3">
        <w:rPr>
          <w:rFonts w:cs="Times New Roman"/>
          <w:b/>
          <w:bCs/>
          <w:noProof/>
        </w:rPr>
        <w:drawing>
          <wp:anchor distT="0" distB="0" distL="114300" distR="114300" simplePos="0" relativeHeight="251686912" behindDoc="0" locked="0" layoutInCell="1" allowOverlap="1" wp14:anchorId="4ACCA66D" wp14:editId="13632F46">
            <wp:simplePos x="0" y="0"/>
            <wp:positionH relativeFrom="column">
              <wp:posOffset>0</wp:posOffset>
            </wp:positionH>
            <wp:positionV relativeFrom="paragraph">
              <wp:posOffset>0</wp:posOffset>
            </wp:positionV>
            <wp:extent cx="3924300" cy="2082800"/>
            <wp:effectExtent l="0" t="0" r="0" b="0"/>
            <wp:wrapTopAndBottom/>
            <wp:docPr id="136617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3285" name=""/>
                    <pic:cNvPicPr/>
                  </pic:nvPicPr>
                  <pic:blipFill>
                    <a:blip r:embed="rId33">
                      <a:extLst>
                        <a:ext uri="{28A0092B-C50C-407E-A947-70E740481C1C}">
                          <a14:useLocalDpi xmlns:a14="http://schemas.microsoft.com/office/drawing/2010/main" val="0"/>
                        </a:ext>
                      </a:extLst>
                    </a:blip>
                    <a:stretch>
                      <a:fillRect/>
                    </a:stretch>
                  </pic:blipFill>
                  <pic:spPr>
                    <a:xfrm>
                      <a:off x="0" y="0"/>
                      <a:ext cx="3924300" cy="2082800"/>
                    </a:xfrm>
                    <a:prstGeom prst="rect">
                      <a:avLst/>
                    </a:prstGeom>
                  </pic:spPr>
                </pic:pic>
              </a:graphicData>
            </a:graphic>
            <wp14:sizeRelH relativeFrom="page">
              <wp14:pctWidth>0</wp14:pctWidth>
            </wp14:sizeRelH>
            <wp14:sizeRelV relativeFrom="page">
              <wp14:pctHeight>0</wp14:pctHeight>
            </wp14:sizeRelV>
          </wp:anchor>
        </w:drawing>
      </w:r>
      <w:r w:rsidR="0010375F" w:rsidRPr="00B23ED3">
        <w:rPr>
          <w:rFonts w:cs="Times New Roman"/>
          <w:b/>
          <w:bCs/>
        </w:rPr>
        <w:t>Figure 11.</w:t>
      </w:r>
      <w:r w:rsidR="00D475DC" w:rsidRPr="00B23ED3">
        <w:rPr>
          <w:rFonts w:cs="Times New Roman"/>
          <w:b/>
          <w:bCs/>
        </w:rPr>
        <w:t>3</w:t>
      </w:r>
      <w:r w:rsidR="0010375F" w:rsidRPr="00B23ED3">
        <w:rPr>
          <w:rFonts w:cs="Times New Roman"/>
          <w:b/>
          <w:bCs/>
        </w:rPr>
        <w:t>: Database entities – Player</w:t>
      </w:r>
      <w:r w:rsidRPr="00B23ED3">
        <w:rPr>
          <w:rFonts w:cs="Times New Roman"/>
          <w:b/>
          <w:bCs/>
        </w:rPr>
        <w:t xml:space="preserve"> properties</w:t>
      </w:r>
    </w:p>
    <w:p w14:paraId="3FE1A7B5" w14:textId="74197910" w:rsidR="009A3603" w:rsidRPr="00B23ED3" w:rsidRDefault="0069796E" w:rsidP="00B23ED3">
      <w:pPr>
        <w:jc w:val="center"/>
        <w:rPr>
          <w:rFonts w:cs="Times New Roman"/>
          <w:b/>
          <w:bCs/>
        </w:rPr>
      </w:pPr>
      <w:r w:rsidRPr="00B23ED3">
        <w:rPr>
          <w:rFonts w:cs="Times New Roman"/>
          <w:b/>
          <w:bCs/>
          <w:noProof/>
        </w:rPr>
        <w:drawing>
          <wp:anchor distT="0" distB="0" distL="114300" distR="114300" simplePos="0" relativeHeight="251705344" behindDoc="0" locked="0" layoutInCell="1" allowOverlap="1" wp14:anchorId="1046467D" wp14:editId="0FC1F258">
            <wp:simplePos x="0" y="0"/>
            <wp:positionH relativeFrom="column">
              <wp:posOffset>0</wp:posOffset>
            </wp:positionH>
            <wp:positionV relativeFrom="paragraph">
              <wp:posOffset>1905</wp:posOffset>
            </wp:positionV>
            <wp:extent cx="5943600" cy="2349500"/>
            <wp:effectExtent l="0" t="0" r="0" b="0"/>
            <wp:wrapTopAndBottom/>
            <wp:docPr id="7217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154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14:sizeRelH relativeFrom="page">
              <wp14:pctWidth>0</wp14:pctWidth>
            </wp14:sizeRelH>
            <wp14:sizeRelV relativeFrom="page">
              <wp14:pctHeight>0</wp14:pctHeight>
            </wp14:sizeRelV>
          </wp:anchor>
        </w:drawing>
      </w:r>
    </w:p>
    <w:p w14:paraId="2A5BE1DA" w14:textId="72216CA9" w:rsidR="0055701A" w:rsidRPr="00B23ED3" w:rsidRDefault="0055701A" w:rsidP="00B23ED3">
      <w:pPr>
        <w:jc w:val="center"/>
        <w:rPr>
          <w:rFonts w:cs="Times New Roman"/>
          <w:b/>
          <w:bCs/>
        </w:rPr>
      </w:pPr>
      <w:r w:rsidRPr="00B23ED3">
        <w:rPr>
          <w:rFonts w:cs="Times New Roman"/>
          <w:b/>
          <w:bCs/>
        </w:rPr>
        <w:t>Figure 11.</w:t>
      </w:r>
      <w:r w:rsidR="00D475DC" w:rsidRPr="00B23ED3">
        <w:rPr>
          <w:rFonts w:cs="Times New Roman"/>
          <w:b/>
          <w:bCs/>
        </w:rPr>
        <w:t>3</w:t>
      </w:r>
      <w:r w:rsidR="00CF2611" w:rsidRPr="00B23ED3">
        <w:rPr>
          <w:rFonts w:cs="Times New Roman"/>
          <w:b/>
          <w:bCs/>
        </w:rPr>
        <w:t>.1</w:t>
      </w:r>
      <w:r w:rsidRPr="00B23ED3">
        <w:rPr>
          <w:rFonts w:cs="Times New Roman"/>
          <w:b/>
          <w:bCs/>
        </w:rPr>
        <w:t>: Database entities – Player property Coordinates</w:t>
      </w:r>
    </w:p>
    <w:p w14:paraId="220F93C0" w14:textId="6D16BFE5" w:rsidR="0055701A" w:rsidRPr="00B23ED3" w:rsidRDefault="0055701A" w:rsidP="00B23ED3">
      <w:pPr>
        <w:jc w:val="center"/>
        <w:rPr>
          <w:rFonts w:cs="Times New Roman"/>
          <w:b/>
          <w:bCs/>
        </w:rPr>
      </w:pPr>
      <w:r w:rsidRPr="00B23ED3">
        <w:rPr>
          <w:rFonts w:cs="Times New Roman"/>
          <w:b/>
          <w:bCs/>
          <w:noProof/>
        </w:rPr>
        <w:drawing>
          <wp:anchor distT="0" distB="0" distL="114300" distR="114300" simplePos="0" relativeHeight="251684864" behindDoc="0" locked="0" layoutInCell="1" allowOverlap="1" wp14:anchorId="1CCC9560" wp14:editId="14B0B398">
            <wp:simplePos x="0" y="0"/>
            <wp:positionH relativeFrom="column">
              <wp:posOffset>0</wp:posOffset>
            </wp:positionH>
            <wp:positionV relativeFrom="paragraph">
              <wp:posOffset>0</wp:posOffset>
            </wp:positionV>
            <wp:extent cx="3175000" cy="1778000"/>
            <wp:effectExtent l="0" t="0" r="0" b="0"/>
            <wp:wrapTopAndBottom/>
            <wp:docPr id="3735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3763" name=""/>
                    <pic:cNvPicPr/>
                  </pic:nvPicPr>
                  <pic:blipFill>
                    <a:blip r:embed="rId35">
                      <a:extLst>
                        <a:ext uri="{28A0092B-C50C-407E-A947-70E740481C1C}">
                          <a14:useLocalDpi xmlns:a14="http://schemas.microsoft.com/office/drawing/2010/main" val="0"/>
                        </a:ext>
                      </a:extLst>
                    </a:blip>
                    <a:stretch>
                      <a:fillRect/>
                    </a:stretch>
                  </pic:blipFill>
                  <pic:spPr>
                    <a:xfrm>
                      <a:off x="0" y="0"/>
                      <a:ext cx="3175000" cy="1778000"/>
                    </a:xfrm>
                    <a:prstGeom prst="rect">
                      <a:avLst/>
                    </a:prstGeom>
                  </pic:spPr>
                </pic:pic>
              </a:graphicData>
            </a:graphic>
            <wp14:sizeRelH relativeFrom="page">
              <wp14:pctWidth>0</wp14:pctWidth>
            </wp14:sizeRelH>
            <wp14:sizeRelV relativeFrom="page">
              <wp14:pctHeight>0</wp14:pctHeight>
            </wp14:sizeRelV>
          </wp:anchor>
        </w:drawing>
      </w:r>
    </w:p>
    <w:p w14:paraId="21812F5F" w14:textId="77777777" w:rsidR="00946491" w:rsidRPr="00B23ED3" w:rsidRDefault="00946491" w:rsidP="00B23ED3">
      <w:pPr>
        <w:spacing w:after="160" w:line="278" w:lineRule="auto"/>
        <w:jc w:val="center"/>
        <w:rPr>
          <w:rFonts w:cs="Times New Roman"/>
          <w:b/>
          <w:bCs/>
        </w:rPr>
      </w:pPr>
      <w:r w:rsidRPr="00B23ED3">
        <w:rPr>
          <w:rFonts w:cs="Times New Roman"/>
          <w:b/>
          <w:bCs/>
        </w:rPr>
        <w:br w:type="page"/>
      </w:r>
    </w:p>
    <w:p w14:paraId="6F7B7276" w14:textId="20B381A4" w:rsidR="009A3603" w:rsidRPr="00B23ED3" w:rsidRDefault="009A3603" w:rsidP="00B23ED3">
      <w:pPr>
        <w:jc w:val="center"/>
        <w:rPr>
          <w:rFonts w:cs="Times New Roman"/>
          <w:b/>
          <w:bCs/>
        </w:rPr>
      </w:pPr>
      <w:r w:rsidRPr="00B23ED3">
        <w:rPr>
          <w:rFonts w:cs="Times New Roman"/>
          <w:b/>
          <w:bCs/>
        </w:rPr>
        <w:lastRenderedPageBreak/>
        <w:t>Figure 11.</w:t>
      </w:r>
      <w:r w:rsidR="00D475DC" w:rsidRPr="00B23ED3">
        <w:rPr>
          <w:rFonts w:cs="Times New Roman"/>
          <w:b/>
          <w:bCs/>
        </w:rPr>
        <w:t>3</w:t>
      </w:r>
      <w:r w:rsidR="00CF2611" w:rsidRPr="00B23ED3">
        <w:rPr>
          <w:rFonts w:cs="Times New Roman"/>
          <w:b/>
          <w:bCs/>
        </w:rPr>
        <w:t>.2</w:t>
      </w:r>
      <w:r w:rsidRPr="00B23ED3">
        <w:rPr>
          <w:rFonts w:cs="Times New Roman"/>
          <w:b/>
          <w:bCs/>
        </w:rPr>
        <w:t xml:space="preserve">: Database entities – Player </w:t>
      </w:r>
      <w:proofErr w:type="spellStart"/>
      <w:r w:rsidR="0055701A" w:rsidRPr="00B23ED3">
        <w:rPr>
          <w:rFonts w:cs="Times New Roman"/>
          <w:b/>
          <w:bCs/>
        </w:rPr>
        <w:t>F</w:t>
      </w:r>
      <w:r w:rsidRPr="00B23ED3">
        <w:rPr>
          <w:rFonts w:cs="Times New Roman"/>
          <w:b/>
          <w:bCs/>
        </w:rPr>
        <w:t>urnitures</w:t>
      </w:r>
      <w:proofErr w:type="spellEnd"/>
    </w:p>
    <w:p w14:paraId="3C27AFC2" w14:textId="74030B3A" w:rsidR="0055701A" w:rsidRPr="00B23ED3" w:rsidRDefault="0069796E" w:rsidP="00B23ED3">
      <w:pPr>
        <w:jc w:val="center"/>
        <w:rPr>
          <w:rFonts w:cs="Times New Roman"/>
          <w:b/>
          <w:bCs/>
        </w:rPr>
      </w:pPr>
      <w:r w:rsidRPr="00B23ED3">
        <w:rPr>
          <w:rFonts w:cs="Times New Roman"/>
          <w:b/>
          <w:bCs/>
          <w:noProof/>
        </w:rPr>
        <w:drawing>
          <wp:anchor distT="0" distB="0" distL="114300" distR="114300" simplePos="0" relativeHeight="251708416" behindDoc="0" locked="0" layoutInCell="1" allowOverlap="1" wp14:anchorId="105AE614" wp14:editId="105396E9">
            <wp:simplePos x="0" y="0"/>
            <wp:positionH relativeFrom="column">
              <wp:posOffset>0</wp:posOffset>
            </wp:positionH>
            <wp:positionV relativeFrom="paragraph">
              <wp:posOffset>2540</wp:posOffset>
            </wp:positionV>
            <wp:extent cx="5943600" cy="2163445"/>
            <wp:effectExtent l="0" t="0" r="0" b="0"/>
            <wp:wrapTopAndBottom/>
            <wp:docPr id="9116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87935"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163445"/>
                    </a:xfrm>
                    <a:prstGeom prst="rect">
                      <a:avLst/>
                    </a:prstGeom>
                  </pic:spPr>
                </pic:pic>
              </a:graphicData>
            </a:graphic>
            <wp14:sizeRelH relativeFrom="page">
              <wp14:pctWidth>0</wp14:pctWidth>
            </wp14:sizeRelH>
            <wp14:sizeRelV relativeFrom="page">
              <wp14:pctHeight>0</wp14:pctHeight>
            </wp14:sizeRelV>
          </wp:anchor>
        </w:drawing>
      </w:r>
      <w:r w:rsidR="0055701A" w:rsidRPr="00B23ED3">
        <w:rPr>
          <w:rFonts w:cs="Times New Roman"/>
          <w:b/>
          <w:bCs/>
        </w:rPr>
        <w:t>Figure 11.</w:t>
      </w:r>
      <w:r w:rsidR="00D475DC" w:rsidRPr="00B23ED3">
        <w:rPr>
          <w:rFonts w:cs="Times New Roman"/>
          <w:b/>
          <w:bCs/>
        </w:rPr>
        <w:t>3</w:t>
      </w:r>
      <w:r w:rsidR="00CF2611" w:rsidRPr="00B23ED3">
        <w:rPr>
          <w:rFonts w:cs="Times New Roman"/>
          <w:b/>
          <w:bCs/>
        </w:rPr>
        <w:t>.3</w:t>
      </w:r>
      <w:r w:rsidR="0055701A" w:rsidRPr="00B23ED3">
        <w:rPr>
          <w:rFonts w:cs="Times New Roman"/>
          <w:b/>
          <w:bCs/>
        </w:rPr>
        <w:t>: Database entities – Player Furniture Coordinates</w:t>
      </w:r>
    </w:p>
    <w:p w14:paraId="336B2E7E" w14:textId="479D742D" w:rsidR="0094649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81792" behindDoc="0" locked="0" layoutInCell="1" allowOverlap="1" wp14:anchorId="70F430EB" wp14:editId="78A011DF">
            <wp:simplePos x="0" y="0"/>
            <wp:positionH relativeFrom="column">
              <wp:posOffset>0</wp:posOffset>
            </wp:positionH>
            <wp:positionV relativeFrom="paragraph">
              <wp:posOffset>1762337</wp:posOffset>
            </wp:positionV>
            <wp:extent cx="5346700" cy="2489200"/>
            <wp:effectExtent l="0" t="0" r="0" b="0"/>
            <wp:wrapTopAndBottom/>
            <wp:docPr id="18076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4357" name=""/>
                    <pic:cNvPicPr/>
                  </pic:nvPicPr>
                  <pic:blipFill>
                    <a:blip r:embed="rId37">
                      <a:extLst>
                        <a:ext uri="{28A0092B-C50C-407E-A947-70E740481C1C}">
                          <a14:useLocalDpi xmlns:a14="http://schemas.microsoft.com/office/drawing/2010/main" val="0"/>
                        </a:ext>
                      </a:extLst>
                    </a:blip>
                    <a:stretch>
                      <a:fillRect/>
                    </a:stretch>
                  </pic:blipFill>
                  <pic:spPr>
                    <a:xfrm>
                      <a:off x="0" y="0"/>
                      <a:ext cx="5346700" cy="2489200"/>
                    </a:xfrm>
                    <a:prstGeom prst="rect">
                      <a:avLst/>
                    </a:prstGeom>
                  </pic:spPr>
                </pic:pic>
              </a:graphicData>
            </a:graphic>
            <wp14:sizeRelH relativeFrom="page">
              <wp14:pctWidth>0</wp14:pctWidth>
            </wp14:sizeRelH>
            <wp14:sizeRelV relativeFrom="page">
              <wp14:pctHeight>0</wp14:pctHeight>
            </wp14:sizeRelV>
          </wp:anchor>
        </w:drawing>
      </w:r>
      <w:r w:rsidR="00AE378C" w:rsidRPr="00B23ED3">
        <w:rPr>
          <w:rFonts w:cs="Times New Roman"/>
          <w:b/>
          <w:bCs/>
          <w:noProof/>
        </w:rPr>
        <w:drawing>
          <wp:anchor distT="0" distB="0" distL="114300" distR="114300" simplePos="0" relativeHeight="251707392" behindDoc="0" locked="0" layoutInCell="1" allowOverlap="1" wp14:anchorId="49C23695" wp14:editId="5C6CEA2E">
            <wp:simplePos x="0" y="0"/>
            <wp:positionH relativeFrom="column">
              <wp:posOffset>41910</wp:posOffset>
            </wp:positionH>
            <wp:positionV relativeFrom="paragraph">
              <wp:posOffset>1905</wp:posOffset>
            </wp:positionV>
            <wp:extent cx="4343400" cy="1447800"/>
            <wp:effectExtent l="0" t="0" r="0" b="0"/>
            <wp:wrapTopAndBottom/>
            <wp:docPr id="9483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5844" name=""/>
                    <pic:cNvPicPr/>
                  </pic:nvPicPr>
                  <pic:blipFill>
                    <a:blip r:embed="rId38">
                      <a:extLst>
                        <a:ext uri="{28A0092B-C50C-407E-A947-70E740481C1C}">
                          <a14:useLocalDpi xmlns:a14="http://schemas.microsoft.com/office/drawing/2010/main" val="0"/>
                        </a:ext>
                      </a:extLst>
                    </a:blip>
                    <a:stretch>
                      <a:fillRect/>
                    </a:stretch>
                  </pic:blipFill>
                  <pic:spPr>
                    <a:xfrm>
                      <a:off x="0" y="0"/>
                      <a:ext cx="4343400" cy="14478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11.</w:t>
      </w:r>
      <w:r w:rsidR="00D475DC" w:rsidRPr="00B23ED3">
        <w:rPr>
          <w:rFonts w:cs="Times New Roman"/>
          <w:b/>
          <w:bCs/>
        </w:rPr>
        <w:t>4</w:t>
      </w:r>
      <w:r w:rsidRPr="00B23ED3">
        <w:rPr>
          <w:rFonts w:cs="Times New Roman"/>
          <w:b/>
          <w:bCs/>
        </w:rPr>
        <w:t>: Database entities – Chests</w:t>
      </w:r>
      <w:r w:rsidRPr="00B23ED3">
        <w:rPr>
          <w:rFonts w:cs="Times New Roman"/>
          <w:b/>
          <w:bCs/>
        </w:rPr>
        <w:br/>
      </w:r>
    </w:p>
    <w:p w14:paraId="7C3A14D6" w14:textId="77777777" w:rsidR="00946491" w:rsidRPr="00B23ED3" w:rsidRDefault="00946491" w:rsidP="00B23ED3">
      <w:pPr>
        <w:spacing w:after="160" w:line="278" w:lineRule="auto"/>
        <w:jc w:val="center"/>
        <w:rPr>
          <w:rFonts w:cs="Times New Roman"/>
          <w:b/>
          <w:bCs/>
        </w:rPr>
      </w:pPr>
      <w:r w:rsidRPr="00B23ED3">
        <w:rPr>
          <w:rFonts w:cs="Times New Roman"/>
          <w:b/>
          <w:bCs/>
        </w:rPr>
        <w:br w:type="page"/>
      </w:r>
    </w:p>
    <w:p w14:paraId="2FF474D3" w14:textId="3A4AE1B1" w:rsidR="009A3603" w:rsidRPr="00B23ED3" w:rsidRDefault="00CF2611" w:rsidP="00B23ED3">
      <w:pPr>
        <w:jc w:val="center"/>
        <w:rPr>
          <w:rFonts w:cs="Times New Roman"/>
          <w:b/>
          <w:bCs/>
        </w:rPr>
      </w:pPr>
      <w:r w:rsidRPr="00B23ED3">
        <w:rPr>
          <w:rFonts w:cs="Times New Roman"/>
          <w:b/>
          <w:bCs/>
        </w:rPr>
        <w:lastRenderedPageBreak/>
        <w:t>Figure 11.</w:t>
      </w:r>
      <w:r w:rsidR="00D475DC" w:rsidRPr="00B23ED3">
        <w:rPr>
          <w:rFonts w:cs="Times New Roman"/>
          <w:b/>
          <w:bCs/>
        </w:rPr>
        <w:t>4</w:t>
      </w:r>
      <w:r w:rsidRPr="00B23ED3">
        <w:rPr>
          <w:rFonts w:cs="Times New Roman"/>
          <w:b/>
          <w:bCs/>
        </w:rPr>
        <w:t>.1: Database entities – Chest Coordinates</w:t>
      </w:r>
    </w:p>
    <w:p w14:paraId="4CC95D4C" w14:textId="3925C38A" w:rsidR="00CF2611" w:rsidRPr="00B23ED3" w:rsidRDefault="00946491" w:rsidP="00B23ED3">
      <w:pPr>
        <w:jc w:val="center"/>
        <w:rPr>
          <w:rFonts w:cs="Times New Roman"/>
          <w:b/>
          <w:bCs/>
        </w:rPr>
      </w:pPr>
      <w:r w:rsidRPr="00B23ED3">
        <w:rPr>
          <w:rFonts w:cs="Times New Roman"/>
          <w:b/>
          <w:bCs/>
          <w:noProof/>
        </w:rPr>
        <w:drawing>
          <wp:anchor distT="0" distB="0" distL="114300" distR="114300" simplePos="0" relativeHeight="251679744" behindDoc="0" locked="0" layoutInCell="1" allowOverlap="1" wp14:anchorId="6B64C6C9" wp14:editId="2AC58E19">
            <wp:simplePos x="0" y="0"/>
            <wp:positionH relativeFrom="column">
              <wp:posOffset>38636</wp:posOffset>
            </wp:positionH>
            <wp:positionV relativeFrom="paragraph">
              <wp:posOffset>1561385</wp:posOffset>
            </wp:positionV>
            <wp:extent cx="4178300" cy="1828800"/>
            <wp:effectExtent l="0" t="0" r="0" b="0"/>
            <wp:wrapTopAndBottom/>
            <wp:docPr id="162030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06754" name=""/>
                    <pic:cNvPicPr/>
                  </pic:nvPicPr>
                  <pic:blipFill>
                    <a:blip r:embed="rId39">
                      <a:extLst>
                        <a:ext uri="{28A0092B-C50C-407E-A947-70E740481C1C}">
                          <a14:useLocalDpi xmlns:a14="http://schemas.microsoft.com/office/drawing/2010/main" val="0"/>
                        </a:ext>
                      </a:extLst>
                    </a:blip>
                    <a:stretch>
                      <a:fillRect/>
                    </a:stretch>
                  </pic:blipFill>
                  <pic:spPr>
                    <a:xfrm>
                      <a:off x="0" y="0"/>
                      <a:ext cx="4178300" cy="1828800"/>
                    </a:xfrm>
                    <a:prstGeom prst="rect">
                      <a:avLst/>
                    </a:prstGeom>
                  </pic:spPr>
                </pic:pic>
              </a:graphicData>
            </a:graphic>
            <wp14:sizeRelH relativeFrom="page">
              <wp14:pctWidth>0</wp14:pctWidth>
            </wp14:sizeRelH>
            <wp14:sizeRelV relativeFrom="page">
              <wp14:pctHeight>0</wp14:pctHeight>
            </wp14:sizeRelV>
          </wp:anchor>
        </w:drawing>
      </w:r>
      <w:r w:rsidR="00CF2611" w:rsidRPr="00B23ED3">
        <w:rPr>
          <w:rFonts w:cs="Times New Roman"/>
          <w:b/>
          <w:bCs/>
          <w:noProof/>
        </w:rPr>
        <w:drawing>
          <wp:anchor distT="0" distB="0" distL="114300" distR="114300" simplePos="0" relativeHeight="251680768" behindDoc="0" locked="0" layoutInCell="1" allowOverlap="1" wp14:anchorId="294BCFC1" wp14:editId="654707AE">
            <wp:simplePos x="0" y="0"/>
            <wp:positionH relativeFrom="column">
              <wp:posOffset>0</wp:posOffset>
            </wp:positionH>
            <wp:positionV relativeFrom="paragraph">
              <wp:posOffset>3810</wp:posOffset>
            </wp:positionV>
            <wp:extent cx="3911600" cy="1346200"/>
            <wp:effectExtent l="0" t="0" r="0" b="0"/>
            <wp:wrapTopAndBottom/>
            <wp:docPr id="15934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3345" name=""/>
                    <pic:cNvPicPr/>
                  </pic:nvPicPr>
                  <pic:blipFill>
                    <a:blip r:embed="rId40">
                      <a:extLst>
                        <a:ext uri="{28A0092B-C50C-407E-A947-70E740481C1C}">
                          <a14:useLocalDpi xmlns:a14="http://schemas.microsoft.com/office/drawing/2010/main" val="0"/>
                        </a:ext>
                      </a:extLst>
                    </a:blip>
                    <a:stretch>
                      <a:fillRect/>
                    </a:stretch>
                  </pic:blipFill>
                  <pic:spPr>
                    <a:xfrm>
                      <a:off x="0" y="0"/>
                      <a:ext cx="3911600" cy="1346200"/>
                    </a:xfrm>
                    <a:prstGeom prst="rect">
                      <a:avLst/>
                    </a:prstGeom>
                  </pic:spPr>
                </pic:pic>
              </a:graphicData>
            </a:graphic>
            <wp14:sizeRelH relativeFrom="page">
              <wp14:pctWidth>0</wp14:pctWidth>
            </wp14:sizeRelH>
            <wp14:sizeRelV relativeFrom="page">
              <wp14:pctHeight>0</wp14:pctHeight>
            </wp14:sizeRelV>
          </wp:anchor>
        </w:drawing>
      </w:r>
      <w:r w:rsidR="00CF2611" w:rsidRPr="00B23ED3">
        <w:rPr>
          <w:rFonts w:cs="Times New Roman"/>
          <w:b/>
          <w:bCs/>
        </w:rPr>
        <w:t>Figure 11.</w:t>
      </w:r>
      <w:r w:rsidR="00D475DC" w:rsidRPr="00B23ED3">
        <w:rPr>
          <w:rFonts w:cs="Times New Roman"/>
          <w:b/>
          <w:bCs/>
        </w:rPr>
        <w:t>4</w:t>
      </w:r>
      <w:r w:rsidR="00CF2611" w:rsidRPr="00B23ED3">
        <w:rPr>
          <w:rFonts w:cs="Times New Roman"/>
          <w:b/>
          <w:bCs/>
        </w:rPr>
        <w:t>.2: Database entities – Chest Objects</w:t>
      </w:r>
    </w:p>
    <w:p w14:paraId="1BD09995" w14:textId="5C88D952"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89984" behindDoc="0" locked="0" layoutInCell="1" allowOverlap="1" wp14:anchorId="73C50F8B" wp14:editId="044153FA">
            <wp:simplePos x="0" y="0"/>
            <wp:positionH relativeFrom="column">
              <wp:posOffset>12611</wp:posOffset>
            </wp:positionH>
            <wp:positionV relativeFrom="paragraph">
              <wp:posOffset>1906905</wp:posOffset>
            </wp:positionV>
            <wp:extent cx="3416300" cy="1498600"/>
            <wp:effectExtent l="0" t="0" r="0" b="0"/>
            <wp:wrapTopAndBottom/>
            <wp:docPr id="768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6542" name=""/>
                    <pic:cNvPicPr/>
                  </pic:nvPicPr>
                  <pic:blipFill>
                    <a:blip r:embed="rId41">
                      <a:extLst>
                        <a:ext uri="{28A0092B-C50C-407E-A947-70E740481C1C}">
                          <a14:useLocalDpi xmlns:a14="http://schemas.microsoft.com/office/drawing/2010/main" val="0"/>
                        </a:ext>
                      </a:extLst>
                    </a:blip>
                    <a:stretch>
                      <a:fillRect/>
                    </a:stretch>
                  </pic:blipFill>
                  <pic:spPr>
                    <a:xfrm>
                      <a:off x="0" y="0"/>
                      <a:ext cx="3416300" cy="14986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12: Database entities – Guilds</w:t>
      </w:r>
    </w:p>
    <w:p w14:paraId="20B186B4" w14:textId="7E7ECD6B" w:rsidR="00CF2611" w:rsidRPr="00B23ED3" w:rsidRDefault="00CF2611" w:rsidP="00B23ED3">
      <w:pPr>
        <w:jc w:val="center"/>
        <w:rPr>
          <w:rFonts w:cs="Times New Roman"/>
          <w:b/>
          <w:bCs/>
        </w:rPr>
      </w:pPr>
      <w:r w:rsidRPr="00B23ED3">
        <w:rPr>
          <w:rFonts w:cs="Times New Roman"/>
          <w:b/>
          <w:bCs/>
        </w:rPr>
        <w:t>Figure 12.1: Database entities – Guilds Properties</w:t>
      </w:r>
    </w:p>
    <w:p w14:paraId="73FF2150" w14:textId="406FCDB4" w:rsidR="00CF2611" w:rsidRPr="00B23ED3" w:rsidRDefault="00E73099" w:rsidP="00B23ED3">
      <w:pPr>
        <w:jc w:val="center"/>
        <w:rPr>
          <w:rFonts w:cs="Times New Roman"/>
          <w:b/>
          <w:bCs/>
        </w:rPr>
      </w:pPr>
      <w:r w:rsidRPr="00B23ED3">
        <w:rPr>
          <w:rFonts w:cs="Times New Roman"/>
          <w:b/>
          <w:bCs/>
          <w:noProof/>
        </w:rPr>
        <w:drawing>
          <wp:inline distT="0" distB="0" distL="0" distR="0" wp14:anchorId="1C3358BF" wp14:editId="2AA48101">
            <wp:extent cx="5943600" cy="2154555"/>
            <wp:effectExtent l="0" t="0" r="0" b="4445"/>
            <wp:docPr id="17425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1191" name=""/>
                    <pic:cNvPicPr/>
                  </pic:nvPicPr>
                  <pic:blipFill>
                    <a:blip r:embed="rId42"/>
                    <a:stretch>
                      <a:fillRect/>
                    </a:stretch>
                  </pic:blipFill>
                  <pic:spPr>
                    <a:xfrm>
                      <a:off x="0" y="0"/>
                      <a:ext cx="5943600" cy="2154555"/>
                    </a:xfrm>
                    <a:prstGeom prst="rect">
                      <a:avLst/>
                    </a:prstGeom>
                  </pic:spPr>
                </pic:pic>
              </a:graphicData>
            </a:graphic>
          </wp:inline>
        </w:drawing>
      </w:r>
    </w:p>
    <w:p w14:paraId="1CCA81D2" w14:textId="77777777" w:rsidR="00CF2611" w:rsidRPr="00B23ED3" w:rsidRDefault="00CF2611" w:rsidP="00B23ED3">
      <w:pPr>
        <w:spacing w:after="160" w:line="278" w:lineRule="auto"/>
        <w:jc w:val="center"/>
        <w:rPr>
          <w:rFonts w:cs="Times New Roman"/>
          <w:b/>
          <w:bCs/>
        </w:rPr>
      </w:pPr>
      <w:r w:rsidRPr="00B23ED3">
        <w:rPr>
          <w:rFonts w:cs="Times New Roman"/>
          <w:b/>
          <w:bCs/>
        </w:rPr>
        <w:br w:type="page"/>
      </w:r>
    </w:p>
    <w:p w14:paraId="64EB0DD5" w14:textId="576C0D06" w:rsidR="0010375F" w:rsidRPr="00B23ED3" w:rsidRDefault="00CF2611" w:rsidP="00B23ED3">
      <w:pPr>
        <w:jc w:val="center"/>
        <w:rPr>
          <w:rFonts w:cs="Times New Roman"/>
          <w:b/>
          <w:bCs/>
        </w:rPr>
      </w:pPr>
      <w:r w:rsidRPr="00B23ED3">
        <w:rPr>
          <w:rFonts w:cs="Times New Roman"/>
          <w:b/>
          <w:bCs/>
        </w:rPr>
        <w:lastRenderedPageBreak/>
        <w:t>Figure 12.1.1: Database entities – Guilds Property Coordinates</w:t>
      </w:r>
    </w:p>
    <w:p w14:paraId="3713138E" w14:textId="163F9D79"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92032" behindDoc="0" locked="0" layoutInCell="1" allowOverlap="1" wp14:anchorId="11C4234E" wp14:editId="6BCED0F9">
            <wp:simplePos x="0" y="0"/>
            <wp:positionH relativeFrom="column">
              <wp:posOffset>0</wp:posOffset>
            </wp:positionH>
            <wp:positionV relativeFrom="paragraph">
              <wp:posOffset>1905</wp:posOffset>
            </wp:positionV>
            <wp:extent cx="3060700" cy="1765300"/>
            <wp:effectExtent l="0" t="0" r="0" b="0"/>
            <wp:wrapTopAndBottom/>
            <wp:docPr id="182267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3698" name=""/>
                    <pic:cNvPicPr/>
                  </pic:nvPicPr>
                  <pic:blipFill>
                    <a:blip r:embed="rId43">
                      <a:extLst>
                        <a:ext uri="{28A0092B-C50C-407E-A947-70E740481C1C}">
                          <a14:useLocalDpi xmlns:a14="http://schemas.microsoft.com/office/drawing/2010/main" val="0"/>
                        </a:ext>
                      </a:extLst>
                    </a:blip>
                    <a:stretch>
                      <a:fillRect/>
                    </a:stretch>
                  </pic:blipFill>
                  <pic:spPr>
                    <a:xfrm>
                      <a:off x="0" y="0"/>
                      <a:ext cx="3060700" cy="17653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12.1.</w:t>
      </w:r>
      <w:r w:rsidR="00BF3535" w:rsidRPr="00B23ED3">
        <w:rPr>
          <w:rFonts w:cs="Times New Roman"/>
          <w:b/>
          <w:bCs/>
        </w:rPr>
        <w:t>2</w:t>
      </w:r>
      <w:r w:rsidRPr="00B23ED3">
        <w:rPr>
          <w:rFonts w:cs="Times New Roman"/>
          <w:b/>
          <w:bCs/>
        </w:rPr>
        <w:t xml:space="preserve">: Database entities – Guilds </w:t>
      </w:r>
      <w:proofErr w:type="spellStart"/>
      <w:r w:rsidRPr="00B23ED3">
        <w:rPr>
          <w:rFonts w:cs="Times New Roman"/>
          <w:b/>
          <w:bCs/>
        </w:rPr>
        <w:t>Furnitures</w:t>
      </w:r>
      <w:proofErr w:type="spellEnd"/>
    </w:p>
    <w:p w14:paraId="18BEA6AD" w14:textId="1A06A2CB" w:rsidR="00CF2611" w:rsidRPr="00B23ED3" w:rsidRDefault="00AE378C" w:rsidP="00B23ED3">
      <w:pPr>
        <w:jc w:val="center"/>
        <w:rPr>
          <w:rFonts w:cs="Times New Roman"/>
          <w:b/>
          <w:bCs/>
        </w:rPr>
      </w:pPr>
      <w:r w:rsidRPr="00B23ED3">
        <w:rPr>
          <w:rFonts w:cs="Times New Roman"/>
          <w:b/>
          <w:bCs/>
          <w:noProof/>
        </w:rPr>
        <w:drawing>
          <wp:inline distT="0" distB="0" distL="0" distR="0" wp14:anchorId="116AB5D6" wp14:editId="2809B772">
            <wp:extent cx="5943600" cy="2000885"/>
            <wp:effectExtent l="0" t="0" r="0" b="5715"/>
            <wp:docPr id="190978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7320" name=""/>
                    <pic:cNvPicPr/>
                  </pic:nvPicPr>
                  <pic:blipFill>
                    <a:blip r:embed="rId44"/>
                    <a:stretch>
                      <a:fillRect/>
                    </a:stretch>
                  </pic:blipFill>
                  <pic:spPr>
                    <a:xfrm>
                      <a:off x="0" y="0"/>
                      <a:ext cx="5943600" cy="2000885"/>
                    </a:xfrm>
                    <a:prstGeom prst="rect">
                      <a:avLst/>
                    </a:prstGeom>
                  </pic:spPr>
                </pic:pic>
              </a:graphicData>
            </a:graphic>
          </wp:inline>
        </w:drawing>
      </w:r>
      <w:r w:rsidR="00CF2611" w:rsidRPr="00B23ED3">
        <w:rPr>
          <w:rFonts w:cs="Times New Roman"/>
          <w:b/>
          <w:bCs/>
        </w:rPr>
        <w:t>Figure 12.1.</w:t>
      </w:r>
      <w:r w:rsidR="00BF3535" w:rsidRPr="00B23ED3">
        <w:rPr>
          <w:rFonts w:cs="Times New Roman"/>
          <w:b/>
          <w:bCs/>
        </w:rPr>
        <w:t>3</w:t>
      </w:r>
      <w:r w:rsidR="00CF2611" w:rsidRPr="00B23ED3">
        <w:rPr>
          <w:rFonts w:cs="Times New Roman"/>
          <w:b/>
          <w:bCs/>
        </w:rPr>
        <w:t>: Database entities – Guilds Furniture Coordinates</w:t>
      </w:r>
    </w:p>
    <w:p w14:paraId="6AB83E86" w14:textId="135C01DC" w:rsidR="00CF2611" w:rsidRPr="00B23ED3" w:rsidRDefault="00AE378C" w:rsidP="00B23ED3">
      <w:pPr>
        <w:jc w:val="center"/>
        <w:rPr>
          <w:rFonts w:cs="Times New Roman"/>
          <w:b/>
          <w:bCs/>
        </w:rPr>
      </w:pPr>
      <w:r w:rsidRPr="00B23ED3">
        <w:rPr>
          <w:rFonts w:cs="Times New Roman"/>
          <w:b/>
          <w:bCs/>
          <w:noProof/>
        </w:rPr>
        <w:drawing>
          <wp:anchor distT="0" distB="0" distL="114300" distR="114300" simplePos="0" relativeHeight="251709440" behindDoc="0" locked="0" layoutInCell="1" allowOverlap="1" wp14:anchorId="1FBAAA80" wp14:editId="234118AA">
            <wp:simplePos x="0" y="0"/>
            <wp:positionH relativeFrom="column">
              <wp:posOffset>0</wp:posOffset>
            </wp:positionH>
            <wp:positionV relativeFrom="paragraph">
              <wp:posOffset>0</wp:posOffset>
            </wp:positionV>
            <wp:extent cx="4559300" cy="1422400"/>
            <wp:effectExtent l="0" t="0" r="0" b="0"/>
            <wp:wrapTopAndBottom/>
            <wp:docPr id="38891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14906" name=""/>
                    <pic:cNvPicPr/>
                  </pic:nvPicPr>
                  <pic:blipFill>
                    <a:blip r:embed="rId45">
                      <a:extLst>
                        <a:ext uri="{28A0092B-C50C-407E-A947-70E740481C1C}">
                          <a14:useLocalDpi xmlns:a14="http://schemas.microsoft.com/office/drawing/2010/main" val="0"/>
                        </a:ext>
                      </a:extLst>
                    </a:blip>
                    <a:stretch>
                      <a:fillRect/>
                    </a:stretch>
                  </pic:blipFill>
                  <pic:spPr>
                    <a:xfrm>
                      <a:off x="0" y="0"/>
                      <a:ext cx="4559300" cy="1422400"/>
                    </a:xfrm>
                    <a:prstGeom prst="rect">
                      <a:avLst/>
                    </a:prstGeom>
                  </pic:spPr>
                </pic:pic>
              </a:graphicData>
            </a:graphic>
            <wp14:sizeRelH relativeFrom="page">
              <wp14:pctWidth>0</wp14:pctWidth>
            </wp14:sizeRelH>
            <wp14:sizeRelV relativeFrom="page">
              <wp14:pctHeight>0</wp14:pctHeight>
            </wp14:sizeRelV>
          </wp:anchor>
        </w:drawing>
      </w:r>
      <w:r w:rsidR="00CF2611" w:rsidRPr="00B23ED3">
        <w:rPr>
          <w:rFonts w:cs="Times New Roman"/>
          <w:b/>
          <w:bCs/>
        </w:rPr>
        <w:br w:type="page"/>
      </w:r>
    </w:p>
    <w:p w14:paraId="09360551" w14:textId="3100C3BE" w:rsidR="00CF2611" w:rsidRPr="00B23ED3" w:rsidRDefault="00CF2611" w:rsidP="00B23ED3">
      <w:pPr>
        <w:jc w:val="center"/>
        <w:rPr>
          <w:rFonts w:cs="Times New Roman"/>
          <w:b/>
          <w:bCs/>
        </w:rPr>
      </w:pPr>
      <w:r w:rsidRPr="00B23ED3">
        <w:rPr>
          <w:rFonts w:cs="Times New Roman"/>
          <w:b/>
          <w:bCs/>
          <w:noProof/>
        </w:rPr>
        <w:lastRenderedPageBreak/>
        <w:drawing>
          <wp:anchor distT="0" distB="0" distL="114300" distR="114300" simplePos="0" relativeHeight="251693056" behindDoc="0" locked="0" layoutInCell="1" allowOverlap="1" wp14:anchorId="509EFC3B" wp14:editId="25C48E82">
            <wp:simplePos x="0" y="0"/>
            <wp:positionH relativeFrom="column">
              <wp:posOffset>0</wp:posOffset>
            </wp:positionH>
            <wp:positionV relativeFrom="paragraph">
              <wp:posOffset>227330</wp:posOffset>
            </wp:positionV>
            <wp:extent cx="5664200" cy="2438400"/>
            <wp:effectExtent l="0" t="0" r="0" b="0"/>
            <wp:wrapTopAndBottom/>
            <wp:docPr id="106820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2090" name=""/>
                    <pic:cNvPicPr/>
                  </pic:nvPicPr>
                  <pic:blipFill>
                    <a:blip r:embed="rId46">
                      <a:extLst>
                        <a:ext uri="{28A0092B-C50C-407E-A947-70E740481C1C}">
                          <a14:useLocalDpi xmlns:a14="http://schemas.microsoft.com/office/drawing/2010/main" val="0"/>
                        </a:ext>
                      </a:extLst>
                    </a:blip>
                    <a:stretch>
                      <a:fillRect/>
                    </a:stretch>
                  </pic:blipFill>
                  <pic:spPr>
                    <a:xfrm>
                      <a:off x="0" y="0"/>
                      <a:ext cx="5664200" cy="24384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12.2: Database entities – Guilds Chests</w:t>
      </w:r>
    </w:p>
    <w:p w14:paraId="319CBBE5" w14:textId="125A1104"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94080" behindDoc="0" locked="0" layoutInCell="1" allowOverlap="1" wp14:anchorId="2AF57E42" wp14:editId="315FB671">
            <wp:simplePos x="0" y="0"/>
            <wp:positionH relativeFrom="column">
              <wp:posOffset>0</wp:posOffset>
            </wp:positionH>
            <wp:positionV relativeFrom="paragraph">
              <wp:posOffset>2633768</wp:posOffset>
            </wp:positionV>
            <wp:extent cx="4064000" cy="1435100"/>
            <wp:effectExtent l="0" t="0" r="0" b="0"/>
            <wp:wrapTopAndBottom/>
            <wp:docPr id="207339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5536" name=""/>
                    <pic:cNvPicPr/>
                  </pic:nvPicPr>
                  <pic:blipFill>
                    <a:blip r:embed="rId47">
                      <a:extLst>
                        <a:ext uri="{28A0092B-C50C-407E-A947-70E740481C1C}">
                          <a14:useLocalDpi xmlns:a14="http://schemas.microsoft.com/office/drawing/2010/main" val="0"/>
                        </a:ext>
                      </a:extLst>
                    </a:blip>
                    <a:stretch>
                      <a:fillRect/>
                    </a:stretch>
                  </pic:blipFill>
                  <pic:spPr>
                    <a:xfrm>
                      <a:off x="0" y="0"/>
                      <a:ext cx="4064000" cy="14351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12.2.1: Database entities – Guilds Chest Coordinates</w:t>
      </w:r>
    </w:p>
    <w:p w14:paraId="11D05FEF" w14:textId="417F3982" w:rsidR="00CF2611" w:rsidRPr="00B23ED3" w:rsidRDefault="00CF2611" w:rsidP="00B23ED3">
      <w:pPr>
        <w:jc w:val="center"/>
        <w:rPr>
          <w:rFonts w:cs="Times New Roman"/>
          <w:b/>
          <w:bCs/>
        </w:rPr>
      </w:pPr>
      <w:r w:rsidRPr="00B23ED3">
        <w:rPr>
          <w:rFonts w:cs="Times New Roman"/>
          <w:b/>
          <w:bCs/>
        </w:rPr>
        <w:t>Figure 12.2.2: Database entities – Guilds Chest Objects</w:t>
      </w:r>
    </w:p>
    <w:p w14:paraId="4B5601DF" w14:textId="6973F6E4"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703296" behindDoc="0" locked="0" layoutInCell="1" allowOverlap="1" wp14:anchorId="48078EE4" wp14:editId="36184388">
            <wp:simplePos x="0" y="0"/>
            <wp:positionH relativeFrom="column">
              <wp:posOffset>0</wp:posOffset>
            </wp:positionH>
            <wp:positionV relativeFrom="paragraph">
              <wp:posOffset>0</wp:posOffset>
            </wp:positionV>
            <wp:extent cx="4152900" cy="1905000"/>
            <wp:effectExtent l="0" t="0" r="0" b="0"/>
            <wp:wrapTopAndBottom/>
            <wp:docPr id="12495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82183" name=""/>
                    <pic:cNvPicPr/>
                  </pic:nvPicPr>
                  <pic:blipFill>
                    <a:blip r:embed="rId48">
                      <a:extLst>
                        <a:ext uri="{28A0092B-C50C-407E-A947-70E740481C1C}">
                          <a14:useLocalDpi xmlns:a14="http://schemas.microsoft.com/office/drawing/2010/main" val="0"/>
                        </a:ext>
                      </a:extLst>
                    </a:blip>
                    <a:stretch>
                      <a:fillRect/>
                    </a:stretch>
                  </pic:blipFill>
                  <pic:spPr>
                    <a:xfrm>
                      <a:off x="0" y="0"/>
                      <a:ext cx="4152900" cy="1905000"/>
                    </a:xfrm>
                    <a:prstGeom prst="rect">
                      <a:avLst/>
                    </a:prstGeom>
                  </pic:spPr>
                </pic:pic>
              </a:graphicData>
            </a:graphic>
            <wp14:sizeRelH relativeFrom="page">
              <wp14:pctWidth>0</wp14:pctWidth>
            </wp14:sizeRelH>
            <wp14:sizeRelV relativeFrom="page">
              <wp14:pctHeight>0</wp14:pctHeight>
            </wp14:sizeRelV>
          </wp:anchor>
        </w:drawing>
      </w:r>
    </w:p>
    <w:p w14:paraId="20D38177" w14:textId="77777777" w:rsidR="00CF2611" w:rsidRPr="00B23ED3" w:rsidRDefault="00CF2611" w:rsidP="00B23ED3">
      <w:pPr>
        <w:spacing w:after="160" w:line="278" w:lineRule="auto"/>
        <w:jc w:val="center"/>
        <w:rPr>
          <w:rFonts w:cs="Times New Roman"/>
          <w:b/>
          <w:bCs/>
        </w:rPr>
      </w:pPr>
      <w:r w:rsidRPr="00B23ED3">
        <w:rPr>
          <w:rFonts w:cs="Times New Roman"/>
          <w:b/>
          <w:bCs/>
        </w:rPr>
        <w:br w:type="page"/>
      </w:r>
    </w:p>
    <w:p w14:paraId="39616BDE" w14:textId="4B304AC5" w:rsidR="00CF2611" w:rsidRPr="00B23ED3" w:rsidRDefault="00CF2611" w:rsidP="00B23ED3">
      <w:pPr>
        <w:jc w:val="center"/>
        <w:rPr>
          <w:rFonts w:cs="Times New Roman"/>
          <w:b/>
          <w:bCs/>
        </w:rPr>
      </w:pPr>
      <w:r w:rsidRPr="00B23ED3">
        <w:rPr>
          <w:rFonts w:cs="Times New Roman"/>
          <w:b/>
          <w:bCs/>
        </w:rPr>
        <w:lastRenderedPageBreak/>
        <w:t>Figure 13: Database entities – Quests</w:t>
      </w:r>
    </w:p>
    <w:p w14:paraId="3ED94763" w14:textId="2B4FBEC7"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99200" behindDoc="0" locked="0" layoutInCell="1" allowOverlap="1" wp14:anchorId="1BDC96EB" wp14:editId="160DD276">
            <wp:simplePos x="0" y="0"/>
            <wp:positionH relativeFrom="column">
              <wp:posOffset>0</wp:posOffset>
            </wp:positionH>
            <wp:positionV relativeFrom="paragraph">
              <wp:posOffset>1905</wp:posOffset>
            </wp:positionV>
            <wp:extent cx="3352800" cy="2082800"/>
            <wp:effectExtent l="0" t="0" r="0" b="0"/>
            <wp:wrapTopAndBottom/>
            <wp:docPr id="39490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4701" name=""/>
                    <pic:cNvPicPr/>
                  </pic:nvPicPr>
                  <pic:blipFill>
                    <a:blip r:embed="rId49">
                      <a:extLst>
                        <a:ext uri="{28A0092B-C50C-407E-A947-70E740481C1C}">
                          <a14:useLocalDpi xmlns:a14="http://schemas.microsoft.com/office/drawing/2010/main" val="0"/>
                        </a:ext>
                      </a:extLst>
                    </a:blip>
                    <a:stretch>
                      <a:fillRect/>
                    </a:stretch>
                  </pic:blipFill>
                  <pic:spPr>
                    <a:xfrm>
                      <a:off x="0" y="0"/>
                      <a:ext cx="3352800" cy="20828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13.1: Database entities – Parties</w:t>
      </w:r>
    </w:p>
    <w:p w14:paraId="30EA6D13" w14:textId="2D569DD4"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698176" behindDoc="0" locked="0" layoutInCell="1" allowOverlap="1" wp14:anchorId="5DF95492" wp14:editId="19A73931">
            <wp:simplePos x="0" y="0"/>
            <wp:positionH relativeFrom="column">
              <wp:posOffset>0</wp:posOffset>
            </wp:positionH>
            <wp:positionV relativeFrom="paragraph">
              <wp:posOffset>2540</wp:posOffset>
            </wp:positionV>
            <wp:extent cx="4102100" cy="1117600"/>
            <wp:effectExtent l="0" t="0" r="0" b="0"/>
            <wp:wrapTopAndBottom/>
            <wp:docPr id="19995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022" name=""/>
                    <pic:cNvPicPr/>
                  </pic:nvPicPr>
                  <pic:blipFill>
                    <a:blip r:embed="rId50">
                      <a:extLst>
                        <a:ext uri="{28A0092B-C50C-407E-A947-70E740481C1C}">
                          <a14:useLocalDpi xmlns:a14="http://schemas.microsoft.com/office/drawing/2010/main" val="0"/>
                        </a:ext>
                      </a:extLst>
                    </a:blip>
                    <a:stretch>
                      <a:fillRect/>
                    </a:stretch>
                  </pic:blipFill>
                  <pic:spPr>
                    <a:xfrm>
                      <a:off x="0" y="0"/>
                      <a:ext cx="4102100" cy="11176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13.1.1: Database entities – Parties Members</w:t>
      </w:r>
    </w:p>
    <w:p w14:paraId="453D6B33" w14:textId="619B715D" w:rsidR="00CF2611" w:rsidRPr="00B23ED3" w:rsidRDefault="00015231" w:rsidP="001652A4">
      <w:pPr>
        <w:rPr>
          <w:rFonts w:cs="Times New Roman"/>
          <w:b/>
          <w:bCs/>
        </w:rPr>
      </w:pPr>
      <w:r w:rsidRPr="00B23ED3">
        <w:rPr>
          <w:rFonts w:cs="Times New Roman"/>
          <w:b/>
          <w:bCs/>
          <w:noProof/>
        </w:rPr>
        <w:drawing>
          <wp:inline distT="0" distB="0" distL="0" distR="0" wp14:anchorId="0D91404F" wp14:editId="185CBDD1">
            <wp:extent cx="5207000" cy="2222500"/>
            <wp:effectExtent l="0" t="0" r="0" b="0"/>
            <wp:docPr id="1173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566" name=""/>
                    <pic:cNvPicPr/>
                  </pic:nvPicPr>
                  <pic:blipFill>
                    <a:blip r:embed="rId51"/>
                    <a:stretch>
                      <a:fillRect/>
                    </a:stretch>
                  </pic:blipFill>
                  <pic:spPr>
                    <a:xfrm>
                      <a:off x="0" y="0"/>
                      <a:ext cx="5207000" cy="2222500"/>
                    </a:xfrm>
                    <a:prstGeom prst="rect">
                      <a:avLst/>
                    </a:prstGeom>
                  </pic:spPr>
                </pic:pic>
              </a:graphicData>
            </a:graphic>
          </wp:inline>
        </w:drawing>
      </w:r>
      <w:r w:rsidR="00CF2611" w:rsidRPr="00B23ED3">
        <w:rPr>
          <w:rFonts w:cs="Times New Roman"/>
          <w:b/>
          <w:bCs/>
        </w:rPr>
        <w:br w:type="page"/>
      </w:r>
    </w:p>
    <w:p w14:paraId="6C365FFF" w14:textId="2D680E02" w:rsidR="00CF2611" w:rsidRPr="00B23ED3" w:rsidRDefault="00CF2611" w:rsidP="00B23ED3">
      <w:pPr>
        <w:jc w:val="center"/>
        <w:rPr>
          <w:rFonts w:cs="Times New Roman"/>
          <w:b/>
          <w:bCs/>
        </w:rPr>
      </w:pPr>
      <w:r w:rsidRPr="00B23ED3">
        <w:rPr>
          <w:rFonts w:cs="Times New Roman"/>
          <w:b/>
          <w:bCs/>
          <w:noProof/>
        </w:rPr>
        <w:lastRenderedPageBreak/>
        <w:drawing>
          <wp:anchor distT="0" distB="0" distL="114300" distR="114300" simplePos="0" relativeHeight="251700224" behindDoc="0" locked="0" layoutInCell="1" allowOverlap="1" wp14:anchorId="21EABA32" wp14:editId="05C92B9D">
            <wp:simplePos x="0" y="0"/>
            <wp:positionH relativeFrom="column">
              <wp:posOffset>0</wp:posOffset>
            </wp:positionH>
            <wp:positionV relativeFrom="paragraph">
              <wp:posOffset>295063</wp:posOffset>
            </wp:positionV>
            <wp:extent cx="3771900" cy="1473200"/>
            <wp:effectExtent l="0" t="0" r="0" b="0"/>
            <wp:wrapTopAndBottom/>
            <wp:docPr id="3968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686" name=""/>
                    <pic:cNvPicPr/>
                  </pic:nvPicPr>
                  <pic:blipFill>
                    <a:blip r:embed="rId52">
                      <a:extLst>
                        <a:ext uri="{28A0092B-C50C-407E-A947-70E740481C1C}">
                          <a14:useLocalDpi xmlns:a14="http://schemas.microsoft.com/office/drawing/2010/main" val="0"/>
                        </a:ext>
                      </a:extLst>
                    </a:blip>
                    <a:stretch>
                      <a:fillRect/>
                    </a:stretch>
                  </pic:blipFill>
                  <pic:spPr>
                    <a:xfrm>
                      <a:off x="0" y="0"/>
                      <a:ext cx="3771900" cy="1473200"/>
                    </a:xfrm>
                    <a:prstGeom prst="rect">
                      <a:avLst/>
                    </a:prstGeom>
                  </pic:spPr>
                </pic:pic>
              </a:graphicData>
            </a:graphic>
            <wp14:sizeRelH relativeFrom="page">
              <wp14:pctWidth>0</wp14:pctWidth>
            </wp14:sizeRelH>
            <wp14:sizeRelV relativeFrom="page">
              <wp14:pctHeight>0</wp14:pctHeight>
            </wp14:sizeRelV>
          </wp:anchor>
        </w:drawing>
      </w:r>
      <w:r w:rsidRPr="00B23ED3">
        <w:rPr>
          <w:rFonts w:cs="Times New Roman"/>
          <w:b/>
          <w:bCs/>
        </w:rPr>
        <w:t>Figure 13.1.2: Database entities – Quest Achievements</w:t>
      </w:r>
    </w:p>
    <w:p w14:paraId="1CFAC4E9" w14:textId="79AF3689" w:rsidR="00CF2611" w:rsidRPr="00B23ED3" w:rsidRDefault="00AD2F81" w:rsidP="00B23ED3">
      <w:pPr>
        <w:jc w:val="center"/>
        <w:rPr>
          <w:rFonts w:cs="Times New Roman"/>
          <w:b/>
          <w:bCs/>
        </w:rPr>
      </w:pPr>
      <w:r w:rsidRPr="00B23ED3">
        <w:rPr>
          <w:rFonts w:cs="Times New Roman"/>
          <w:b/>
          <w:bCs/>
          <w:noProof/>
        </w:rPr>
        <w:drawing>
          <wp:anchor distT="0" distB="0" distL="114300" distR="114300" simplePos="0" relativeHeight="251710464" behindDoc="0" locked="0" layoutInCell="1" allowOverlap="1" wp14:anchorId="6BC8A03C" wp14:editId="4DC651C1">
            <wp:simplePos x="0" y="0"/>
            <wp:positionH relativeFrom="column">
              <wp:posOffset>0</wp:posOffset>
            </wp:positionH>
            <wp:positionV relativeFrom="paragraph">
              <wp:posOffset>1700318</wp:posOffset>
            </wp:positionV>
            <wp:extent cx="3771900" cy="990600"/>
            <wp:effectExtent l="0" t="0" r="0" b="0"/>
            <wp:wrapTopAndBottom/>
            <wp:docPr id="8891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7643" name=""/>
                    <pic:cNvPicPr/>
                  </pic:nvPicPr>
                  <pic:blipFill>
                    <a:blip r:embed="rId53">
                      <a:extLst>
                        <a:ext uri="{28A0092B-C50C-407E-A947-70E740481C1C}">
                          <a14:useLocalDpi xmlns:a14="http://schemas.microsoft.com/office/drawing/2010/main" val="0"/>
                        </a:ext>
                      </a:extLst>
                    </a:blip>
                    <a:stretch>
                      <a:fillRect/>
                    </a:stretch>
                  </pic:blipFill>
                  <pic:spPr>
                    <a:xfrm>
                      <a:off x="0" y="0"/>
                      <a:ext cx="3771900" cy="990600"/>
                    </a:xfrm>
                    <a:prstGeom prst="rect">
                      <a:avLst/>
                    </a:prstGeom>
                  </pic:spPr>
                </pic:pic>
              </a:graphicData>
            </a:graphic>
            <wp14:sizeRelH relativeFrom="page">
              <wp14:pctWidth>0</wp14:pctWidth>
            </wp14:sizeRelH>
            <wp14:sizeRelV relativeFrom="page">
              <wp14:pctHeight>0</wp14:pctHeight>
            </wp14:sizeRelV>
          </wp:anchor>
        </w:drawing>
      </w:r>
      <w:r w:rsidR="00CF2611" w:rsidRPr="00B23ED3">
        <w:rPr>
          <w:rFonts w:cs="Times New Roman"/>
          <w:b/>
          <w:bCs/>
        </w:rPr>
        <w:t>Figure 13.</w:t>
      </w:r>
      <w:r w:rsidR="009A0F8C" w:rsidRPr="00B23ED3">
        <w:rPr>
          <w:rFonts w:cs="Times New Roman"/>
          <w:b/>
          <w:bCs/>
        </w:rPr>
        <w:t>2</w:t>
      </w:r>
      <w:r w:rsidR="00CF2611" w:rsidRPr="00B23ED3">
        <w:rPr>
          <w:rFonts w:cs="Times New Roman"/>
          <w:b/>
          <w:bCs/>
        </w:rPr>
        <w:t>: Database entities – Rewards</w:t>
      </w:r>
    </w:p>
    <w:p w14:paraId="0786F9E2" w14:textId="535180A2" w:rsidR="00CF2611" w:rsidRPr="00B23ED3" w:rsidRDefault="00CF2611" w:rsidP="00B23ED3">
      <w:pPr>
        <w:jc w:val="center"/>
        <w:rPr>
          <w:rFonts w:cs="Times New Roman"/>
          <w:b/>
          <w:bCs/>
        </w:rPr>
      </w:pPr>
      <w:r w:rsidRPr="00B23ED3">
        <w:rPr>
          <w:rFonts w:cs="Times New Roman"/>
          <w:b/>
          <w:bCs/>
        </w:rPr>
        <w:t>Figure 13.</w:t>
      </w:r>
      <w:r w:rsidR="009A0F8C" w:rsidRPr="00B23ED3">
        <w:rPr>
          <w:rFonts w:cs="Times New Roman"/>
          <w:b/>
          <w:bCs/>
        </w:rPr>
        <w:t>2</w:t>
      </w:r>
      <w:r w:rsidRPr="00B23ED3">
        <w:rPr>
          <w:rFonts w:cs="Times New Roman"/>
          <w:b/>
          <w:bCs/>
        </w:rPr>
        <w:t>.</w:t>
      </w:r>
      <w:r w:rsidR="009A0F8C" w:rsidRPr="00B23ED3">
        <w:rPr>
          <w:rFonts w:cs="Times New Roman"/>
          <w:b/>
          <w:bCs/>
        </w:rPr>
        <w:t>1</w:t>
      </w:r>
      <w:r w:rsidRPr="00B23ED3">
        <w:rPr>
          <w:rFonts w:cs="Times New Roman"/>
          <w:b/>
          <w:bCs/>
        </w:rPr>
        <w:t>: Database entities – Rewards Objects</w:t>
      </w:r>
    </w:p>
    <w:p w14:paraId="67D8FB3E" w14:textId="76AA2B20" w:rsidR="00CF2611" w:rsidRPr="00B23ED3" w:rsidRDefault="00CF2611" w:rsidP="00B23ED3">
      <w:pPr>
        <w:jc w:val="center"/>
        <w:rPr>
          <w:rFonts w:cs="Times New Roman"/>
          <w:b/>
          <w:bCs/>
        </w:rPr>
      </w:pPr>
      <w:r w:rsidRPr="00B23ED3">
        <w:rPr>
          <w:rFonts w:cs="Times New Roman"/>
          <w:b/>
          <w:bCs/>
          <w:noProof/>
        </w:rPr>
        <w:drawing>
          <wp:anchor distT="0" distB="0" distL="114300" distR="114300" simplePos="0" relativeHeight="251702272" behindDoc="0" locked="0" layoutInCell="1" allowOverlap="1" wp14:anchorId="794562BB" wp14:editId="5A368FE3">
            <wp:simplePos x="0" y="0"/>
            <wp:positionH relativeFrom="column">
              <wp:posOffset>0</wp:posOffset>
            </wp:positionH>
            <wp:positionV relativeFrom="paragraph">
              <wp:posOffset>1270</wp:posOffset>
            </wp:positionV>
            <wp:extent cx="4229100" cy="1803400"/>
            <wp:effectExtent l="0" t="0" r="0" b="0"/>
            <wp:wrapTopAndBottom/>
            <wp:docPr id="822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6198" name=""/>
                    <pic:cNvPicPr/>
                  </pic:nvPicPr>
                  <pic:blipFill>
                    <a:blip r:embed="rId54">
                      <a:extLst>
                        <a:ext uri="{28A0092B-C50C-407E-A947-70E740481C1C}">
                          <a14:useLocalDpi xmlns:a14="http://schemas.microsoft.com/office/drawing/2010/main" val="0"/>
                        </a:ext>
                      </a:extLst>
                    </a:blip>
                    <a:stretch>
                      <a:fillRect/>
                    </a:stretch>
                  </pic:blipFill>
                  <pic:spPr>
                    <a:xfrm>
                      <a:off x="0" y="0"/>
                      <a:ext cx="4229100" cy="1803400"/>
                    </a:xfrm>
                    <a:prstGeom prst="rect">
                      <a:avLst/>
                    </a:prstGeom>
                  </pic:spPr>
                </pic:pic>
              </a:graphicData>
            </a:graphic>
            <wp14:sizeRelH relativeFrom="page">
              <wp14:pctWidth>0</wp14:pctWidth>
            </wp14:sizeRelH>
            <wp14:sizeRelV relativeFrom="page">
              <wp14:pctHeight>0</wp14:pctHeight>
            </wp14:sizeRelV>
          </wp:anchor>
        </w:drawing>
      </w:r>
    </w:p>
    <w:sectPr w:rsidR="00CF2611" w:rsidRPr="00B23ED3" w:rsidSect="00E32F16">
      <w:footerReference w:type="default" r:id="rId5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67608D" w14:textId="77777777" w:rsidR="00136FD3" w:rsidRDefault="00136FD3" w:rsidP="00E32F16">
      <w:pPr>
        <w:spacing w:after="0" w:line="240" w:lineRule="auto"/>
      </w:pPr>
      <w:r>
        <w:separator/>
      </w:r>
    </w:p>
  </w:endnote>
  <w:endnote w:type="continuationSeparator" w:id="0">
    <w:p w14:paraId="7378173D" w14:textId="77777777" w:rsidR="00136FD3" w:rsidRDefault="00136FD3" w:rsidP="00E3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1820327"/>
      <w:docPartObj>
        <w:docPartGallery w:val="Page Numbers (Bottom of Page)"/>
        <w:docPartUnique/>
      </w:docPartObj>
    </w:sdtPr>
    <w:sdtContent>
      <w:p w14:paraId="20AE2FAD" w14:textId="097C249E" w:rsidR="00E32F16" w:rsidRDefault="00E32F16" w:rsidP="00C623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E9B7F5" w14:textId="77777777" w:rsidR="00E32F16" w:rsidRDefault="00E32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7441523"/>
      <w:docPartObj>
        <w:docPartGallery w:val="Page Numbers (Bottom of Page)"/>
        <w:docPartUnique/>
      </w:docPartObj>
    </w:sdtPr>
    <w:sdtContent>
      <w:p w14:paraId="2EEFA9C8" w14:textId="5A72D151" w:rsidR="00E32F16" w:rsidRDefault="00E32F16" w:rsidP="00C623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1CB258" w14:textId="77777777" w:rsidR="00E32F16" w:rsidRDefault="00E32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8B0565" w14:textId="77777777" w:rsidR="00136FD3" w:rsidRDefault="00136FD3" w:rsidP="00E32F16">
      <w:pPr>
        <w:spacing w:after="0" w:line="240" w:lineRule="auto"/>
      </w:pPr>
      <w:r>
        <w:separator/>
      </w:r>
    </w:p>
  </w:footnote>
  <w:footnote w:type="continuationSeparator" w:id="0">
    <w:p w14:paraId="6E9CEB4D" w14:textId="77777777" w:rsidR="00136FD3" w:rsidRDefault="00136FD3" w:rsidP="00E32F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40254C"/>
    <w:multiLevelType w:val="multilevel"/>
    <w:tmpl w:val="248EA89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609A32D9"/>
    <w:multiLevelType w:val="hybridMultilevel"/>
    <w:tmpl w:val="C704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44FA8"/>
    <w:multiLevelType w:val="multilevel"/>
    <w:tmpl w:val="248EA89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680F56CA"/>
    <w:multiLevelType w:val="multilevel"/>
    <w:tmpl w:val="248EA89E"/>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120684469">
    <w:abstractNumId w:val="1"/>
  </w:num>
  <w:num w:numId="2" w16cid:durableId="440344935">
    <w:abstractNumId w:val="0"/>
  </w:num>
  <w:num w:numId="3" w16cid:durableId="1328047220">
    <w:abstractNumId w:val="3"/>
  </w:num>
  <w:num w:numId="4" w16cid:durableId="70197527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44"/>
    <w:rsid w:val="00015231"/>
    <w:rsid w:val="0005484F"/>
    <w:rsid w:val="000B73E0"/>
    <w:rsid w:val="000E38EE"/>
    <w:rsid w:val="0010375F"/>
    <w:rsid w:val="00136FD3"/>
    <w:rsid w:val="0015569F"/>
    <w:rsid w:val="001652A4"/>
    <w:rsid w:val="001705D4"/>
    <w:rsid w:val="00171E14"/>
    <w:rsid w:val="00176044"/>
    <w:rsid w:val="00196178"/>
    <w:rsid w:val="001F5ECF"/>
    <w:rsid w:val="002657A2"/>
    <w:rsid w:val="002E065B"/>
    <w:rsid w:val="003624C4"/>
    <w:rsid w:val="003632E2"/>
    <w:rsid w:val="003718A3"/>
    <w:rsid w:val="003C4644"/>
    <w:rsid w:val="003F1F9D"/>
    <w:rsid w:val="00406639"/>
    <w:rsid w:val="00440289"/>
    <w:rsid w:val="00453CE2"/>
    <w:rsid w:val="004916B8"/>
    <w:rsid w:val="004F46FD"/>
    <w:rsid w:val="005412C4"/>
    <w:rsid w:val="0055701A"/>
    <w:rsid w:val="00573D85"/>
    <w:rsid w:val="00594A93"/>
    <w:rsid w:val="00683D65"/>
    <w:rsid w:val="0069796E"/>
    <w:rsid w:val="006B42C7"/>
    <w:rsid w:val="006E463D"/>
    <w:rsid w:val="007246D2"/>
    <w:rsid w:val="0075106A"/>
    <w:rsid w:val="007609B8"/>
    <w:rsid w:val="00793E8C"/>
    <w:rsid w:val="007B5731"/>
    <w:rsid w:val="007E7B70"/>
    <w:rsid w:val="007F21A7"/>
    <w:rsid w:val="007F6661"/>
    <w:rsid w:val="00842923"/>
    <w:rsid w:val="00846F28"/>
    <w:rsid w:val="00860FB5"/>
    <w:rsid w:val="008C6C5A"/>
    <w:rsid w:val="00924AE3"/>
    <w:rsid w:val="009268AD"/>
    <w:rsid w:val="00946491"/>
    <w:rsid w:val="00974F30"/>
    <w:rsid w:val="009A0F8C"/>
    <w:rsid w:val="009A3603"/>
    <w:rsid w:val="009A61FD"/>
    <w:rsid w:val="009D3CD2"/>
    <w:rsid w:val="00A34900"/>
    <w:rsid w:val="00A43F01"/>
    <w:rsid w:val="00A52186"/>
    <w:rsid w:val="00A60EEE"/>
    <w:rsid w:val="00AB2522"/>
    <w:rsid w:val="00AC4199"/>
    <w:rsid w:val="00AD0440"/>
    <w:rsid w:val="00AD2F81"/>
    <w:rsid w:val="00AE378C"/>
    <w:rsid w:val="00AE48A6"/>
    <w:rsid w:val="00B15A53"/>
    <w:rsid w:val="00B23118"/>
    <w:rsid w:val="00B23ED3"/>
    <w:rsid w:val="00B34F98"/>
    <w:rsid w:val="00B83D85"/>
    <w:rsid w:val="00BA344A"/>
    <w:rsid w:val="00BA368B"/>
    <w:rsid w:val="00BB48A1"/>
    <w:rsid w:val="00BD4BE3"/>
    <w:rsid w:val="00BF3535"/>
    <w:rsid w:val="00C237B4"/>
    <w:rsid w:val="00C37190"/>
    <w:rsid w:val="00CA04DC"/>
    <w:rsid w:val="00CB0C62"/>
    <w:rsid w:val="00CD13A9"/>
    <w:rsid w:val="00CF2611"/>
    <w:rsid w:val="00D475DC"/>
    <w:rsid w:val="00DE1211"/>
    <w:rsid w:val="00E32F16"/>
    <w:rsid w:val="00E42334"/>
    <w:rsid w:val="00E4347F"/>
    <w:rsid w:val="00E73099"/>
    <w:rsid w:val="00EA7BEC"/>
    <w:rsid w:val="00EC0838"/>
    <w:rsid w:val="00EE37B0"/>
    <w:rsid w:val="00EE7425"/>
    <w:rsid w:val="00F11E88"/>
    <w:rsid w:val="00F5204B"/>
    <w:rsid w:val="00F85E46"/>
    <w:rsid w:val="00F9214B"/>
    <w:rsid w:val="00F939E2"/>
    <w:rsid w:val="00FC3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386E"/>
  <w15:chartTrackingRefBased/>
  <w15:docId w15:val="{29654C9B-41FF-9647-86F3-682177E8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644"/>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3C4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4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4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644"/>
    <w:rPr>
      <w:rFonts w:eastAsiaTheme="majorEastAsia" w:cstheme="majorBidi"/>
      <w:color w:val="272727" w:themeColor="text1" w:themeTint="D8"/>
    </w:rPr>
  </w:style>
  <w:style w:type="paragraph" w:styleId="Title">
    <w:name w:val="Title"/>
    <w:basedOn w:val="Normal"/>
    <w:next w:val="Normal"/>
    <w:link w:val="TitleChar"/>
    <w:uiPriority w:val="10"/>
    <w:qFormat/>
    <w:rsid w:val="003C4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644"/>
    <w:pPr>
      <w:spacing w:before="160"/>
      <w:jc w:val="center"/>
    </w:pPr>
    <w:rPr>
      <w:i/>
      <w:iCs/>
      <w:color w:val="404040" w:themeColor="text1" w:themeTint="BF"/>
    </w:rPr>
  </w:style>
  <w:style w:type="character" w:customStyle="1" w:styleId="QuoteChar">
    <w:name w:val="Quote Char"/>
    <w:basedOn w:val="DefaultParagraphFont"/>
    <w:link w:val="Quote"/>
    <w:uiPriority w:val="29"/>
    <w:rsid w:val="003C4644"/>
    <w:rPr>
      <w:i/>
      <w:iCs/>
      <w:color w:val="404040" w:themeColor="text1" w:themeTint="BF"/>
    </w:rPr>
  </w:style>
  <w:style w:type="paragraph" w:styleId="ListParagraph">
    <w:name w:val="List Paragraph"/>
    <w:basedOn w:val="Normal"/>
    <w:uiPriority w:val="34"/>
    <w:qFormat/>
    <w:rsid w:val="003C4644"/>
    <w:pPr>
      <w:ind w:left="720"/>
      <w:contextualSpacing/>
    </w:pPr>
  </w:style>
  <w:style w:type="character" w:styleId="IntenseEmphasis">
    <w:name w:val="Intense Emphasis"/>
    <w:basedOn w:val="DefaultParagraphFont"/>
    <w:uiPriority w:val="21"/>
    <w:qFormat/>
    <w:rsid w:val="003C4644"/>
    <w:rPr>
      <w:i/>
      <w:iCs/>
      <w:color w:val="0F4761" w:themeColor="accent1" w:themeShade="BF"/>
    </w:rPr>
  </w:style>
  <w:style w:type="paragraph" w:styleId="IntenseQuote">
    <w:name w:val="Intense Quote"/>
    <w:basedOn w:val="Normal"/>
    <w:next w:val="Normal"/>
    <w:link w:val="IntenseQuoteChar"/>
    <w:uiPriority w:val="30"/>
    <w:qFormat/>
    <w:rsid w:val="003C4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644"/>
    <w:rPr>
      <w:i/>
      <w:iCs/>
      <w:color w:val="0F4761" w:themeColor="accent1" w:themeShade="BF"/>
    </w:rPr>
  </w:style>
  <w:style w:type="character" w:styleId="IntenseReference">
    <w:name w:val="Intense Reference"/>
    <w:basedOn w:val="DefaultParagraphFont"/>
    <w:uiPriority w:val="32"/>
    <w:qFormat/>
    <w:rsid w:val="003C4644"/>
    <w:rPr>
      <w:b/>
      <w:bCs/>
      <w:smallCaps/>
      <w:color w:val="0F4761" w:themeColor="accent1" w:themeShade="BF"/>
      <w:spacing w:val="5"/>
    </w:rPr>
  </w:style>
  <w:style w:type="character" w:styleId="Hyperlink">
    <w:name w:val="Hyperlink"/>
    <w:basedOn w:val="DefaultParagraphFont"/>
    <w:uiPriority w:val="99"/>
    <w:unhideWhenUsed/>
    <w:rsid w:val="003C4644"/>
    <w:rPr>
      <w:color w:val="467886" w:themeColor="hyperlink"/>
      <w:u w:val="single"/>
    </w:rPr>
  </w:style>
  <w:style w:type="paragraph" w:styleId="TOCHeading">
    <w:name w:val="TOC Heading"/>
    <w:basedOn w:val="Heading1"/>
    <w:next w:val="Normal"/>
    <w:uiPriority w:val="39"/>
    <w:unhideWhenUsed/>
    <w:qFormat/>
    <w:rsid w:val="003C4644"/>
    <w:pPr>
      <w:spacing w:before="480" w:after="0"/>
      <w:outlineLvl w:val="9"/>
    </w:pPr>
    <w:rPr>
      <w:b/>
      <w:bCs/>
      <w:sz w:val="28"/>
      <w:szCs w:val="28"/>
    </w:rPr>
  </w:style>
  <w:style w:type="paragraph" w:styleId="TOC1">
    <w:name w:val="toc 1"/>
    <w:basedOn w:val="Normal"/>
    <w:next w:val="Normal"/>
    <w:autoRedefine/>
    <w:uiPriority w:val="39"/>
    <w:unhideWhenUsed/>
    <w:rsid w:val="003C4644"/>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3C4644"/>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3C4644"/>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3C4644"/>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3C4644"/>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3C4644"/>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3C4644"/>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3C4644"/>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3C4644"/>
    <w:pPr>
      <w:spacing w:after="0"/>
      <w:ind w:left="1920"/>
    </w:pPr>
    <w:rPr>
      <w:rFonts w:asciiTheme="minorHAnsi" w:hAnsiTheme="minorHAnsi"/>
      <w:sz w:val="20"/>
      <w:szCs w:val="20"/>
    </w:rPr>
  </w:style>
  <w:style w:type="paragraph" w:customStyle="1" w:styleId="p1">
    <w:name w:val="p1"/>
    <w:basedOn w:val="Normal"/>
    <w:rsid w:val="003C4644"/>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3C46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644"/>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3C46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644"/>
    <w:rPr>
      <w:rFonts w:ascii="Times New Roman" w:eastAsiaTheme="minorEastAsia" w:hAnsi="Times New Roman"/>
      <w:kern w:val="0"/>
      <w:szCs w:val="22"/>
      <w14:ligatures w14:val="none"/>
    </w:rPr>
  </w:style>
  <w:style w:type="character" w:styleId="Strong">
    <w:name w:val="Strong"/>
    <w:basedOn w:val="DefaultParagraphFont"/>
    <w:uiPriority w:val="22"/>
    <w:qFormat/>
    <w:rsid w:val="003C4644"/>
    <w:rPr>
      <w:b/>
      <w:bCs/>
    </w:rPr>
  </w:style>
  <w:style w:type="character" w:styleId="UnresolvedMention">
    <w:name w:val="Unresolved Mention"/>
    <w:basedOn w:val="DefaultParagraphFont"/>
    <w:uiPriority w:val="99"/>
    <w:semiHidden/>
    <w:unhideWhenUsed/>
    <w:rsid w:val="003C4644"/>
    <w:rPr>
      <w:color w:val="605E5C"/>
      <w:shd w:val="clear" w:color="auto" w:fill="E1DFDD"/>
    </w:rPr>
  </w:style>
  <w:style w:type="character" w:customStyle="1" w:styleId="ng-star-inserted">
    <w:name w:val="ng-star-inserted"/>
    <w:basedOn w:val="DefaultParagraphFont"/>
    <w:rsid w:val="003C4644"/>
  </w:style>
  <w:style w:type="paragraph" w:customStyle="1" w:styleId="p2">
    <w:name w:val="p2"/>
    <w:basedOn w:val="Normal"/>
    <w:rsid w:val="003C4644"/>
    <w:pPr>
      <w:spacing w:before="100" w:beforeAutospacing="1" w:after="100" w:afterAutospacing="1" w:line="240" w:lineRule="auto"/>
    </w:pPr>
    <w:rPr>
      <w:rFonts w:eastAsia="Times New Roman" w:cs="Times New Roman"/>
      <w:szCs w:val="24"/>
    </w:rPr>
  </w:style>
  <w:style w:type="character" w:styleId="PageNumber">
    <w:name w:val="page number"/>
    <w:basedOn w:val="DefaultParagraphFont"/>
    <w:uiPriority w:val="99"/>
    <w:semiHidden/>
    <w:unhideWhenUsed/>
    <w:rsid w:val="003C4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6503/todigra.v1i3.19" TargetMode="Externa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laystation.com/en-us/ps-vr/ps-vr-games/" TargetMode="External"/><Relationship Id="rId29" Type="http://schemas.openxmlformats.org/officeDocument/2006/relationships/image" Target="media/image14.png"/><Relationship Id="rId11" Type="http://schemas.openxmlformats.org/officeDocument/2006/relationships/hyperlink" Target="https://doi.org/10.1145/3638067.3638128" TargetMode="Externa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i.org/10.1145/3364138.3364167" TargetMode="External"/><Relationship Id="rId14" Type="http://schemas.openxmlformats.org/officeDocument/2006/relationships/hyperlink" Target="https://doi.org/10.5204/mcj.2943"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hyperlink" Target="https://doi.org/10.1016/j.entcom.2024.100910" TargetMode="Externa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jpe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laystation.com/en-tw/accessories/dualsense-wireless-controller/" TargetMode="External"/><Relationship Id="rId23" Type="http://schemas.openxmlformats.org/officeDocument/2006/relationships/image" Target="media/image8.jpeg"/><Relationship Id="rId28" Type="http://schemas.openxmlformats.org/officeDocument/2006/relationships/image" Target="media/image13.jp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hyperlink" Target="https://doi.org/10.1177/20556683251320669"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7770</Words>
  <Characters>44292</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VIJAYARAGAVAN NAIDOO</dc:creator>
  <cp:keywords/>
  <dc:description/>
  <cp:lastModifiedBy>aditya naidoo</cp:lastModifiedBy>
  <cp:revision>3</cp:revision>
  <cp:lastPrinted>2026-04-10T06:53:00Z</cp:lastPrinted>
  <dcterms:created xsi:type="dcterms:W3CDTF">2026-10-28T07:35:00Z</dcterms:created>
  <dcterms:modified xsi:type="dcterms:W3CDTF">2026-10-28T07:35:00Z</dcterms:modified>
</cp:coreProperties>
</file>