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6FC3" w14:textId="77777777" w:rsidR="008854D4" w:rsidRDefault="00000000">
      <w:pPr>
        <w:spacing w:after="300"/>
        <w:jc w:val="center"/>
      </w:pPr>
      <w:r>
        <w:rPr>
          <w:b/>
          <w:bCs/>
          <w:sz w:val="36"/>
          <w:szCs w:val="36"/>
        </w:rPr>
        <w:t>ArchiGen AI</w:t>
      </w:r>
    </w:p>
    <w:p w14:paraId="49D9981B" w14:textId="77777777" w:rsidR="008854D4" w:rsidRDefault="00000000">
      <w:pPr>
        <w:spacing w:after="400"/>
        <w:jc w:val="center"/>
      </w:pPr>
      <w:r>
        <w:rPr>
          <w:i/>
          <w:iCs/>
          <w:sz w:val="24"/>
          <w:szCs w:val="24"/>
        </w:rPr>
        <w:t>An Intelligent UML &amp; Software Design Generator</w:t>
      </w:r>
    </w:p>
    <w:p w14:paraId="3BAD1ED9" w14:textId="77777777" w:rsidR="008854D4" w:rsidRDefault="00000000">
      <w:pPr>
        <w:spacing w:after="150"/>
      </w:pPr>
      <w:r>
        <w:rPr>
          <w:b/>
          <w:bCs/>
          <w:sz w:val="22"/>
          <w:szCs w:val="22"/>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00"/>
        <w:gridCol w:w="3660"/>
      </w:tblGrid>
      <w:tr w:rsidR="008854D4" w14:paraId="0167A300" w14:textId="77777777">
        <w:tblPrEx>
          <w:tblCellMar>
            <w:top w:w="0" w:type="dxa"/>
            <w:bottom w:w="0" w:type="dxa"/>
          </w:tblCellMar>
        </w:tblPrEx>
        <w:trPr>
          <w:tblHeader/>
        </w:trPr>
        <w:tc>
          <w:tcPr>
            <w:tcW w:w="700" w:type="dxa"/>
            <w:shd w:val="clear" w:color="auto" w:fill="D9D9D9"/>
          </w:tcPr>
          <w:p w14:paraId="7B8538E7" w14:textId="77777777" w:rsidR="008854D4" w:rsidRDefault="00000000">
            <w:r>
              <w:rPr>
                <w:b/>
                <w:bCs/>
              </w:rPr>
              <w:t>S.No.</w:t>
            </w:r>
          </w:p>
        </w:tc>
        <w:tc>
          <w:tcPr>
            <w:tcW w:w="5000" w:type="dxa"/>
            <w:shd w:val="clear" w:color="auto" w:fill="D9D9D9"/>
          </w:tcPr>
          <w:p w14:paraId="40E50076" w14:textId="77777777" w:rsidR="008854D4" w:rsidRDefault="00000000">
            <w:r>
              <w:rPr>
                <w:b/>
                <w:bCs/>
              </w:rPr>
              <w:t>Name</w:t>
            </w:r>
          </w:p>
        </w:tc>
        <w:tc>
          <w:tcPr>
            <w:tcW w:w="3660" w:type="dxa"/>
            <w:shd w:val="clear" w:color="auto" w:fill="D9D9D9"/>
          </w:tcPr>
          <w:p w14:paraId="2C4F832A" w14:textId="77777777" w:rsidR="008854D4" w:rsidRDefault="00000000">
            <w:r>
              <w:rPr>
                <w:b/>
                <w:bCs/>
              </w:rPr>
              <w:t>Roll No. / ID</w:t>
            </w:r>
          </w:p>
        </w:tc>
      </w:tr>
      <w:tr w:rsidR="008854D4" w14:paraId="3F93C594" w14:textId="77777777">
        <w:tblPrEx>
          <w:tblCellMar>
            <w:top w:w="0" w:type="dxa"/>
            <w:bottom w:w="0" w:type="dxa"/>
          </w:tblCellMar>
        </w:tblPrEx>
        <w:tc>
          <w:tcPr>
            <w:tcW w:w="700" w:type="dxa"/>
          </w:tcPr>
          <w:p w14:paraId="7FE4E813" w14:textId="3A5D94E9" w:rsidR="008854D4" w:rsidRDefault="004122A2">
            <w:r>
              <w:t>1</w:t>
            </w:r>
          </w:p>
        </w:tc>
        <w:tc>
          <w:tcPr>
            <w:tcW w:w="5000" w:type="dxa"/>
          </w:tcPr>
          <w:p w14:paraId="0BA82023" w14:textId="1EBFB65F" w:rsidR="008854D4" w:rsidRDefault="004122A2">
            <w:r>
              <w:t>Shreeteja M</w:t>
            </w:r>
          </w:p>
        </w:tc>
        <w:tc>
          <w:tcPr>
            <w:tcW w:w="3660" w:type="dxa"/>
          </w:tcPr>
          <w:p w14:paraId="4BE587B3" w14:textId="6452147A" w:rsidR="004122A2" w:rsidRDefault="004122A2">
            <w:r>
              <w:t>2420030621</w:t>
            </w:r>
          </w:p>
        </w:tc>
      </w:tr>
      <w:tr w:rsidR="008854D4" w14:paraId="6EA1B177" w14:textId="77777777">
        <w:tblPrEx>
          <w:tblCellMar>
            <w:top w:w="0" w:type="dxa"/>
            <w:bottom w:w="0" w:type="dxa"/>
          </w:tblCellMar>
        </w:tblPrEx>
        <w:tc>
          <w:tcPr>
            <w:tcW w:w="700" w:type="dxa"/>
          </w:tcPr>
          <w:p w14:paraId="230F99A8" w14:textId="3BE88960" w:rsidR="008854D4" w:rsidRDefault="004122A2">
            <w:r>
              <w:t>2</w:t>
            </w:r>
          </w:p>
        </w:tc>
        <w:tc>
          <w:tcPr>
            <w:tcW w:w="5000" w:type="dxa"/>
          </w:tcPr>
          <w:p w14:paraId="2886822C" w14:textId="0204D56E" w:rsidR="008854D4" w:rsidRDefault="004122A2">
            <w:r>
              <w:t>G Sathwik Rao</w:t>
            </w:r>
          </w:p>
        </w:tc>
        <w:tc>
          <w:tcPr>
            <w:tcW w:w="3660" w:type="dxa"/>
          </w:tcPr>
          <w:p w14:paraId="4B3C980B" w14:textId="05156281" w:rsidR="008854D4" w:rsidRDefault="004122A2">
            <w:r>
              <w:t>2420030728</w:t>
            </w:r>
          </w:p>
        </w:tc>
      </w:tr>
    </w:tbl>
    <w:p w14:paraId="0802F0AF" w14:textId="77777777" w:rsidR="008854D4" w:rsidRDefault="00000000">
      <w:pPr>
        <w:spacing w:before="400" w:after="200"/>
      </w:pPr>
      <w:r>
        <w:rPr>
          <w:b/>
          <w:bCs/>
          <w:sz w:val="28"/>
          <w:szCs w:val="28"/>
        </w:rPr>
        <w:t>Abstract</w:t>
      </w:r>
    </w:p>
    <w:p w14:paraId="73D82BE2" w14:textId="77777777" w:rsidR="008854D4" w:rsidRDefault="00000000">
      <w:pPr>
        <w:spacing w:after="200" w:line="276" w:lineRule="auto"/>
        <w:jc w:val="both"/>
      </w:pPr>
      <w:r>
        <w:rPr>
          <w:sz w:val="22"/>
          <w:szCs w:val="22"/>
        </w:rPr>
        <w:t>Designing well-structured software architecture remains one of the most challenging and time-consuming aspects of the development lifecycle, particularly for students and early-stage developers who often struggle to translate system requirements into accurate UML diagrams and design documentation. ArchiGen AI addresses this gap by proposing an intelligent, AI-powered tool that automatically generates UML diagrams and software design artifacts from natural language descriptions of a system.</w:t>
      </w:r>
    </w:p>
    <w:p w14:paraId="471873CA" w14:textId="77777777" w:rsidR="008854D4" w:rsidRDefault="00000000">
      <w:pPr>
        <w:spacing w:after="200" w:line="276" w:lineRule="auto"/>
        <w:jc w:val="both"/>
      </w:pPr>
      <w:r>
        <w:rPr>
          <w:sz w:val="22"/>
          <w:szCs w:val="22"/>
        </w:rPr>
        <w:t>The tool leverages large language models to interpret user-provided requirements, class descriptions, or use-case narratives, and converts them into structured design outputs such as class diagrams, sequence diagrams, and use-case diagrams. By combining natural language understanding with established software design principles, ArchiGen AI aims to reduce the manual effort involved in architectural planning while improving consistency and adherence to best practices such as SOLID principles and standard design patterns.</w:t>
      </w:r>
    </w:p>
    <w:p w14:paraId="101EDB6F" w14:textId="77777777" w:rsidR="008854D4" w:rsidRDefault="00000000">
      <w:pPr>
        <w:spacing w:after="200" w:line="276" w:lineRule="auto"/>
        <w:jc w:val="both"/>
      </w:pPr>
      <w:r>
        <w:rPr>
          <w:sz w:val="22"/>
          <w:szCs w:val="22"/>
        </w:rPr>
        <w:t>Beyond diagram generation, the system is envisioned to provide iterative refinement capabilities, allowing users to describe changes in plain language and have the corresponding design artifacts updated automatically. This positions ArchiGen AI not merely as a diagramming utility, but as an intelligent design assistant that supports the full ideation-to-architecture workflow.</w:t>
      </w:r>
    </w:p>
    <w:p w14:paraId="0AD4FD01" w14:textId="77777777" w:rsidR="008854D4" w:rsidRDefault="00000000">
      <w:pPr>
        <w:spacing w:after="200" w:line="276" w:lineRule="auto"/>
        <w:jc w:val="both"/>
      </w:pPr>
      <w:r>
        <w:rPr>
          <w:sz w:val="22"/>
          <w:szCs w:val="22"/>
        </w:rPr>
        <w:t>The proposed system has applications in academic settings, where students can use it to learn and validate software design concepts, as well as in professional environments, where it can accelerate the early design phases of a project. This abstract outlines the motivation, core approach, and intended scope of ArchiGen AI as a foundation for further development.</w:t>
      </w:r>
    </w:p>
    <w:sectPr w:rsidR="008854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B9B"/>
    <w:multiLevelType w:val="hybridMultilevel"/>
    <w:tmpl w:val="6F8A62E8"/>
    <w:lvl w:ilvl="0" w:tplc="CE38B368">
      <w:start w:val="1"/>
      <w:numFmt w:val="bullet"/>
      <w:lvlText w:val="●"/>
      <w:lvlJc w:val="left"/>
      <w:pPr>
        <w:ind w:left="720" w:hanging="360"/>
      </w:pPr>
    </w:lvl>
    <w:lvl w:ilvl="1" w:tplc="4ACCF990">
      <w:start w:val="1"/>
      <w:numFmt w:val="bullet"/>
      <w:lvlText w:val="○"/>
      <w:lvlJc w:val="left"/>
      <w:pPr>
        <w:ind w:left="1440" w:hanging="360"/>
      </w:pPr>
    </w:lvl>
    <w:lvl w:ilvl="2" w:tplc="A14671E4">
      <w:start w:val="1"/>
      <w:numFmt w:val="bullet"/>
      <w:lvlText w:val="■"/>
      <w:lvlJc w:val="left"/>
      <w:pPr>
        <w:ind w:left="2160" w:hanging="360"/>
      </w:pPr>
    </w:lvl>
    <w:lvl w:ilvl="3" w:tplc="AD401A50">
      <w:start w:val="1"/>
      <w:numFmt w:val="bullet"/>
      <w:lvlText w:val="●"/>
      <w:lvlJc w:val="left"/>
      <w:pPr>
        <w:ind w:left="2880" w:hanging="360"/>
      </w:pPr>
    </w:lvl>
    <w:lvl w:ilvl="4" w:tplc="C6B2501C">
      <w:start w:val="1"/>
      <w:numFmt w:val="bullet"/>
      <w:lvlText w:val="○"/>
      <w:lvlJc w:val="left"/>
      <w:pPr>
        <w:ind w:left="3600" w:hanging="360"/>
      </w:pPr>
    </w:lvl>
    <w:lvl w:ilvl="5" w:tplc="D096AC2E">
      <w:start w:val="1"/>
      <w:numFmt w:val="bullet"/>
      <w:lvlText w:val="■"/>
      <w:lvlJc w:val="left"/>
      <w:pPr>
        <w:ind w:left="4320" w:hanging="360"/>
      </w:pPr>
    </w:lvl>
    <w:lvl w:ilvl="6" w:tplc="16AAC546">
      <w:start w:val="1"/>
      <w:numFmt w:val="bullet"/>
      <w:lvlText w:val="●"/>
      <w:lvlJc w:val="left"/>
      <w:pPr>
        <w:ind w:left="5040" w:hanging="360"/>
      </w:pPr>
    </w:lvl>
    <w:lvl w:ilvl="7" w:tplc="94E80ADA">
      <w:start w:val="1"/>
      <w:numFmt w:val="bullet"/>
      <w:lvlText w:val="●"/>
      <w:lvlJc w:val="left"/>
      <w:pPr>
        <w:ind w:left="5760" w:hanging="360"/>
      </w:pPr>
    </w:lvl>
    <w:lvl w:ilvl="8" w:tplc="A7F297CC">
      <w:start w:val="1"/>
      <w:numFmt w:val="bullet"/>
      <w:lvlText w:val="●"/>
      <w:lvlJc w:val="left"/>
      <w:pPr>
        <w:ind w:left="6480" w:hanging="360"/>
      </w:pPr>
    </w:lvl>
  </w:abstractNum>
  <w:num w:numId="1" w16cid:durableId="1313487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4D4"/>
    <w:rsid w:val="004122A2"/>
    <w:rsid w:val="008854D4"/>
    <w:rsid w:val="00B50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513F"/>
  <w15:docId w15:val="{58846313-1194-4A9D-8EBE-CA418F2BA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Shreeteja Mutukundu</cp:lastModifiedBy>
  <cp:revision>2</cp:revision>
  <dcterms:created xsi:type="dcterms:W3CDTF">2026-08-10T08:58:00Z</dcterms:created>
  <dcterms:modified xsi:type="dcterms:W3CDTF">2026-08-10T18:06:00Z</dcterms:modified>
</cp:coreProperties>
</file>