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t xml:space="preserve"/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InHouse Marketplace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i/>
          <w:iCs/>
          <w:color w:val="3B5B9B"/>
          <w:sz w:val="36"/>
          <w:szCs w:val="36"/>
        </w:rPr>
        <w:t xml:space="preserve">Employee-to-Employee Trading Platform</w:t>
      </w:r>
    </w:p>
    <w:p>
      <w:pPr>
        <w:pBdr>
          <w:bottom w:val="single" w:color="3B5B9B" w:sz="6"/>
        </w:pBd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0"/>
      </w:pPr>
      <w:r>
        <w:t xml:space="preserve"/>
      </w:r>
    </w:p>
    <w:p>
      <w:pPr>
        <w:spacing w:after="60" w:before="120"/>
        <w:jc w:val="center"/>
      </w:pPr>
      <w:r>
        <w:rPr>
          <w:rFonts w:ascii="Calibri" w:cs="Calibri" w:eastAsia="Calibri" w:hAnsi="Calibri"/>
          <w:b/>
          <w:bCs/>
          <w:color w:val="64748B"/>
          <w:sz w:val="24"/>
          <w:szCs w:val="24"/>
        </w:rPr>
        <w:t xml:space="preserve">Capstone Project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Full-Stack Java + React  ·  NaviKenz Training Program 2026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000"/>
        <w:gridCol w:w="1400"/>
        <w:gridCol w:w="4400"/>
      </w:tblGrid>
      <w:tr>
        <w:trPr>
          <w:tblHeader/>
        </w:trPr>
        <w:tc>
          <w:tcPr>
            <w:tcW w:type="dxa" w:w="20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Contributions</w:t>
            </w:r>
          </w:p>
        </w:tc>
      </w:tr>
      <w:tr>
        <w:tc>
          <w:tcPr>
            <w:tcW w:type="dxa" w:w="20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2"/>
                <w:szCs w:val="22"/>
              </w:rPr>
              <w:t xml:space="preserve">Mehul Agarwal</w:t>
            </w:r>
          </w:p>
        </w:tc>
        <w:tc>
          <w:tcPr>
            <w:tcW w:type="dxa" w:w="1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Full-Stack</w:t>
            </w:r>
          </w:p>
        </w:tc>
        <w:tc>
          <w:tcPr>
            <w:tcW w:type="dxa" w:w="4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Backend architecture, all service + repository layers, REST controllers, JaCoCo coverage, UI design system</w:t>
            </w:r>
          </w:p>
        </w:tc>
      </w:tr>
      <w:tr>
        <w:tc>
          <w:tcPr>
            <w:tcW w:type="dxa" w:w="20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2"/>
                <w:szCs w:val="22"/>
              </w:rPr>
              <w:t xml:space="preserve">Aditya Sharma</w:t>
            </w:r>
          </w:p>
        </w:tc>
        <w:tc>
          <w:tcPr>
            <w:tcW w:type="dxa" w:w="1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Backend + Frontend</w:t>
            </w:r>
          </w:p>
        </w:tc>
        <w:tc>
          <w:tcPr>
            <w:tcW w:type="dxa" w:w="4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Offer CRUD, Proposal CRUD and acceptance flow, React integration, GitHub repository management</w:t>
            </w:r>
          </w:p>
        </w:tc>
      </w:tr>
      <w:tr>
        <w:tc>
          <w:tcPr>
            <w:tcW w:type="dxa" w:w="20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2"/>
                <w:szCs w:val="22"/>
              </w:rPr>
              <w:t xml:space="preserve">Srinidhi Rao</w:t>
            </w:r>
          </w:p>
        </w:tc>
        <w:tc>
          <w:tcPr>
            <w:tcW w:type="dxa" w:w="1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Backend</w:t>
            </w:r>
          </w:p>
        </w:tc>
        <w:tc>
          <w:tcPr>
            <w:tcW w:type="dxa" w:w="4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User authentication, Employee profile, Requirement CRUD, repository layer</w:t>
            </w:r>
          </w:p>
        </w:tc>
      </w:tr>
    </w:tbl>
    <w:p>
      <w:pPr>
        <w:spacing w:after="0" w:before="0"/>
      </w:pPr>
      <w:r>
        <w:br w:type="page"/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Table of Contents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1.  Project Overview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2.  Repository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3.  Tech Stack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4.  Microservices Architecture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5.  System Architecture Diagram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6.  Data Model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7.  REST API Reference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8.  Individual User Stories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9.  Challenges Faced &amp; How We Solved Them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10.  Things We Learned</w:t>
      </w:r>
    </w:p>
    <w:p>
      <w:pPr>
        <w:spacing w:after="40" w:before="40" w:line="280"/>
        <w:ind w:left="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11.  Running the Project</w:t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1. Project Overview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InHouse Marketplace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is an internal company platform that lets employees trade goods and services with each other — without leaving the organisation's network. A colleague looking for PG accommodation, selling a phone, offering car-pool rides, or seeking freelance help from a peer can post a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Requirement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 or an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Offer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. Other employees respond with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Proposals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, and deals are negotiated inside the app.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The application enforces a full authentication flow: every marketplace action (viewing listings, posting, proposing) requires a valid session, keeping the platform private to company employees.</w:t>
      </w:r>
    </w:p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2. Repository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400"/>
        <w:gridCol w:w="5400"/>
      </w:tblGrid>
      <w:tr>
        <w:trPr>
          <w:tblHeader/>
        </w:trPr>
        <w:tc>
          <w:tcPr>
            <w:tcW w:type="dxa" w:w="2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5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2"/>
                <w:szCs w:val="22"/>
              </w:rPr>
              <w:t xml:space="preserve">GitHub Repository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hyperlink w:history="1" r:id="rIdmo8mrlr4xcdjrm9iplpdx">
              <w:r>
                <w:rPr>
                  <w:rFonts w:ascii="Calibri" w:cs="Calibri" w:eastAsia="Calibri" w:hAnsi="Calibri"/>
                  <w:color w:val="0EA5E9"/>
                  <w:sz w:val="22"/>
                  <w:szCs w:val="22"/>
                  <w:u w:val="single"/>
                </w:rPr>
                <w:t xml:space="preserve">https://github.com/Aditya-amrahs/InHouseMkt</w:t>
              </w:r>
            </w:hyperlink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2"/>
                <w:szCs w:val="22"/>
              </w:rPr>
              <w:t xml:space="preserve">Backend entry point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marketplace-backend/src/main/java/com/inhouse/marketplace/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2"/>
                <w:szCs w:val="22"/>
              </w:rPr>
              <w:t xml:space="preserve">React frontend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marketplace-react/src/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22"/>
                <w:szCs w:val="22"/>
              </w:rPr>
              <w:t xml:space="preserve">Docker Compose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docker-compose.yaml</w:t>
            </w:r>
          </w:p>
        </w:tc>
      </w:tr>
    </w:tbl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3. Tech Stack</w:t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Backend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400"/>
        <w:gridCol w:w="5400"/>
      </w:tblGrid>
      <w:tr>
        <w:trPr>
          <w:tblHeader/>
        </w:trPr>
        <w:tc>
          <w:tcPr>
            <w:tcW w:type="dxa" w:w="2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5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Language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Java 17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Framework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Spring Boot 3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ORM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Spring Data JPA + Hibernate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Database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MySQL (Docker) / H2 (tests)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Build tool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Maven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Testing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JUnit 5, Mockito, MockMvc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Coverage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JaCoCo (80% gate)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API Docs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Springdoc OpenAPI (Swagger UI)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Frontend (Production)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400"/>
        <w:gridCol w:w="5400"/>
      </w:tblGrid>
      <w:tr>
        <w:trPr>
          <w:tblHeader/>
        </w:trPr>
        <w:tc>
          <w:tcPr>
            <w:tcW w:type="dxa" w:w="2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5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Framework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React 19 + Vite 8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Routing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React Router v7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Axios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Icons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Lucide React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State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React Context + useReducer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Styling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Vanilla CSS (custom design system)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Infrastructure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400"/>
        <w:gridCol w:w="5400"/>
      </w:tblGrid>
      <w:tr>
        <w:trPr>
          <w:tblHeader/>
        </w:trPr>
        <w:tc>
          <w:tcPr>
            <w:tcW w:type="dxa" w:w="2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54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54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Containerised MySQL + app deployment</w:t>
            </w:r>
          </w:p>
        </w:tc>
      </w:tr>
      <w:tr>
        <w:tc>
          <w:tcPr>
            <w:tcW w:type="dxa" w:w="2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Git / GitHub</w:t>
            </w:r>
          </w:p>
        </w:tc>
        <w:tc>
          <w:tcPr>
            <w:tcW w:type="dxa" w:w="54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Version control &amp; collaboration</w:t>
            </w:r>
          </w:p>
        </w:tc>
      </w:tr>
    </w:tbl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4. Microservices Architecture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Although the backend is deployed as a single Spring Boot monolith for simplicity, the internal design strictly follows a microservice-inspired layered architecture with fully separated concerns per domain. Each domain (User, Employee, Requirement, Offer, Proposal, Resource) has its own: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Repository interface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 — data access contract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Service interface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 — business logic contract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Controller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 — REST endpoint handler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Entity/POJO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 — JPA-mapped domain object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Architecture Diagram</w:t>
      </w:r>
    </w:p>
    <w:p>
      <w:pPr>
        <w:pBdr>
          <w:top w:val="single" w:color="CBD5E1" w:sz="4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8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+------------------------------------------------------------------+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     CLIENT LAYER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React 19 (Vite)                 localhost:5173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+---------------------------+--------------------------------------+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              |  HTTP/REST (JSON)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              |  CORS: localhost:5173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+---------------------------v--------------------------------------+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   SPRING BOOT API GATEWAY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      localhost:8080/api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                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+--------------+  +-------------+  +----------------------+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|UserController|  |EmpController|  |RequirementController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  /users/**   |  |/employees/**|  |  /requirements/**   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+------+-------+  +------+------+  +----------+-----------+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|                 |                     |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+------v-------+  +------v------+  +----------v-----------+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 IUserService |  |IEmployeeSvc |  | IRequirementService 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+------+-------+  +------+------+  +----------+-----------+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|                 |                     |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+------v-------+  +------v------+  +----------v-----------+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|IUserRepository|  |IEmpRepo   |  |  IRequirementRepo   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+--------------+  +-------------+  +----------------------+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                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+--------------+  +-------------+  +----------------------+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|OfferController|  |PropControl |  | ResourceController  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  /offers/**  |  |/proposals/**|  |   /resources/**     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+------+-------+  +------+------+  +----------+-----------+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|                 |                     |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+------v-------+  +------v------+  +----------v-----------+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 IOfferService|  |IProposalSvc |  |   IResourceService  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+------+-------+  +------+------+  +----------+-----------+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|                 |                     |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+------v-------+  +------v------+  +----------v-----------+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|IOfferRepository|  |IProposalRepo|  |IResourceRepository |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+--------------+  +-------------+  +----------------------+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+---------------------------+--------------------------------------+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              |  JPA / Hibernate / SQL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+---------------------------v--------------------------------------+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       DATABASE LAYER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MySQL 8  (Docker: port 3306)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H2 in-memory  (tests only)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                   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Tables:  users | employees | resources (SINGLE_TABLE)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|            proposals                                             |</w:t>
      </w:r>
    </w:p>
    <w:p>
      <w:pPr>
        <w:pBdr>
          <w:top w:val="none" w:color="F1F5F9" w:sz="0"/>
          <w:bottom w:val="single" w:color="CBD5E1" w:sz="4"/>
          <w:left w:val="single" w:color="3B5B9B" w:sz="16" w:space="4"/>
          <w:right w:val="single" w:color="CBD5E1" w:sz="4"/>
        </w:pBdr>
        <w:shd w:fill="F1F5F9" w:color="F1F5F9" w:val="clear"/>
        <w:spacing w:after="8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+------------------------------------------------------------------+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Domain Service Interfaces Summary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200"/>
        <w:gridCol w:w="5600"/>
      </w:tblGrid>
      <w:tr>
        <w:trPr>
          <w:tblHeader/>
        </w:trPr>
        <w:tc>
          <w:tcPr>
            <w:tcW w:type="dxa" w:w="22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Interface</w:t>
            </w:r>
          </w:p>
        </w:tc>
        <w:tc>
          <w:tcPr>
            <w:tcW w:type="dxa" w:w="56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dxa" w:w="2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IUserService</w:t>
            </w:r>
          </w:p>
        </w:tc>
        <w:tc>
          <w:tcPr>
            <w:tcW w:type="dxa" w:w="56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register, login, logout, editUser, removeUser</w:t>
            </w:r>
          </w:p>
        </w:tc>
      </w:tr>
      <w:tr>
        <w:tc>
          <w:tcPr>
            <w:tcW w:type="dxa" w:w="2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IEmployeeService</w:t>
            </w:r>
          </w:p>
        </w:tc>
        <w:tc>
          <w:tcPr>
            <w:tcW w:type="dxa" w:w="56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addEmployee, editEmployee, getEmployee, updateIsFulfilled, updateIsAvailable, updateIsAccepted, getAllOffers(empId), getAllRequirements(empId)</w:t>
            </w:r>
          </w:p>
        </w:tc>
      </w:tr>
      <w:tr>
        <w:tc>
          <w:tcPr>
            <w:tcW w:type="dxa" w:w="2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IRequirementService</w:t>
            </w:r>
          </w:p>
        </w:tc>
        <w:tc>
          <w:tcPr>
            <w:tcW w:type="dxa" w:w="56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addRequirement, editRequirement, getRequirement, removeRequirement, getAllRequirements(), getAllRequirements(category, type)</w:t>
            </w:r>
          </w:p>
        </w:tc>
      </w:tr>
      <w:tr>
        <w:tc>
          <w:tcPr>
            <w:tcW w:type="dxa" w:w="2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IOfferService</w:t>
            </w:r>
          </w:p>
        </w:tc>
        <w:tc>
          <w:tcPr>
            <w:tcW w:type="dxa" w:w="56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addOffer, editOffer, getOffer, removeOffer, getAllOffers(), getAllOffers(category, type)</w:t>
            </w:r>
          </w:p>
        </w:tc>
      </w:tr>
      <w:tr>
        <w:tc>
          <w:tcPr>
            <w:tcW w:type="dxa" w:w="2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IProposalService</w:t>
            </w:r>
          </w:p>
        </w:tc>
        <w:tc>
          <w:tcPr>
            <w:tcW w:type="dxa" w:w="56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addProposal, editProposal, getProposal, removeProposal, getAllProposals</w:t>
            </w:r>
          </w:p>
        </w:tc>
      </w:tr>
      <w:tr>
        <w:tc>
          <w:tcPr>
            <w:tcW w:type="dxa" w:w="2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IResourceService</w:t>
            </w:r>
          </w:p>
        </w:tc>
        <w:tc>
          <w:tcPr>
            <w:tcW w:type="dxa" w:w="56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getAllResources(category, type), getAllResources(empId) — polymorphic query returning Requirements + Offers in one list</w:t>
            </w:r>
          </w:p>
        </w:tc>
      </w:tr>
    </w:tbl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5. System Architecture Diagram</w:t>
      </w:r>
    </w:p>
    <w:p>
      <w:pPr>
        <w:pBdr>
          <w:top w:val="single" w:color="CBD5E1" w:sz="4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8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Presentation  +--------------------------------------------------+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React 19 SPA  (marketplace-react)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     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Pages:  Login · Register · Marketplace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Dashboard · RequirementDetail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OfferDetail · RequirementForm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OfferForm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     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State:  AuthContext (localStorage + sync)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Auth:   ProtectedRoute — all marketplace views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require a valid session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+------------------+-------------------------------+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                   | Axios  /api/*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Application   +------------------v------------------------------+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Spring Boot 3  (marketplace-backend)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     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Controllers -&gt; Service Interfaces -&gt; Impl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                                        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Cross-cutting: CORS, Jackson, Swagger UI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+------------------+-------------------------------+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                   | Spring Data JPA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Data Access   +------------------v------------------------------+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Repository Interfaces  (JpaRepository)    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Hibernate ORM  -&gt;  SINGLE_TABLE inheritance    |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+------------------+-------------------------------+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                   | SQL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Database      +------------------v------------------------------+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|  MySQL 8  (Docker)  /  H2 (test)               |</w:t>
      </w:r>
    </w:p>
    <w:p>
      <w:pPr>
        <w:pBdr>
          <w:top w:val="none" w:color="F1F5F9" w:sz="0"/>
          <w:bottom w:val="single" w:color="CBD5E1" w:sz="4"/>
          <w:left w:val="single" w:color="3B5B9B" w:sz="16" w:space="4"/>
          <w:right w:val="single" w:color="CBD5E1" w:sz="4"/>
        </w:pBdr>
        <w:shd w:fill="F1F5F9" w:color="F1F5F9" w:val="clear"/>
        <w:spacing w:after="8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+--------------------------------------------------+</w:t>
      </w:r>
    </w:p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6. Data Model</w:t>
      </w:r>
    </w:p>
    <w:p>
      <w:pPr>
        <w:pBdr>
          <w:top w:val="single" w:color="CBD5E1" w:sz="4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8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 (userId PK, password)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| 1:1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v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Employee (empId PK, empName, deptName, location, userId FK)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| 1:N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v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Resource  &lt;- abstract base  [SINGLE_TABLE, discriminator: resource_type]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+- Requirement  (fulfilled, fulfilledOn,  proposals[])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+- Offer        (available, availableUpto, proposals[])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| 1:N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v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Proposal (propId PK, proposal text, amount,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proposalDate, accepted, acceptedOn,</w:t>
      </w:r>
    </w:p>
    <w:p>
      <w:pPr>
        <w:pBdr>
          <w:top w:val="none" w:color="F1F5F9" w:sz="0"/>
          <w:bottom w:val="single" w:color="CBD5E1" w:sz="4"/>
          <w:left w:val="single" w:color="3B5B9B" w:sz="16" w:space="4"/>
          <w:right w:val="single" w:color="CBD5E1" w:sz="4"/>
        </w:pBdr>
        <w:shd w:fill="F1F5F9" w:color="F1F5F9" w:val="clear"/>
        <w:spacing w:after="8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       empId FK, resId FK)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Entity Relationships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600"/>
        <w:gridCol w:w="4200"/>
      </w:tblGrid>
      <w:tr>
        <w:trPr>
          <w:tblHeader/>
        </w:trPr>
        <w:tc>
          <w:tcPr>
            <w:tcW w:type="dxa" w:w="36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42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</w:tr>
      <w:tr>
        <w:tc>
          <w:tcPr>
            <w:tcW w:type="dxa" w:w="36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User to Employee</w:t>
            </w:r>
          </w:p>
        </w:tc>
        <w:tc>
          <w:tcPr>
            <w:tcW w:type="dxa" w:w="4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One-to-One</w:t>
            </w:r>
          </w:p>
        </w:tc>
      </w:tr>
      <w:tr>
        <w:tc>
          <w:tcPr>
            <w:tcW w:type="dxa" w:w="36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Employee to Requirement/Offer</w:t>
            </w:r>
          </w:p>
        </w:tc>
        <w:tc>
          <w:tcPr>
            <w:tcW w:type="dxa" w:w="4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36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Requirement/Offer to Proposal</w:t>
            </w:r>
          </w:p>
        </w:tc>
        <w:tc>
          <w:tcPr>
            <w:tcW w:type="dxa" w:w="4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One-to-Many (cascade ALL)</w:t>
            </w:r>
          </w:p>
        </w:tc>
      </w:tr>
      <w:tr>
        <w:tc>
          <w:tcPr>
            <w:tcW w:type="dxa" w:w="36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Proposal to Employee</w:t>
            </w:r>
          </w:p>
        </w:tc>
        <w:tc>
          <w:tcPr>
            <w:tcW w:type="dxa" w:w="4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Many-to-One</w:t>
            </w:r>
          </w:p>
        </w:tc>
      </w:tr>
      <w:tr>
        <w:tc>
          <w:tcPr>
            <w:tcW w:type="dxa" w:w="36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Proposal to Resource</w:t>
            </w:r>
          </w:p>
        </w:tc>
        <w:tc>
          <w:tcPr>
            <w:tcW w:type="dxa" w:w="4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Many-to-One</w:t>
            </w:r>
          </w:p>
        </w:tc>
      </w:tr>
    </w:tbl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7. REST API Reference</w:t>
      </w:r>
    </w:p>
    <w:tbl>
      <w:tblPr>
        <w:tblW w:type="dxa" w:w="7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3700"/>
      </w:tblGrid>
      <w:tr>
        <w:trPr>
          <w:tblHeader/>
        </w:trPr>
        <w:tc>
          <w:tcPr>
            <w:tcW w:type="dxa" w:w="9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700"/>
            <w:shd w:fill="1E3A5F" w:color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18"/>
                <w:szCs w:val="18"/>
                <w:shd w:fill="DBEAFE" w:color="DBEAFE" w:val="clear"/>
              </w:rPr>
              <w:t xml:space="preserve">POST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/api/users/register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Register a new user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18"/>
                <w:szCs w:val="18"/>
                <w:shd w:fill="DBEAFE" w:color="DBEAFE" w:val="clear"/>
              </w:rPr>
              <w:t xml:space="preserve">POST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/api/users/login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Authenticate user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18"/>
                <w:szCs w:val="18"/>
                <w:shd w:fill="DBEAFE" w:color="DBEAFE" w:val="clear"/>
              </w:rPr>
              <w:t xml:space="preserve">POST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/api/users/logout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Invalidate session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18"/>
                <w:szCs w:val="18"/>
                <w:shd w:fill="DBEAFE" w:color="DBEAFE" w:val="clear"/>
              </w:rPr>
              <w:t xml:space="preserve">POST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Create employee profile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92400E"/>
                <w:sz w:val="18"/>
                <w:szCs w:val="18"/>
                <w:shd w:fill="FEF9C3" w:color="FEF9C3" w:val="clear"/>
              </w:rPr>
              <w:t xml:space="preserve">PUT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Update employee profile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/api/employees/{empId}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Fetch employee by ID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/api/employees/by-user?userId=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Fetch employee linked to a user account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/api/employees/{empId}/requirements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All requirements by employee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/api/employees/{empId}/offers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All offers by employee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8"/>
                <w:szCs w:val="18"/>
                <w:shd w:fill="F3E8FF" w:color="F3E8FF" w:val="clear"/>
              </w:rPr>
              <w:t xml:space="preserve">PATCH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/api/employees/requirements/fulfilled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Mark requirement as fulfilled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8"/>
                <w:szCs w:val="18"/>
                <w:shd w:fill="F3E8FF" w:color="F3E8FF" w:val="clear"/>
              </w:rPr>
              <w:t xml:space="preserve">PATCH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/api/employees/offers/availability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Toggle offer availability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6D28D9"/>
                <w:sz w:val="18"/>
                <w:szCs w:val="18"/>
                <w:shd w:fill="F3E8FF" w:color="F3E8FF" w:val="clear"/>
              </w:rPr>
              <w:t xml:space="preserve">PATCH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/api/employees/proposals/accepted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Accept a proposal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/api/requirements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List requirements (filter: category, type)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18"/>
                <w:szCs w:val="18"/>
                <w:shd w:fill="DBEAFE" w:color="DBEAFE" w:val="clear"/>
              </w:rPr>
              <w:t xml:space="preserve">POST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/api/requirements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Post new requirement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92400E"/>
                <w:sz w:val="18"/>
                <w:szCs w:val="18"/>
                <w:shd w:fill="FEF9C3" w:color="FEF9C3" w:val="clear"/>
              </w:rPr>
              <w:t xml:space="preserve">PUT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/api/requirements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Update requirement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/api/requirements/{id}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Fetch requirement by ID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DC2626"/>
                <w:sz w:val="18"/>
                <w:szCs w:val="18"/>
                <w:shd w:fill="FEE2E2" w:color="FEE2E2" w:val="clear"/>
              </w:rPr>
              <w:t xml:space="preserve">DELETE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/api/requirements/{id}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Delete requirement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/api/offers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List offers (filter: category, type)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18"/>
                <w:szCs w:val="18"/>
                <w:shd w:fill="DBEAFE" w:color="DBEAFE" w:val="clear"/>
              </w:rPr>
              <w:t xml:space="preserve">POST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/api/offers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Post new offer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92400E"/>
                <w:sz w:val="18"/>
                <w:szCs w:val="18"/>
                <w:shd w:fill="FEF9C3" w:color="FEF9C3" w:val="clear"/>
              </w:rPr>
              <w:t xml:space="preserve">PUT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/api/offers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Update offer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/api/offers/{id}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Fetch offer by ID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DC2626"/>
                <w:sz w:val="18"/>
                <w:szCs w:val="18"/>
                <w:shd w:fill="FEE2E2" w:color="FEE2E2" w:val="clear"/>
              </w:rPr>
              <w:t xml:space="preserve">DELETE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/api/offers/{id}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Delete offer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/api/proposals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List all proposals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18"/>
                <w:szCs w:val="18"/>
                <w:shd w:fill="DBEAFE" w:color="DBEAFE" w:val="clear"/>
              </w:rPr>
              <w:t xml:space="preserve">POST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/api/proposals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Submit a proposal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92400E"/>
                <w:sz w:val="18"/>
                <w:szCs w:val="18"/>
                <w:shd w:fill="FEF9C3" w:color="FEF9C3" w:val="clear"/>
              </w:rPr>
              <w:t xml:space="preserve">PUT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/api/proposals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Update proposal</w:t>
            </w:r>
          </w:p>
        </w:tc>
      </w:tr>
      <w:tr>
        <w:tc>
          <w:tcPr>
            <w:tcW w:type="dxa" w:w="9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DC2626"/>
                <w:sz w:val="18"/>
                <w:szCs w:val="18"/>
                <w:shd w:fill="FEE2E2" w:color="FEE2E2" w:val="clear"/>
              </w:rPr>
              <w:t xml:space="preserve">DELETE</w:t>
            </w:r>
          </w:p>
        </w:tc>
        <w:tc>
          <w:tcPr>
            <w:tcW w:type="dxa" w:w="32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/api/proposals/{id}</w:t>
            </w:r>
          </w:p>
        </w:tc>
        <w:tc>
          <w:tcPr>
            <w:tcW w:type="dxa" w:w="3700"/>
            <w:shd w:fill="F1F5F9" w:color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Delete proposal</w:t>
            </w:r>
          </w:p>
        </w:tc>
      </w:tr>
      <w:tr>
        <w:tc>
          <w:tcPr>
            <w:tcW w:type="dxa" w:w="9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b/>
                <w:bCs/>
                <w:color w:val="15803D"/>
                <w:sz w:val="18"/>
                <w:szCs w:val="18"/>
                <w:shd w:fill="DCFCE7" w:color="DCFCE7" w:val="clear"/>
              </w:rPr>
              <w:t xml:space="preserve">GET</w:t>
            </w:r>
          </w:p>
        </w:tc>
        <w:tc>
          <w:tcPr>
            <w:tcW w:type="dxa" w:w="32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  <w:shd w:fill="E2E8F0" w:color="E2E8F0" w:val="clear"/>
              </w:rPr>
              <w:t xml:space="preserve">/api/resources</w:t>
            </w:r>
          </w:p>
        </w:tc>
        <w:tc>
          <w:tcPr>
            <w:tcW w:type="dxa" w:w="3700"/>
            <w:shd w:fill="FFFFFF" w:color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20"/>
                <w:szCs w:val="20"/>
              </w:rPr>
              <w:t xml:space="preserve">Combined list of requirements + offers (filter: category, type)</w:t>
            </w:r>
          </w:p>
        </w:tc>
      </w:tr>
    </w:tbl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8. Individual User Stories</w:t>
      </w:r>
    </w:p>
    <w:p>
      <w:pPr>
        <w:pBdr>
          <w:left w:val="single" w:color="3B5B9B" w:sz="20" w:space="6"/>
        </w:pBdr>
        <w:shd w:fill="F8FAFC" w:color="F8FAFC" w:val="clear"/>
        <w:spacing w:after="120" w:before="120" w:line="280"/>
        <w:ind w:left="360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Drawn from the project tracker spreadsheet (JAVAFullStack-Project Advance_Tracker)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EMP-001 — Employee Registration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register with my company email and a password so that I can create a secure account to access the marketplace.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Registration requires a unique userId (email format) and a password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 linked Employee profile (name, department, location) is created in step 2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Duplicate userId returns a clear error message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 success, the user is automatically logged in and redirected to the marketplace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Srinidhi Rao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4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Create User entity + POST /api/users/register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EMP-002 — Employee Login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log in with my credentials so that I can access the marketplace and my personal dashboard.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Valid credentials return the user session and the linked employee profile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Invalid credentials return a descriptive error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Session state persisted in localStorage so authenticated tabs stay in sync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All marketplace routes redirect to /login when no session exists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Srinidhi Rao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4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POST /api/users/login + React AuthContext + ProtectedRoute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REQ-001 — Add Requirement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post a requirement (what I need) so that colleagues who can help will find it in the marketplace.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Form fields: title (required), description, category (required), type, budget (₹)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Categories: Accommodation, Electronics, Vehicle, Services, Other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Types: SELL, RENT, FREE, HELP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Requirement appears in the marketplace immediately after posting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logged-in users can post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Srinidhi Rao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5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Requirement entity + POST /api/requirements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REQ-002 — Update Requirement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edit my posted requirement so that I can correct or update the details as my needs change.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the owner can edit their own requirement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All fields pre-populated with existing values in the edit form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Changes reflected immediately in the marketplace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Srinidhi Rao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4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PUT /api/requirements + React edit form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REQ-003 — Delete Requirement / Mark Fulfilled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delete a requirement or mark it as fulfilled so that the marketplace stays clean and relevant.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Delete permanently removes the requirement (cascade deletes linked proposals)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Mark-fulfilled sets fulfilled = true and records fulfilledOn date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Fulfilled requirements show a "Fulfilled" badge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the owner can perform these actions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Srinidhi Rao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3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DELETE /api/requirements/{id} + PATCH /employees/requirements/fulfilled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OFF-001 — Add Offer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post an offer (what I can provide) so that interested colleagues can propose to buy, rent, or receive it.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Form fields: title (required), description, category (required), type, price (₹), available until (date)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Offer appears in the marketplace immediately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logged-in users can post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Srinidhi Rao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6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POST /api/offers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OFF-002 — Update Offer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update my offer so that I can change the price, description, or availability date.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All existing fields pre-filled in the edit form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the owner can edit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Changes reflected immediately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Aditya Sharma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4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PUT /api/offers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OFF-003 — Delete Offer / Mark Unavailable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delete my offer or mark it as unavailable when the item is no longer for offer.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Delete removes the offer and cascade-deletes its proposals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Mark-unavailable sets available = false — offer stays visible with "Unavailable" badge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the owner can perform these actions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Aditya Sharma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4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DELETE /api/offers/{id} + PATCH /employees/offers/availability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PRO-001 — Add Proposal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submit a proposal against a requirement or offer so that I can express interest or negotiate terms with the poster.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Proposal form includes free-text description and optional amount (₹)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Logged-in users who do not own the listing can submit a proposal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Owner sees all received proposals on the detail page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Non-owner sees the submit form on the same detail page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Aditya Sharma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6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POST /api/proposals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PRO-002 — Accept Proposal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the listing owner, I want to accept a proposal so that both parties know the deal is agreed.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the listing owner can accept proposals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Accepting sets accepted = true and records acceptedOn date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Accepted proposals are visually distinguished in the dashboard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Aditya Sharma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4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PATCH /employees/proposals/accepted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PRO-003 — Delete Proposal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As an employee,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I want to delete a proposal I submitted so that I can withdraw my interest.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Only the proposal submitter can delete their own proposal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Confirmed with clear success/error feedback in the UI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Aditya Sharma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3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DELETE /api/proposals/{id}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BE-001 — Repository Layer</w:t>
      </w:r>
    </w:p>
    <w:p>As a developer, I want a clean repository interface for each entity so that data access is fully decoupled from business logic.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Mehul Agarwal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8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JPA @Repository interfaces — User, Employee, Requirement, Offer, Proposal, Resource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BE-002 — Service Layer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As a developer, I want service interfaces with full business logic so that controllers remain thin and independently testable.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Mehul Agarwal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10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Service implementations + Mockito unit tests for all modules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BE-003 — REST APIs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As a developer, I want REST controllers with proper HTTP semantics so that any frontend or third-party client can integrate cleanly.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Mehul Agarwal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8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All controllers + Swagger UI + CORS configuration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TEST-001 — End-to-End Integration &amp; Coverage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As a developer, I want integration tests covering all flows (register → post → propose → accept) and 80% line coverage enforced by JaCoCo so that regressions are caught automatically before every merge.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Owner: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Mehul Agarwal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Est: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12 hrs</w:t>
      </w:r>
      <w:r>
        <w:rPr>
          <w:rFonts w:ascii="Calibri" w:cs="Calibri" w:eastAsia="Calibri" w:hAnsi="Calibri"/>
          <w:color w:val="64748B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Sub-task: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MockMvc E2E tests + JaCoCo gate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9. Challenges Faced &amp; How We Solved Them</w:t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1 — Jackson Infinite Recursion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Requirement.proposals → Proposal.resource → Requirement.proposals created an infinite JSON serialisation loop. Every GET endpoint that returned a resource with attached proposals threw a StackOverflowError. Root cause: Bidirectional JPA relationships serialised without any cycle guard.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Applied @JsonIgnoreProperties({"proposals"}) on the resource field of Proposal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Applied @JsonIgnoreProperties({"resource"}) on the proposals field of Requirement and Offer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Added Lombok @EqualsAndHashCode(exclude = ...) and @ToString(exclude = ...) to break reference cycles at the object level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Lesson: </w:t>
      </w:r>
      <w:r>
        <w:rPr>
          <w:rFonts w:ascii="Calibri" w:cs="Calibri" w:eastAsia="Calibri" w:hAnsi="Calibri"/>
          <w:i/>
          <w:iCs/>
          <w:color w:val="334155"/>
          <w:sz w:val="22"/>
          <w:szCs w:val="22"/>
        </w:rPr>
        <w:t xml:space="preserve">Always guard bidirectional JPA relationships before writing any GET endpoint. Test with Postman as soon as relationships are wired up.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2 — Deserialising Abstract Resource in Proposal POST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POST /api/proposals body sent {"resource": {"resId": 5}}. Jackson could not instantiate the abstract Resource class and threw InvalidDefinitionException.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Added @JsonDeserialize(as = Requirement.class) as a temporary polymorphism hint on the Resource field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Updated the service layer to re-fetch the managed Resource entity from the repository using the provided resId, discarding the partially-deserialised shell entirely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This ensures the correct concrete subtype (Requirement or Offer) is always persisted as the foreign key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Lesson: </w:t>
      </w:r>
      <w:r>
        <w:rPr>
          <w:rFonts w:ascii="Calibri" w:cs="Calibri" w:eastAsia="Calibri" w:hAnsi="Calibri"/>
          <w:i/>
          <w:iCs/>
          <w:color w:val="334155"/>
          <w:sz w:val="22"/>
          <w:szCs w:val="22"/>
        </w:rPr>
        <w:t xml:space="preserve">Never trust the client to send full polymorphic payloads for owned relationships — always re-fetch the managed entity from the DB using the provided ID.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3 — Cascade Persist Error on Employee Creation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POST /api/employees sent the existing User object inside the request body. Hibernate tried to INSERT a User row that already existed, causing a DataIntegrityViolationException.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Updated the service implementation to call userRepository.getReferenceById(userId) instead of persisting the User from the request body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This creates a Hibernate lazy proxy for the existing user row without triggering a new INSERT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Lesson: </w:t>
      </w:r>
      <w:r>
        <w:rPr>
          <w:rFonts w:ascii="Calibri" w:cs="Calibri" w:eastAsia="Calibri" w:hAnsi="Calibri"/>
          <w:i/>
          <w:iCs/>
          <w:color w:val="334155"/>
          <w:sz w:val="22"/>
          <w:szCs w:val="22"/>
        </w:rPr>
        <w:t xml:space="preserve">Use getReferenceById() (lazy proxy) when you only need a foreign key reference — never save() an entity you did not create in the same transaction.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4 — Boolean Naming Mismatch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Java's Bean convention strips the is prefix from boolean getters — Lombok/Jackson serialised isFulfilled as fulfilled in the JSON wire format. Early client models used isFulfilled, so statuses appeared wrong.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Audited every boolean field in the React service layer and component bindings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Renamed all model references: isFulfilled → fulfilled, isAvailable → available, isAccepted → accepted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Added a temporary console.log on raw API responses during debugging to verify field names before touching the UI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Lesson: </w:t>
      </w:r>
      <w:r>
        <w:rPr>
          <w:rFonts w:ascii="Calibri" w:cs="Calibri" w:eastAsia="Calibri" w:hAnsi="Calibri"/>
          <w:i/>
          <w:iCs/>
          <w:color w:val="334155"/>
          <w:sz w:val="22"/>
          <w:szCs w:val="22"/>
        </w:rPr>
        <w:t xml:space="preserve">Always inspect the raw JSON wire format in Postman or browser DevTools — do not assume Java field names match what Jackson serialises.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5 — Category / Type Filter Silently Ignored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Passing ?category=Electronics to GET /api/requirements returned all requirements — the query parameter was accepted at the controller level but never forwarded to the repository. The marketplace filter bar had no visible effect.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Added findByCategory, findByType, and findByCategoryAndType derived query methods to the JPA repository interfaces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Service implementations now branch: no params → findAll(), one param → single-field filter, both → combined filter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Lesson: </w:t>
      </w:r>
      <w:r>
        <w:rPr>
          <w:rFonts w:ascii="Calibri" w:cs="Calibri" w:eastAsia="Calibri" w:hAnsi="Calibri"/>
          <w:i/>
          <w:iCs/>
          <w:color w:val="334155"/>
          <w:sz w:val="22"/>
          <w:szCs w:val="22"/>
        </w:rPr>
        <w:t xml:space="preserve">Test every query-parameter combination in Postman or Swagger before marking any filter feature complete.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6 — Authentication Not Enforced on Marketplace Routes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The original routing sent unauthenticated users directly to /marketplace, violating the requirement that the platform is private to company employees only.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Created a ProtectedRoute higher-order component that checks AuthContext.state.isLoggedIn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Wrapped every marketplace-related route (/marketplace, /requirements/**, /offers/**, /dashboard) in ProtectedRoute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Changed the root redirect from /marketplace to /login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Session state stored in localStorage and synchronized across browser tabs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Lesson: </w:t>
      </w:r>
      <w:r>
        <w:rPr>
          <w:rFonts w:ascii="Calibri" w:cs="Calibri" w:eastAsia="Calibri" w:hAnsi="Calibri"/>
          <w:i/>
          <w:iCs/>
          <w:color w:val="334155"/>
          <w:sz w:val="22"/>
          <w:szCs w:val="22"/>
        </w:rPr>
        <w:t xml:space="preserve">Design authentication guards at the router level from day one — retrofitting them later requires touching every route definition.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7 — CORS Configuration for the React Client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The backend must allow the React development client without exposing the API to arbitrary origins.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Configured Spring's CorsRegistry to explicitly allowlist http://localhost:5173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Used Vite's server.proxy to forward /api/* to http://localhost:8080 in local development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80"/>
      </w:pPr>
      <w:r>
        <w:rPr>
          <w:rFonts w:ascii="Calibri" w:cs="Calibri" w:eastAsia="Calibri" w:hAnsi="Calibri"/>
          <w:b/>
          <w:bCs/>
          <w:color w:val="5B4FC8"/>
          <w:sz w:val="28"/>
          <w:szCs w:val="28"/>
        </w:rPr>
        <w:t xml:space="preserve">Challenge 8 — Dashboard Crashed for Users with No Owned Resources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Problem: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The Dashboard rendered correctly for users who owned both a requirement and an offer, but became a blank screen for users with no owned resources or proposal-only activity. Root cause: EmptyState expects an icon component and renders it as &lt;IconComponent /&gt;, while Dashboard passed already-rendered JSX such as &lt;ClipboardList /&gt;.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Solution: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Passed icon components directly: icon={ClipboardList}, icon={PackageOpen}, and icon={Handshake}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Changed Dashboard loading to use Promise.allSettled so one unavailable data section cannot hide the other sections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Added explicit empty states for requirements, offers, and submitted proposals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Added the target resource title to each submitted proposal for clearer tracking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Lesson: </w:t>
      </w:r>
      <w:r>
        <w:rPr>
          <w:rFonts w:ascii="Calibri" w:cs="Calibri" w:eastAsia="Calibri" w:hAnsi="Calibri"/>
          <w:i/>
          <w:iCs/>
          <w:color w:val="334155"/>
          <w:sz w:val="22"/>
          <w:szCs w:val="22"/>
        </w:rPr>
        <w:t xml:space="preserve">Empty and partial-data states must be tested as first-class workflows, not only the populated happy path. Component contracts should also distinguish between a component reference and an already-rendered element.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10. Things We Learned</w:t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Technical Learnings</w:t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JPA Inheritance Strategies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SINGLE_TABLE inheritance kept the database simple (one resources table) with a resource_type discriminator column. We learned that this trades schema cleanliness (many nullable columns) for query simplicity (no JOINs). For larger hierarchies with many subtype-specific fields, JOINED inheritance would be the better choice.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Spring Data JPA Derived Queries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Writing findByCategoryAndType(String category, String type) in a repository interface and having Hibernate auto-generate the SQL was a significant productivity insight. We also learned when to prefer @Query annotations (complex joins, aggregates) over derived queries (simple field filters).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Mockito for Isolated Service Testing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Mocking the repository layer with @Mock + @InjectMocks allowed service classes to be tested completely independently of the database — fast, deterministic tests that run in milliseconds. The Red-Green-Refactor TDD cycle became natural by Sprint 2.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React Context + useReducer for Auth State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Using useReducer inside AuthContext (instead of plain useState) made state transitions explicit — LOGIN, LOGOUT, UPDATE_EMPLOYEE action types act as a mini-Redux. Combining with localStorage and the browser storage event keeps authentication state consistent across tabs without an additional state library.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5. Vite Proxy for Local API Calls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Configuring server.proxy in vite.config.js to forward /api/* to http://localhost:8080 eliminated browser CORS preflight checks in development. Every team member could run the frontend without touching backend CORS settings.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6. Polymorphic JSON Serialisation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@JsonIgnoreProperties is simpler than @JsonManagedReference / @JsonBackReference and works symmetrically from both sides of a bidirectional relationship. Always break serialisation cycles at the boundary, not deep inside the object graph.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7. CSS Design Tokens and Design Systems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Building a full CSS custom-property design system from scratch (neutral scale, semantic aliases, spacing scale, component primitives) taught us the architecture underlying professional systems like Tailwind and Radix. Using named tokens (--indigo-500, --text-secondary) instead of hardcoded hex values makes theme changes a one-line edit.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8. Protected Routes and Auth UX Patterns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The ProtectedRoute HOC with Navigate to="/login" state={{ from: location }} — redirecting back to the original URL after successful login — is the standard SPA authentication pattern used in production. Understanding it end-to-end was a key frontend milestone for the team.</w:t>
      </w:r>
    </w:p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Soft-Skill and Process Learnings</w:t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Incremental delivery beats big-bang integration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Delivering Sprint 1 (data layer) before touching services, and services before touching controllers, meant every bug was isolated to the newest layer. Integration steps were small and fast to debug.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Swagger UI saves hours of integration time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Having Swagger UI live at /swagger-ui.html let the frontend team test every endpoint independently before writing Axios code. This eliminated an entire class of "is it the frontend or the backend?" debugging sessions.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Write tests before they are asked for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The JaCoCo 80% coverage gate forced us to write tests during development — not as a cleanup task at the end. Tests caught the cascade-persist bug and the boolean-naming mismatch before they reached integration testing.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Document decisions as you make them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RUN_AND_TEST.md accumulated a "Fixes applied" section that became invaluable when returning to a feature after a break or onboarding a teammate. A short bullet explaining why a fix was made saves hours of re-debugging.</w:t>
      </w:r>
    </w:p>
    <w:p>
      <w:pPr>
        <w:spacing w:after="80" w:before="0"/>
      </w:pPr>
      <w:r>
        <w:t xml:space="preserve"/>
      </w:r>
    </w:p>
    <w:p>
      <w:pPr>
        <w:pStyle w:val="Heading4"/>
        <w:spacing w:after="60" w:before="20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5. The API contract is the durable integration boundary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The URL schema and JSON response structure are the most durable artefacts of the project. The React UI is a consumer of that contract.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3B5B9B" w:sz="6" w:space="4"/>
        </w:pBdr>
        <w:spacing w:after="160" w:before="480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11. Running the Project</w:t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Java 17+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Maven 3.9+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Node.js 20+ and npm 10+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Docker and Docker Compose</w:t>
      </w:r>
    </w:p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1. Start the Database</w:t>
      </w:r>
    </w:p>
    <w:p>
      <w:pPr>
        <w:pBdr>
          <w:top w:val="single" w:color="CBD5E1" w:sz="4"/>
          <w:bottom w:val="single" w:color="CBD5E1" w:sz="4"/>
          <w:left w:val="single" w:color="3B5B9B" w:sz="16" w:space="4"/>
          <w:right w:val="single" w:color="CBD5E1" w:sz="4"/>
        </w:pBdr>
        <w:shd w:fill="F1F5F9" w:color="F1F5F9" w:val="clear"/>
        <w:spacing w:after="80" w:before="8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docker-compose up -d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Starts MySQL 8 on port 3306. Hibernate auto-creates the schema on first boot.</w:t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2. Start the Backend</w:t>
      </w:r>
    </w:p>
    <w:p>
      <w:pPr>
        <w:pBdr>
          <w:top w:val="single" w:color="CBD5E1" w:sz="4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8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cd marketplace-backend</w:t>
      </w:r>
    </w:p>
    <w:p>
      <w:pPr>
        <w:pBdr>
          <w:top w:val="none" w:color="F1F5F9" w:sz="0"/>
          <w:bottom w:val="single" w:color="CBD5E1" w:sz="4"/>
          <w:left w:val="single" w:color="3B5B9B" w:sz="16" w:space="4"/>
          <w:right w:val="single" w:color="CBD5E1" w:sz="4"/>
        </w:pBdr>
        <w:shd w:fill="F1F5F9" w:color="F1F5F9" w:val="clear"/>
        <w:spacing w:after="8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mvn spring-boot:run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API: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http://localhost:8080/api</w:t>
      </w:r>
    </w:p>
    <w:p>
      <w:pPr>
        <w:pStyle w:val="ListParagraph"/>
        <w:numPr>
          <w:ilvl w:val="0"/>
          <w:numId w:val="2"/>
        </w:numPr>
        <w:spacing w:after="80" w:before="0" w:line="280" w:lineRule="auto"/>
      </w:pPr>
      <w:r>
        <w:rPr>
          <w:rFonts w:ascii="Calibri" w:cs="Calibri" w:eastAsia="Calibri" w:hAnsi="Calibri"/>
          <w:b/>
          <w:bCs/>
          <w:color w:val="334155"/>
          <w:sz w:val="22"/>
          <w:szCs w:val="22"/>
        </w:rPr>
        <w:t xml:space="preserve">Swagger UI: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http://localhost:8080/swagger-ui.html</w:t>
      </w:r>
    </w:p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3. Start the React Frontend</w:t>
      </w:r>
    </w:p>
    <w:p>
      <w:pPr>
        <w:pBdr>
          <w:top w:val="single" w:color="CBD5E1" w:sz="4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8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cd marketplace-react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install</w:t>
      </w:r>
    </w:p>
    <w:p>
      <w:pPr>
        <w:pBdr>
          <w:top w:val="none" w:color="F1F5F9" w:sz="0"/>
          <w:bottom w:val="single" w:color="CBD5E1" w:sz="4"/>
          <w:left w:val="single" w:color="3B5B9B" w:sz="16" w:space="4"/>
          <w:right w:val="single" w:color="CBD5E1" w:sz="4"/>
        </w:pBdr>
        <w:shd w:fill="F1F5F9" w:color="F1F5F9" w:val="clear"/>
        <w:spacing w:after="8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dev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App available at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http://localhost:5173</w:t>
      </w:r>
    </w:p>
    <w:p>
      <w:pPr>
        <w:pStyle w:val="Heading2"/>
        <w:pBdr>
          <w:bottom w:val="single" w:color="CBD5E1" w:sz="4" w:space="3"/>
        </w:pBdr>
        <w:spacing w:after="120" w:before="400"/>
      </w:pPr>
      <w:r>
        <w:rPr>
          <w:rFonts w:ascii="Calibri" w:cs="Calibri" w:eastAsia="Calibri" w:hAnsi="Calibri"/>
          <w:b/>
          <w:bCs/>
          <w:color w:val="3B5B9B"/>
          <w:sz w:val="36"/>
          <w:szCs w:val="36"/>
        </w:rPr>
        <w:t xml:space="preserve">4. Run Backend Tests</w:t>
      </w:r>
    </w:p>
    <w:p>
      <w:pPr>
        <w:pBdr>
          <w:top w:val="single" w:color="CBD5E1" w:sz="4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8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cd marketplace-backend</w:t>
      </w:r>
    </w:p>
    <w:p>
      <w:pPr>
        <w:pBdr>
          <w:top w:val="none" w:color="F1F5F9" w:sz="0"/>
          <w:bottom w:val="none" w:color="F1F5F9" w:sz="0"/>
          <w:left w:val="single" w:color="3B5B9B" w:sz="16" w:space="4"/>
          <w:right w:val="single" w:color="CBD5E1" w:sz="4"/>
        </w:pBdr>
        <w:shd w:fill="F1F5F9" w:color="F1F5F9" w:val="clear"/>
        <w:spacing w:after="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mvn test          # unit + integration tests</w:t>
      </w:r>
    </w:p>
    <w:p>
      <w:pPr>
        <w:pBdr>
          <w:top w:val="none" w:color="F1F5F9" w:sz="0"/>
          <w:bottom w:val="single" w:color="CBD5E1" w:sz="4"/>
          <w:left w:val="single" w:color="3B5B9B" w:sz="16" w:space="4"/>
          <w:right w:val="single" w:color="CBD5E1" w:sz="4"/>
        </w:pBdr>
        <w:shd w:fill="F1F5F9" w:color="F1F5F9" w:val="clear"/>
        <w:spacing w:after="80" w:before="0" w:line="240" w:lineRule="auto"/>
        <w:ind w:left="200" w:right="20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mvn verify        # + JaCoCo 80% line-coverage gate</w:t>
      </w:r>
    </w:p>
    <w:p>
      <w:pPr>
        <w:spacing w:after="120" w:before="0" w:line="296" w:lineRule="auto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Coverage report: </w:t>
      </w:r>
      <w:r>
        <w:rPr>
          <w:rFonts w:ascii="Courier New" w:cs="Courier New" w:eastAsia="Courier New" w:hAnsi="Courier New"/>
          <w:color w:val="1E293B"/>
          <w:sz w:val="20"/>
          <w:szCs w:val="20"/>
          <w:shd w:fill="E2E8F0" w:color="E2E8F0" w:val="clear"/>
        </w:rPr>
        <w:t xml:space="preserve">marketplace-backend/target/site/jacoco/index.html</w:t>
      </w:r>
    </w:p>
    <w:p>
      <w:pPr>
        <w:spacing w:after="80" w:before="0"/>
      </w:pPr>
      <w:r>
        <w:t xml:space="preserve"/>
      </w:r>
    </w:p>
    <w:p>
      <w:pPr>
        <w:pBdr>
          <w:bottom w:val="single" w:color="CBD5E1" w:sz="4"/>
        </w:pBdr>
        <w:spacing w:after="80" w:before="80"/>
      </w:pPr>
      <w:r>
        <w:t xml:space="preserve"/>
      </w:r>
    </w:p>
    <w:p>
      <w:pPr>
        <w:pBdr>
          <w:left w:val="single" w:color="3B5B9B" w:sz="20" w:space="6"/>
        </w:pBdr>
        <w:shd w:fill="F8FAFC" w:color="F8FAFC" w:val="clear"/>
        <w:spacing w:after="120" w:before="120" w:line="280"/>
        <w:ind w:left="36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Capstone project for the NaviKenz JavaFullStack training program, 2026.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
Repository: </w:t>
      </w:r>
      <w:hyperlink w:history="1" r:id="rIdeeg92ywe7ewve-qbkbvfl">
        <w:r>
          <w:rPr>
            <w:rFonts w:ascii="Calibri" w:cs="Calibri" w:eastAsia="Calibri" w:hAnsi="Calibri"/>
            <w:color w:val="0EA5E9"/>
            <w:sz w:val="22"/>
            <w:szCs w:val="22"/>
            <w:u w:val="single"/>
          </w:rPr>
          <w:t xml:space="preserve">https://github.com/Aditya-amrahs/InHouseMkt</w:t>
        </w:r>
      </w:hyperlink>
    </w:p>
    <w:sectPr>
      <w:head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0"/>
      <w:tblBorders>
        <w:top w:val="none" w:color="FFFFFF" w:sz="0"/>
        <w:left w:val="none" w:color="FFFFFF" w:sz="0"/>
        <w:bottom w:val="single" w:color="CBD5E1" w:sz="4"/>
        <w:right w:val="none" w:color="FFFFFF" w:sz="0"/>
        <w:insideH w:val="single" w:color="auto" w:sz="4"/>
        <w:insideV w:val="single" w:color="auto" w:sz="4"/>
      </w:tblBorders>
    </w:tblPr>
    <w:tblGrid>
      <w:gridCol w:w="6000"/>
      <w:gridCol w:w="3500"/>
    </w:tblGrid>
    <w:tr>
      <w:tc>
        <w:tcPr>
          <w:tcW w:type="dxa" w:w="6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120"/>
            <w:bottom w:type="dxa" w:w="60"/>
            <w:right w:type="dxa" w:w="120"/>
          </w:tcMar>
        </w:tcPr>
        <w:p>
          <w:r>
            <w:rPr>
              <w:rFonts w:ascii="Calibri" w:cs="Calibri" w:eastAsia="Calibri" w:hAnsi="Calibri"/>
              <w:color w:val="64748B"/>
              <w:sz w:val="18"/>
              <w:szCs w:val="18"/>
            </w:rPr>
            <w:t xml:space="preserve">InHouse Marketplace — Capstone Project Documentation</w:t>
          </w:r>
        </w:p>
      </w:tc>
      <w:tc>
        <w:tcPr>
          <w:tcW w:type="dxa" w:w="3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120"/>
            <w:bottom w:type="dxa" w:w="60"/>
            <w:right w:type="dxa" w:w="120"/>
          </w:tcMar>
        </w:tcPr>
        <w:p>
          <w:pPr>
            <w:jc w:val="right"/>
          </w:pPr>
          <w:r>
            <w:rPr>
              <w:rFonts w:ascii="Calibri" w:cs="Calibri" w:eastAsia="Calibri" w:hAnsi="Calibri"/>
              <w:color w:val="64748B"/>
              <w:sz w:val="18"/>
              <w:szCs w:val="18"/>
            </w:rPr>
            <w:t xml:space="preserve">NaviKenz Training Program 2026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0" w:hanging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2"/>
        <w:szCs w:val="22"/>
      </w:rPr>
    </w:rPrDefault>
    <w:pPrDefault>
      <w:pPr>
        <w:spacing w:after="12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mo8mrlr4xcdjrm9iplpdx" Type="http://schemas.openxmlformats.org/officeDocument/2006/relationships/hyperlink" Target="https://github.com/Aditya-amrahs/InHouseMkt" TargetMode="External"/><Relationship Id="rIdeeg92ywe7ewve-qbkbvfl" Type="http://schemas.openxmlformats.org/officeDocument/2006/relationships/hyperlink" Target="https://github.com/Aditya-amrahs/InHouseMkt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2026-07-15T07:04:13.385Z</dcterms:created>
  <dcterms:modified xsi:type="dcterms:W3CDTF">2026-07-15T07:04:13.407Z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