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F497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 LifeDash AI CRM - HCP Interaction Module Implementation Plan</w:t>
      </w:r>
    </w:p>
    <w:p w14:paraId="6EFAFFD2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2E35199F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 1. Concept Overview</w:t>
      </w:r>
    </w:p>
    <w:p w14:paraId="4624A5D4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LifeDash is an AI-first CRM designed for Life Sciences sales representatives. It focuses on reducing administrative burden by allowing reps to log interactions naturally through voice-to-text or chat, while maintaining high-quality, structured data for medical compliance and sales tracking.</w:t>
      </w:r>
    </w:p>
    <w:p w14:paraId="06FA9148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55A433C6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 2. Technical Stack</w:t>
      </w:r>
    </w:p>
    <w:p w14:paraId="17630AC0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**Frontend**: React (Vite), Redux Toolkit, CSS Variables (Inter Font).</w:t>
      </w:r>
    </w:p>
    <w:p w14:paraId="4DA016BB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**Backend**: FastAPI (Python 3.10+).</w:t>
      </w:r>
    </w:p>
    <w:p w14:paraId="1194D981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**AI Agent**: LangGraph for stateful multi-step interactions.</w:t>
      </w:r>
    </w:p>
    <w:p w14:paraId="1668EDFA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**LLM**: Groq (gemma2-9b-it for fast extraction, llama-3.3-70b-versatile for complex reasoning).</w:t>
      </w:r>
    </w:p>
    <w:p w14:paraId="527E4791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**Database**: PostgreSQL (SQLAlchemy ORM).</w:t>
      </w:r>
    </w:p>
    <w:p w14:paraId="518C64E9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**Styling**: Modern, premium UI with glassmorphism and life-science themed accents.</w:t>
      </w:r>
    </w:p>
    <w:p w14:paraId="12081351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5AD9C7A4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 3. LangGraph Agent Architecture</w:t>
      </w:r>
    </w:p>
    <w:p w14:paraId="6FCCC7C6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The agent acts as a "Medical CRM Concierge". It manages the state of the conversation, ensuring all required fields for a medical interaction are captured before finalizing the log.</w:t>
      </w:r>
    </w:p>
    <w:p w14:paraId="1E18F809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3EF0238C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### Agent Tools</w:t>
      </w:r>
    </w:p>
    <w:p w14:paraId="1D908721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1. **log_interaction (Required)**: </w:t>
      </w:r>
    </w:p>
    <w:p w14:paraId="4C9CCB96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- **Function**: Structures raw text into HCP ID, Product, Key Messaging, Sentiment, and Compliance Flags.</w:t>
      </w:r>
    </w:p>
    <w:p w14:paraId="363B2816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- **Process**: LLM extraction -&gt; Validation -&gt; Database Write.</w:t>
      </w:r>
    </w:p>
    <w:p w14:paraId="167DB1BB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2. **edit_interaction (Required)**: </w:t>
      </w:r>
    </w:p>
    <w:p w14:paraId="6F180F53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- **Function**: Retrieves an existing interaction and applies targeted updates (e.g., "Change the follow-up date to next Friday").</w:t>
      </w:r>
    </w:p>
    <w:p w14:paraId="0910CC6E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3. **search_hcp_profile**: </w:t>
      </w:r>
    </w:p>
    <w:p w14:paraId="647F5361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- **Function**: Provides context on the HCP's specialty, hospital affiliation, and previous sentiment towards products.</w:t>
      </w:r>
    </w:p>
    <w:p w14:paraId="03AE8BA8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4. **schedule_follow_up**: </w:t>
      </w:r>
    </w:p>
    <w:p w14:paraId="5A305038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- **Function**: Creates tasks in the CRM calendar based on the "Next Steps" identified in an interaction.</w:t>
      </w:r>
    </w:p>
    <w:p w14:paraId="0A826A49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lastRenderedPageBreak/>
        <w:t xml:space="preserve">5. **get_product_knowledge**: </w:t>
      </w:r>
    </w:p>
    <w:p w14:paraId="48342240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- **Function**: Real-time retrieval of clinical trial results or product FAQs to help the rep answer HCP questions accurately.</w:t>
      </w:r>
    </w:p>
    <w:p w14:paraId="1312BFC7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5153F68E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### State Diagram (LangGraph)</w:t>
      </w:r>
    </w:p>
    <w:p w14:paraId="1D268772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```mermaid</w:t>
      </w:r>
    </w:p>
    <w:p w14:paraId="6A26DC6E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graph TD</w:t>
      </w:r>
    </w:p>
    <w:p w14:paraId="6FE354C1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A[Input: Text/Voice/Form] --&gt; B{Route Input}</w:t>
      </w:r>
    </w:p>
    <w:p w14:paraId="7F37666C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B --&gt;|Log New| C[Extraction Node]</w:t>
      </w:r>
    </w:p>
    <w:p w14:paraId="0B61363F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B --&gt;|Update| D[Edit Node]</w:t>
      </w:r>
    </w:p>
    <w:p w14:paraId="2B6ACFDA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B --&gt;|Query| E[HCP Profile Node]</w:t>
      </w:r>
    </w:p>
    <w:p w14:paraId="3BB4A42E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C --&gt; F[Confirm/Review State]</w:t>
      </w:r>
    </w:p>
    <w:p w14:paraId="1C0B4537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F --&gt;|Approved| G[Tool: log_interaction]</w:t>
      </w:r>
    </w:p>
    <w:p w14:paraId="776B13E9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D --&gt; H[Tool: edit_interaction]</w:t>
      </w:r>
    </w:p>
    <w:p w14:paraId="61E7D60B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G --&gt; I[Finalize &amp; Suggest Next Steps]</w:t>
      </w:r>
    </w:p>
    <w:p w14:paraId="160B3C57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 xml:space="preserve">    H --&gt; I</w:t>
      </w:r>
    </w:p>
    <w:p w14:paraId="48168F00" w14:textId="77777777" w:rsidR="00EA03E2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```</w:t>
      </w:r>
    </w:p>
    <w:p w14:paraId="24411EB0" w14:textId="3398F63B" w:rsidR="008E0751" w:rsidRDefault="00161307" w:rsidP="00EA03E2">
      <w:pPr>
        <w:rPr>
          <w:rFonts w:asciiTheme="majorHAnsi" w:hAnsiTheme="majorHAnsi" w:cstheme="majorHAnsi"/>
        </w:rPr>
      </w:pPr>
      <w:r w:rsidRPr="00161307">
        <w:rPr>
          <w:rFonts w:asciiTheme="majorHAnsi" w:hAnsiTheme="majorHAnsi" w:cstheme="majorHAnsi"/>
        </w:rPr>
        <w:lastRenderedPageBreak/>
        <w:drawing>
          <wp:inline distT="0" distB="0" distL="0" distR="0" wp14:anchorId="0E2B133F" wp14:editId="3F305ADA">
            <wp:extent cx="5731510" cy="5220970"/>
            <wp:effectExtent l="0" t="0" r="2540" b="0"/>
            <wp:docPr id="125958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87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33A4" w14:textId="77777777" w:rsidR="008E0751" w:rsidRPr="0005145B" w:rsidRDefault="008E0751" w:rsidP="00EA03E2">
      <w:pPr>
        <w:rPr>
          <w:rFonts w:asciiTheme="majorHAnsi" w:hAnsiTheme="majorHAnsi" w:cstheme="majorHAnsi"/>
        </w:rPr>
      </w:pPr>
    </w:p>
    <w:p w14:paraId="2478D216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4A205CB9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 4. UI/UX Design (Log Interaction Screen)</w:t>
      </w:r>
    </w:p>
    <w:p w14:paraId="56921107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**Hybrid Interface**: A split view or toggle between a "Clean Form" and a "Conversational Chat".</w:t>
      </w:r>
    </w:p>
    <w:p w14:paraId="3CA421FE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**Real-time Feedback**: As the user types in chat, form fields highlight or auto-populate.</w:t>
      </w:r>
    </w:p>
    <w:p w14:paraId="7FB8EF0D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**Micro-animations**: Subtle pulses when AI is processing or extracting entities.</w:t>
      </w:r>
    </w:p>
    <w:p w14:paraId="74B7C77F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- **Color Palette**: Clinical White, Deep Med-Tech Blue (#004A99), and Soft Sage (#E8F5E9) for success states.</w:t>
      </w:r>
    </w:p>
    <w:p w14:paraId="496D440E" w14:textId="77777777" w:rsidR="00EA03E2" w:rsidRPr="0005145B" w:rsidRDefault="00EA03E2" w:rsidP="00EA03E2">
      <w:pPr>
        <w:rPr>
          <w:rFonts w:asciiTheme="majorHAnsi" w:hAnsiTheme="majorHAnsi" w:cstheme="majorHAnsi"/>
        </w:rPr>
      </w:pPr>
    </w:p>
    <w:p w14:paraId="7FD89CBB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## 5. Development Milestones</w:t>
      </w:r>
    </w:p>
    <w:p w14:paraId="3401B55C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1. **Phase 1**: Setup React + Redux and design the Premium HCP Dashboard.</w:t>
      </w:r>
    </w:p>
    <w:p w14:paraId="409754FA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2. **Phase 2**: Implement the FastAPI backend with LangGraph stubs.</w:t>
      </w:r>
    </w:p>
    <w:p w14:paraId="08A3CA66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3. **Phase 3**: Integrate Groq LLM for entity extraction and conversational logging.</w:t>
      </w:r>
    </w:p>
    <w:p w14:paraId="0E985ACA" w14:textId="77777777" w:rsidR="00EA03E2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lastRenderedPageBreak/>
        <w:t>4. **Phase 4**: Connect PostgreSQL and persistence layers.</w:t>
      </w:r>
    </w:p>
    <w:p w14:paraId="033FD6A5" w14:textId="05DF9F8C" w:rsidR="00550CCC" w:rsidRPr="0005145B" w:rsidRDefault="00EA03E2" w:rsidP="00EA03E2">
      <w:pPr>
        <w:rPr>
          <w:rFonts w:asciiTheme="majorHAnsi" w:hAnsiTheme="majorHAnsi" w:cstheme="majorHAnsi"/>
        </w:rPr>
      </w:pPr>
      <w:r w:rsidRPr="0005145B">
        <w:rPr>
          <w:rFonts w:asciiTheme="majorHAnsi" w:hAnsiTheme="majorHAnsi" w:cstheme="majorHAnsi"/>
        </w:rPr>
        <w:t>5. **Phase 5**: Final Polish &amp; Interaction animations.</w:t>
      </w:r>
    </w:p>
    <w:sectPr w:rsidR="00550CCC" w:rsidRPr="00051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F6"/>
    <w:rsid w:val="0005145B"/>
    <w:rsid w:val="00161307"/>
    <w:rsid w:val="00195EF6"/>
    <w:rsid w:val="00550CCC"/>
    <w:rsid w:val="008E0751"/>
    <w:rsid w:val="00B06ED8"/>
    <w:rsid w:val="00D1777D"/>
    <w:rsid w:val="00EA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2AA4"/>
  <w15:chartTrackingRefBased/>
  <w15:docId w15:val="{3D8926EE-CE90-445A-AD9D-CA5FBAAB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Saxena</dc:creator>
  <cp:keywords/>
  <dc:description/>
  <cp:lastModifiedBy>Aditya Saxena</cp:lastModifiedBy>
  <cp:revision>5</cp:revision>
  <dcterms:created xsi:type="dcterms:W3CDTF">2026-04-16T08:06:00Z</dcterms:created>
  <dcterms:modified xsi:type="dcterms:W3CDTF">2026-04-16T08:08:00Z</dcterms:modified>
</cp:coreProperties>
</file>