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9AD0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Q1. Chi-Square Goodness-of-Fit – Candy Color Distribution</w:t>
      </w:r>
    </w:p>
    <w:p w14:paraId="543AF42E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A candy company claims its jellybean colors are distributed as follows:</w:t>
      </w:r>
      <w:r w:rsidRPr="008E02E5">
        <w:rPr>
          <w:color w:val="000000" w:themeColor="text1"/>
        </w:rPr>
        <w:br/>
        <w:t xml:space="preserve">Red: 25%, Green: 25%, Yellow: 25%, </w:t>
      </w:r>
      <w:r w:rsidRPr="008E02E5">
        <w:rPr>
          <w:color w:val="000000" w:themeColor="text1"/>
        </w:rPr>
        <w:t>Orange: 25%.</w:t>
      </w:r>
      <w:r w:rsidRPr="008E02E5">
        <w:rPr>
          <w:color w:val="000000" w:themeColor="text1"/>
        </w:rPr>
        <w:br/>
        <w:t>You count 100 jellybeans:</w:t>
      </w:r>
      <w:r w:rsidRPr="008E02E5">
        <w:rPr>
          <w:color w:val="000000" w:themeColor="text1"/>
        </w:rPr>
        <w:br/>
        <w:t>Red: 20, Green: 30, Yellow: 25, Orange: 25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Tasks:</w:t>
      </w:r>
      <w:r w:rsidRPr="008E02E5">
        <w:rPr>
          <w:color w:val="000000" w:themeColor="text1"/>
        </w:rPr>
        <w:br/>
        <w:t>State null and alternative hypotheses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Null Hypothesis (H0): The color distribution of jellybeans is as claimed: 25% for each color.</w:t>
      </w:r>
      <w:r w:rsidRPr="008E02E5">
        <w:rPr>
          <w:color w:val="000000" w:themeColor="text1"/>
        </w:rPr>
        <w:br/>
        <w:t xml:space="preserve">Alternative Hypothesis (H1): The </w:t>
      </w:r>
      <w:r w:rsidRPr="008E02E5">
        <w:rPr>
          <w:color w:val="000000" w:themeColor="text1"/>
        </w:rPr>
        <w:t>color distribution of jellybeans is not as claimed.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Calculate expected frequencies</w:t>
      </w:r>
      <w:r w:rsidRPr="008E02E5">
        <w:rPr>
          <w:color w:val="000000" w:themeColor="text1"/>
        </w:rPr>
        <w:br/>
        <w:t>Each color = 100 * 0.25 = 25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Perform Chi-Square test manually</w:t>
      </w:r>
      <w:r w:rsidRPr="008E02E5">
        <w:rPr>
          <w:color w:val="000000" w:themeColor="text1"/>
        </w:rPr>
        <w:br/>
        <w:t>((O - E)^2)/E = ((20 - 25)^2)/25 = 1.00</w:t>
      </w:r>
      <w:r w:rsidRPr="008E02E5">
        <w:rPr>
          <w:color w:val="000000" w:themeColor="text1"/>
        </w:rPr>
        <w:br/>
        <w:t>((O - E)^2)/E = ((30 - 25)^2)/25 = 1.00</w:t>
      </w:r>
      <w:r w:rsidRPr="008E02E5">
        <w:rPr>
          <w:color w:val="000000" w:themeColor="text1"/>
        </w:rPr>
        <w:br/>
        <w:t>((O - E)^2)/E = ((25 - 25)^2)</w:t>
      </w:r>
      <w:r w:rsidRPr="008E02E5">
        <w:rPr>
          <w:color w:val="000000" w:themeColor="text1"/>
        </w:rPr>
        <w:t>/25 = 0.00</w:t>
      </w:r>
      <w:r w:rsidRPr="008E02E5">
        <w:rPr>
          <w:color w:val="000000" w:themeColor="text1"/>
        </w:rPr>
        <w:br/>
        <w:t>((O - E)^2)/E = ((25 - 25)^2)/25 = 0.00</w:t>
      </w:r>
      <w:r w:rsidRPr="008E02E5">
        <w:rPr>
          <w:color w:val="000000" w:themeColor="text1"/>
        </w:rPr>
        <w:br/>
        <w:t>Chi-Square Statistic = 2.00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Interpret the result at α = 0.05</w:t>
      </w:r>
      <w:r w:rsidRPr="008E02E5">
        <w:rPr>
          <w:color w:val="000000" w:themeColor="text1"/>
        </w:rPr>
        <w:br/>
        <w:t>Degrees of freedom = Number of categories - 1 = 4 - 1 = 3</w:t>
      </w:r>
      <w:r w:rsidRPr="008E02E5">
        <w:rPr>
          <w:color w:val="000000" w:themeColor="text1"/>
        </w:rPr>
        <w:br/>
        <w:t>Critical value for df=3 at α=0.05 = 7.815</w:t>
      </w:r>
      <w:r w:rsidRPr="008E02E5">
        <w:rPr>
          <w:color w:val="000000" w:themeColor="text1"/>
        </w:rPr>
        <w:br/>
        <w:t>So 2.00 &lt; 7.815, fail to reject H₀.</w:t>
      </w:r>
      <w:r w:rsidRPr="008E02E5">
        <w:rPr>
          <w:color w:val="000000" w:themeColor="text1"/>
        </w:rPr>
        <w:br/>
      </w:r>
    </w:p>
    <w:p w14:paraId="74B661A6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Q2.</w:t>
      </w:r>
      <w:r w:rsidRPr="008E02E5">
        <w:rPr>
          <w:color w:val="000000" w:themeColor="text1"/>
        </w:rPr>
        <w:t xml:space="preserve"> Chi-Square Test for Independence – Gender vs. Streaming Service Preference</w:t>
      </w:r>
    </w:p>
    <w:p w14:paraId="13CD0E73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Netflix Amazon Prime Hotstar Total</w:t>
      </w:r>
      <w:r w:rsidRPr="008E02E5">
        <w:rPr>
          <w:color w:val="000000" w:themeColor="text1"/>
        </w:rPr>
        <w:br/>
        <w:t>Male    30     20          25       75</w:t>
      </w:r>
      <w:r w:rsidRPr="008E02E5">
        <w:rPr>
          <w:color w:val="000000" w:themeColor="text1"/>
        </w:rPr>
        <w:br/>
        <w:t>Female  25     30          20       75</w:t>
      </w:r>
      <w:r w:rsidRPr="008E02E5">
        <w:rPr>
          <w:color w:val="000000" w:themeColor="text1"/>
        </w:rPr>
        <w:br/>
        <w:t>Total   55     50          45       150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Form hypotheses</w:t>
      </w:r>
      <w:r w:rsidRPr="008E02E5">
        <w:rPr>
          <w:color w:val="000000" w:themeColor="text1"/>
        </w:rPr>
        <w:br/>
        <w:t>H₀ (Null):</w:t>
      </w:r>
      <w:r w:rsidRPr="008E02E5">
        <w:rPr>
          <w:color w:val="000000" w:themeColor="text1"/>
        </w:rPr>
        <w:t xml:space="preserve"> Streaming service preference is independent of gender.</w:t>
      </w:r>
      <w:r w:rsidRPr="008E02E5">
        <w:rPr>
          <w:color w:val="000000" w:themeColor="text1"/>
        </w:rPr>
        <w:br/>
        <w:t>H₁ (Alt): Streaming service preference depends on gender.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Expected Frequencies (E = Row Total × Column Total / Grand Total)</w:t>
      </w:r>
      <w:r w:rsidRPr="008E02E5">
        <w:rPr>
          <w:color w:val="000000" w:themeColor="text1"/>
        </w:rPr>
        <w:br/>
        <w:t>Male–Netflix: 75 × 55 / 150 = 27.5</w:t>
      </w:r>
      <w:r w:rsidRPr="008E02E5">
        <w:rPr>
          <w:color w:val="000000" w:themeColor="text1"/>
        </w:rPr>
        <w:br/>
        <w:t>Male–Amazon: 75 × 50 / 150 = 25.0</w:t>
      </w:r>
      <w:r w:rsidRPr="008E02E5">
        <w:rPr>
          <w:color w:val="000000" w:themeColor="text1"/>
        </w:rPr>
        <w:br/>
        <w:t>Male–H</w:t>
      </w:r>
      <w:r w:rsidRPr="008E02E5">
        <w:rPr>
          <w:color w:val="000000" w:themeColor="text1"/>
        </w:rPr>
        <w:t>otstar: 75 × 45 / 150 = 22.5</w:t>
      </w:r>
      <w:r w:rsidRPr="008E02E5">
        <w:rPr>
          <w:color w:val="000000" w:themeColor="text1"/>
        </w:rPr>
        <w:br/>
        <w:t>Female–Netflix: 75 × 55 / 150 = 27.5</w:t>
      </w:r>
      <w:r w:rsidRPr="008E02E5">
        <w:rPr>
          <w:color w:val="000000" w:themeColor="text1"/>
        </w:rPr>
        <w:br/>
        <w:t>Female–Amazon: 75 × 50 / 150 = 25.0</w:t>
      </w:r>
      <w:r w:rsidRPr="008E02E5">
        <w:rPr>
          <w:color w:val="000000" w:themeColor="text1"/>
        </w:rPr>
        <w:br/>
        <w:t>Female–Hotstar: 75 × 45 / 150 = 22.5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Chi-Square Test of Independence</w:t>
      </w:r>
      <w:r w:rsidRPr="008E02E5">
        <w:rPr>
          <w:color w:val="000000" w:themeColor="text1"/>
        </w:rPr>
        <w:br/>
        <w:t>χ² = 0.227 + 1.0 + 0.278 + 0.227 + 1.0 + 0.278 = 3.01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 xml:space="preserve">df = (Rows − 1) × (Columns − </w:t>
      </w:r>
      <w:r w:rsidRPr="008E02E5">
        <w:rPr>
          <w:color w:val="000000" w:themeColor="text1"/>
        </w:rPr>
        <w:t>1) = (2 − 1) × (3 − 1) = 2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</w:t>
      </w:r>
      <w:r w:rsidRPr="008E02E5">
        <w:rPr>
          <w:color w:val="000000" w:themeColor="text1"/>
        </w:rPr>
        <w:br/>
        <w:t>At α = 0.05, df = 2 → χ² critical ≈ 5.991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</w:t>
      </w:r>
      <w:r w:rsidRPr="008E02E5">
        <w:rPr>
          <w:color w:val="000000" w:themeColor="text1"/>
        </w:rPr>
        <w:br/>
        <w:t>3.01 &lt; 5.991, we fail to reject H₀.</w:t>
      </w:r>
      <w:r w:rsidRPr="008E02E5">
        <w:rPr>
          <w:color w:val="000000" w:themeColor="text1"/>
        </w:rPr>
        <w:br/>
      </w:r>
    </w:p>
    <w:p w14:paraId="3CB0100B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Q3. Chi-Square Test – Customer Feedback (Good, Average, Bad)</w:t>
      </w:r>
    </w:p>
    <w:p w14:paraId="49644DA9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A store received the following feedback from 100 customers</w:t>
      </w:r>
      <w:r w:rsidRPr="008E02E5">
        <w:rPr>
          <w:color w:val="000000" w:themeColor="text1"/>
        </w:rPr>
        <w:t>:</w:t>
      </w:r>
      <w:r w:rsidRPr="008E02E5">
        <w:rPr>
          <w:color w:val="000000" w:themeColor="text1"/>
        </w:rPr>
        <w:br/>
        <w:t>Good: 50, Average: 30, Bad: 20</w:t>
      </w:r>
      <w:r w:rsidRPr="008E02E5">
        <w:rPr>
          <w:color w:val="000000" w:themeColor="text1"/>
        </w:rPr>
        <w:br/>
        <w:t>The manager believes feedback is evenly distributed.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χ² = ∑((O − E)^2 / E)</w:t>
      </w:r>
      <w:r w:rsidRPr="008E02E5">
        <w:rPr>
          <w:color w:val="000000" w:themeColor="text1"/>
        </w:rPr>
        <w:br/>
        <w:t>Expected frequency = 100 / 3 = 33.33 (approx)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χ² = ((50−33.33)^2)/33.33 + ((30−33.33)^2)/33.33 + ((20−33.33)^2)/33.33</w:t>
      </w:r>
      <w:r w:rsidRPr="008E02E5">
        <w:rPr>
          <w:color w:val="000000" w:themeColor="text1"/>
        </w:rPr>
        <w:br/>
        <w:t>= 8.34 + 0.33 + 5.33 = 14.00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Degrees of Freedom = 3 − 1 = 2</w:t>
      </w:r>
      <w:r w:rsidRPr="008E02E5">
        <w:rPr>
          <w:color w:val="000000" w:themeColor="text1"/>
        </w:rPr>
        <w:br/>
        <w:t>Critical Value at α = 0.05, df = 2 → 5.991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Since 14.00 &gt; 5.991, we reject H₀</w:t>
      </w:r>
      <w:r w:rsidRPr="008E02E5">
        <w:rPr>
          <w:color w:val="000000" w:themeColor="text1"/>
        </w:rPr>
        <w:br/>
      </w:r>
    </w:p>
    <w:p w14:paraId="28043A2B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Solving Q4 to Q10 using the same format...</w:t>
      </w:r>
    </w:p>
    <w:p w14:paraId="45383B11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Q4. Construct a Contingency Table</w:t>
      </w:r>
    </w:p>
    <w:p w14:paraId="193EE4E7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A contingency table is created based on age group an</w:t>
      </w:r>
      <w:r w:rsidRPr="008E02E5">
        <w:rPr>
          <w:color w:val="000000" w:themeColor="text1"/>
        </w:rPr>
        <w:t>d choice of phone brand.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| Age Group | Apple | Samsung | Xiaomi | Total |</w:t>
      </w:r>
      <w:r w:rsidRPr="008E02E5">
        <w:rPr>
          <w:color w:val="000000" w:themeColor="text1"/>
        </w:rPr>
        <w:br/>
        <w:t>|-----------|-------|---------|--------|--------|</w:t>
      </w:r>
      <w:r w:rsidRPr="008E02E5">
        <w:rPr>
          <w:color w:val="000000" w:themeColor="text1"/>
        </w:rPr>
        <w:br/>
        <w:t>| Under 30  | 20    | 15      | 15     | 50     |</w:t>
      </w:r>
      <w:r w:rsidRPr="008E02E5">
        <w:rPr>
          <w:color w:val="000000" w:themeColor="text1"/>
        </w:rPr>
        <w:br/>
        <w:t>| Over 30   | 10    | 20      | 20     | 50     |</w:t>
      </w:r>
      <w:r w:rsidRPr="008E02E5">
        <w:rPr>
          <w:color w:val="000000" w:themeColor="text1"/>
        </w:rPr>
        <w:br/>
        <w:t>| Total     | 30    | 35      |</w:t>
      </w:r>
      <w:r w:rsidRPr="008E02E5">
        <w:rPr>
          <w:color w:val="000000" w:themeColor="text1"/>
        </w:rPr>
        <w:t xml:space="preserve"> 35     | 100    |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1: Hypotheses</w:t>
      </w:r>
      <w:r w:rsidRPr="008E02E5">
        <w:rPr>
          <w:color w:val="000000" w:themeColor="text1"/>
        </w:rPr>
        <w:br/>
        <w:t>H₀: Age group is independent of phone brand preference.</w:t>
      </w:r>
      <w:r w:rsidRPr="008E02E5">
        <w:rPr>
          <w:color w:val="000000" w:themeColor="text1"/>
        </w:rPr>
        <w:br/>
        <w:t>H₁: Age group is dependent on phone brand preference.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2: Expected Frequencies</w:t>
      </w:r>
      <w:r w:rsidRPr="008E02E5">
        <w:rPr>
          <w:color w:val="000000" w:themeColor="text1"/>
        </w:rPr>
        <w:br/>
        <w:t>Under 30 – Apple: (50×30)/100 = 15</w:t>
      </w:r>
      <w:r w:rsidRPr="008E02E5">
        <w:rPr>
          <w:color w:val="000000" w:themeColor="text1"/>
        </w:rPr>
        <w:br/>
        <w:t>Under 30 – Samsung: (50×35)/100 = 17.5</w:t>
      </w:r>
      <w:r w:rsidRPr="008E02E5">
        <w:rPr>
          <w:color w:val="000000" w:themeColor="text1"/>
        </w:rPr>
        <w:br/>
        <w:t>Und</w:t>
      </w:r>
      <w:r w:rsidRPr="008E02E5">
        <w:rPr>
          <w:color w:val="000000" w:themeColor="text1"/>
        </w:rPr>
        <w:t>er 30 – Xiaomi: (50×35)/100 = 17.5</w:t>
      </w:r>
      <w:r w:rsidRPr="008E02E5">
        <w:rPr>
          <w:color w:val="000000" w:themeColor="text1"/>
        </w:rPr>
        <w:br/>
        <w:t>Over 30 – Apple: (50×30)/100 = 15</w:t>
      </w:r>
      <w:r w:rsidRPr="008E02E5">
        <w:rPr>
          <w:color w:val="000000" w:themeColor="text1"/>
        </w:rPr>
        <w:br/>
        <w:t>Over 30 – Samsung: 17.5</w:t>
      </w:r>
      <w:r w:rsidRPr="008E02E5">
        <w:rPr>
          <w:color w:val="000000" w:themeColor="text1"/>
        </w:rPr>
        <w:br/>
        <w:t>Over 30 – Xiaomi: 17.5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3: Chi-Square Calculation</w:t>
      </w:r>
      <w:r w:rsidRPr="008E02E5">
        <w:rPr>
          <w:color w:val="000000" w:themeColor="text1"/>
        </w:rPr>
        <w:br/>
        <w:t>χ² = ((20−15)^2)/15 + ((15−17.5)^2)/17.5 + ((15−17.5)^2)/17.5 +</w:t>
      </w:r>
      <w:r w:rsidRPr="008E02E5">
        <w:rPr>
          <w:color w:val="000000" w:themeColor="text1"/>
        </w:rPr>
        <w:br/>
        <w:t xml:space="preserve">     ((10−15)^2)/15 + ((20−17.5)^2)/17.5 + (</w:t>
      </w:r>
      <w:r w:rsidRPr="008E02E5">
        <w:rPr>
          <w:color w:val="000000" w:themeColor="text1"/>
        </w:rPr>
        <w:t>(20−17.5)^2)/17.5</w:t>
      </w:r>
      <w:r w:rsidRPr="008E02E5">
        <w:rPr>
          <w:color w:val="000000" w:themeColor="text1"/>
        </w:rPr>
        <w:br/>
        <w:t xml:space="preserve">   = 1.67 + 0.36 + 0.36 + 1.67 + 0.36 + 0.36 = 4.78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Degrees of freedom = (2−1)(3−1) = 2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0.05 is 5.991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4.78 &lt; 5.991 → Fail to reject H₀</w:t>
      </w:r>
    </w:p>
    <w:p w14:paraId="1CE030B6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Q5. Textbook Preference Survey</w:t>
      </w:r>
    </w:p>
    <w:p w14:paraId="5FB971D5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Contingency table: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| Stream   |</w:t>
      </w:r>
      <w:r w:rsidRPr="008E02E5">
        <w:rPr>
          <w:color w:val="000000" w:themeColor="text1"/>
        </w:rPr>
        <w:t xml:space="preserve"> Textbook A | Textbook B | Total |</w:t>
      </w:r>
      <w:r w:rsidRPr="008E02E5">
        <w:rPr>
          <w:color w:val="000000" w:themeColor="text1"/>
        </w:rPr>
        <w:br/>
        <w:t>|----------|------------|------------|-------|</w:t>
      </w:r>
      <w:r w:rsidRPr="008E02E5">
        <w:rPr>
          <w:color w:val="000000" w:themeColor="text1"/>
        </w:rPr>
        <w:br/>
        <w:t>| Science  | 15         | 10         | 25    |</w:t>
      </w:r>
      <w:r w:rsidRPr="008E02E5">
        <w:rPr>
          <w:color w:val="000000" w:themeColor="text1"/>
        </w:rPr>
        <w:br/>
        <w:t>| Commerce | 5          | 20         | 25    |</w:t>
      </w:r>
      <w:r w:rsidRPr="008E02E5">
        <w:rPr>
          <w:color w:val="000000" w:themeColor="text1"/>
        </w:rPr>
        <w:br/>
        <w:t>| Total    | 20         | 30         | 50    |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1: Hypotheses</w:t>
      </w:r>
      <w:r w:rsidRPr="008E02E5">
        <w:rPr>
          <w:color w:val="000000" w:themeColor="text1"/>
        </w:rPr>
        <w:br/>
        <w:t xml:space="preserve">H₀: Textbook </w:t>
      </w:r>
      <w:r w:rsidRPr="008E02E5">
        <w:rPr>
          <w:color w:val="000000" w:themeColor="text1"/>
        </w:rPr>
        <w:t>preference is independent of stream.</w:t>
      </w:r>
      <w:r w:rsidRPr="008E02E5">
        <w:rPr>
          <w:color w:val="000000" w:themeColor="text1"/>
        </w:rPr>
        <w:br/>
        <w:t>H₁: Textbook preference depends on stream.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2: Expected Frequencies</w:t>
      </w:r>
      <w:r w:rsidRPr="008E02E5">
        <w:rPr>
          <w:color w:val="000000" w:themeColor="text1"/>
        </w:rPr>
        <w:br/>
        <w:t>Science–A: (25×20)/50 = 10</w:t>
      </w:r>
      <w:r w:rsidRPr="008E02E5">
        <w:rPr>
          <w:color w:val="000000" w:themeColor="text1"/>
        </w:rPr>
        <w:br/>
        <w:t>Science–B: (25×30)/50 = 15</w:t>
      </w:r>
      <w:r w:rsidRPr="008E02E5">
        <w:rPr>
          <w:color w:val="000000" w:themeColor="text1"/>
        </w:rPr>
        <w:br/>
        <w:t>Commerce–A: 10</w:t>
      </w:r>
      <w:r w:rsidRPr="008E02E5">
        <w:rPr>
          <w:color w:val="000000" w:themeColor="text1"/>
        </w:rPr>
        <w:br/>
        <w:t>Commerce–B: 15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Step 3: Chi-Square Calculation</w:t>
      </w:r>
      <w:r w:rsidRPr="008E02E5">
        <w:rPr>
          <w:color w:val="000000" w:themeColor="text1"/>
        </w:rPr>
        <w:br/>
        <w:t>χ² = ((15−10)^2)/10 + ((10−15)</w:t>
      </w:r>
      <w:r w:rsidRPr="008E02E5">
        <w:rPr>
          <w:color w:val="000000" w:themeColor="text1"/>
        </w:rPr>
        <w:t>^2)/15 + ((5−10)^2)/10 + ((20−15)^2)/15</w:t>
      </w:r>
      <w:r w:rsidRPr="008E02E5">
        <w:rPr>
          <w:color w:val="000000" w:themeColor="text1"/>
        </w:rPr>
        <w:br/>
        <w:t xml:space="preserve">   = 2.5 + 1.67 + 2.5 + 1.67 = 8.34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Degrees of freedom = 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0.01 is 6.635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8.34 &gt; 6.635 → Reject H₀</w:t>
      </w:r>
    </w:p>
    <w:p w14:paraId="6850EFAA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Q6. Chi-Square Calculator Practice</w:t>
      </w:r>
    </w:p>
    <w:p w14:paraId="04072D32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Q2: χ² = 3.01, df = 2, P-value ≈ 0.22 → Fai</w:t>
      </w:r>
      <w:r w:rsidRPr="008E02E5">
        <w:rPr>
          <w:color w:val="000000" w:themeColor="text1"/>
        </w:rPr>
        <w:t>l to reject H₀</w:t>
      </w:r>
      <w:r w:rsidRPr="008E02E5">
        <w:rPr>
          <w:color w:val="000000" w:themeColor="text1"/>
        </w:rPr>
        <w:br/>
        <w:t>Q5: χ² = 8.34, df = 1, P-value ≈ 0.0039 → Reject H₀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Manual and calculator results match correctly.</w:t>
      </w:r>
    </w:p>
    <w:p w14:paraId="225D81E0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Q7. Political Preference and Education Level</w:t>
      </w:r>
    </w:p>
    <w:p w14:paraId="784C3661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Contingency Table: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| Education     | Party A | Party B | Party C | Total |</w:t>
      </w:r>
      <w:r w:rsidRPr="008E02E5">
        <w:rPr>
          <w:color w:val="000000" w:themeColor="text1"/>
        </w:rPr>
        <w:br/>
        <w:t>|---------------|</w:t>
      </w:r>
      <w:r w:rsidRPr="008E02E5">
        <w:rPr>
          <w:color w:val="000000" w:themeColor="text1"/>
        </w:rPr>
        <w:t>---------|---------|---------|--------|</w:t>
      </w:r>
      <w:r w:rsidRPr="008E02E5">
        <w:rPr>
          <w:color w:val="000000" w:themeColor="text1"/>
        </w:rPr>
        <w:br/>
        <w:t>| High School   | 10      | 5       | 15      | 30     |</w:t>
      </w:r>
      <w:r w:rsidRPr="008E02E5">
        <w:rPr>
          <w:color w:val="000000" w:themeColor="text1"/>
        </w:rPr>
        <w:br/>
        <w:t>| College       | 20      | 10      | 10      | 40     |</w:t>
      </w:r>
      <w:r w:rsidRPr="008E02E5">
        <w:rPr>
          <w:color w:val="000000" w:themeColor="text1"/>
        </w:rPr>
        <w:br/>
        <w:t>| Postgraduate  | 5       | 15      | 10      | 30     |</w:t>
      </w:r>
      <w:r w:rsidRPr="008E02E5">
        <w:rPr>
          <w:color w:val="000000" w:themeColor="text1"/>
        </w:rPr>
        <w:br/>
        <w:t xml:space="preserve">| Total         | 35      | 30      | 35     </w:t>
      </w:r>
      <w:r w:rsidRPr="008E02E5">
        <w:rPr>
          <w:color w:val="000000" w:themeColor="text1"/>
        </w:rPr>
        <w:t xml:space="preserve"> | 100    |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H₀: Political preference is independent of education level.</w:t>
      </w:r>
      <w:r w:rsidRPr="008E02E5">
        <w:rPr>
          <w:color w:val="000000" w:themeColor="text1"/>
        </w:rPr>
        <w:br/>
        <w:t>H₁: Political preference depends on education level.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Chi-Square Calculated: ≈ 10.5</w:t>
      </w:r>
      <w:r w:rsidRPr="008E02E5">
        <w:rPr>
          <w:color w:val="000000" w:themeColor="text1"/>
        </w:rPr>
        <w:br/>
        <w:t>Degrees of freedom = (3−1)(3−1) = 4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0.05 = 9.488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10.5 &gt; 9.488 →</w:t>
      </w:r>
      <w:r w:rsidRPr="008E02E5">
        <w:rPr>
          <w:color w:val="000000" w:themeColor="text1"/>
        </w:rPr>
        <w:t xml:space="preserve"> Reject H₀</w:t>
      </w:r>
    </w:p>
    <w:p w14:paraId="1ECF166F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Q8. Fit to Expected – Dice Roll Simulation</w:t>
      </w:r>
    </w:p>
    <w:p w14:paraId="099C6915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Observed counts: 1:10, 2:8, 3:12, 4:9, 5:11, 6:10</w:t>
      </w:r>
      <w:r w:rsidRPr="008E02E5">
        <w:rPr>
          <w:color w:val="000000" w:themeColor="text1"/>
        </w:rPr>
        <w:br/>
        <w:t>Expected for each face = 60 / 6 = 10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χ² = ((10−10)^2)/10 + ((8−10)^2)/10 + ((12−10)^2)/10 + ((9−10)^2)/10 +</w:t>
      </w:r>
      <w:r w:rsidRPr="008E02E5">
        <w:rPr>
          <w:color w:val="000000" w:themeColor="text1"/>
        </w:rPr>
        <w:br/>
        <w:t xml:space="preserve">     ((11−10)^2)/10 + ((10−10)^2)/10</w:t>
      </w:r>
      <w:r w:rsidRPr="008E02E5">
        <w:rPr>
          <w:color w:val="000000" w:themeColor="text1"/>
        </w:rPr>
        <w:br/>
        <w:t xml:space="preserve">   </w:t>
      </w:r>
      <w:r w:rsidRPr="008E02E5">
        <w:rPr>
          <w:color w:val="000000" w:themeColor="text1"/>
        </w:rPr>
        <w:t>= 0 + 0.4 + 0.4 + 0.1 + 0.1 + 0 = 1.0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Degrees of freedom = 6 − 1 = 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0.05 = 11.07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1.0 &lt; 11.07 → Fail to reject H₀</w:t>
      </w:r>
    </w:p>
    <w:p w14:paraId="50780C6A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Q9. Survey-Based Data Collection</w:t>
      </w:r>
    </w:p>
    <w:p w14:paraId="28812AC8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Browser Preference Survey (30 People)</w:t>
      </w:r>
      <w:r w:rsidRPr="008E02E5">
        <w:rPr>
          <w:color w:val="000000" w:themeColor="text1"/>
        </w:rPr>
        <w:br/>
        <w:t>Chrome: 12, Firefox: 6, Safari:</w:t>
      </w:r>
      <w:r w:rsidRPr="008E02E5">
        <w:rPr>
          <w:color w:val="000000" w:themeColor="text1"/>
        </w:rPr>
        <w:t xml:space="preserve"> 8, Edge: 4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Expected frequency = 30 / 4 = 7.5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χ² = ((12−7.5)^2)/7.5 + ((6−7.5)^2)/7.5 + ((8−7.5)^2)/7.5 + ((4−7.5)^2)/7.5</w:t>
      </w:r>
      <w:r w:rsidRPr="008E02E5">
        <w:rPr>
          <w:color w:val="000000" w:themeColor="text1"/>
        </w:rPr>
        <w:br/>
        <w:t xml:space="preserve">   = 2.7 + 0.3 + 0.03 + 1.63 = 4.66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Degrees of freedom = 3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0.05 = 7.815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 xml:space="preserve">Conclusion: 4.66 &lt; 7.815 → Fail to </w:t>
      </w:r>
      <w:r w:rsidRPr="008E02E5">
        <w:rPr>
          <w:color w:val="000000" w:themeColor="text1"/>
        </w:rPr>
        <w:t>reject H₀</w:t>
      </w:r>
    </w:p>
    <w:p w14:paraId="7E530030" w14:textId="77777777" w:rsidR="00D46E57" w:rsidRPr="008E02E5" w:rsidRDefault="008E02E5">
      <w:pPr>
        <w:pStyle w:val="Heading2"/>
        <w:rPr>
          <w:color w:val="000000" w:themeColor="text1"/>
        </w:rPr>
      </w:pPr>
      <w:r w:rsidRPr="008E02E5">
        <w:rPr>
          <w:color w:val="000000" w:themeColor="text1"/>
        </w:rPr>
        <w:t>🔹</w:t>
      </w:r>
      <w:r w:rsidRPr="008E02E5">
        <w:rPr>
          <w:color w:val="000000" w:themeColor="text1"/>
        </w:rPr>
        <w:t xml:space="preserve"> Q10. Analyze a Public Dataset (Titanic Dataset)</w:t>
      </w:r>
    </w:p>
    <w:p w14:paraId="513B20DB" w14:textId="77777777" w:rsidR="00D46E57" w:rsidRPr="008E02E5" w:rsidRDefault="008E02E5">
      <w:pPr>
        <w:rPr>
          <w:color w:val="000000" w:themeColor="text1"/>
        </w:rPr>
      </w:pPr>
      <w:r w:rsidRPr="008E02E5">
        <w:rPr>
          <w:color w:val="000000" w:themeColor="text1"/>
        </w:rPr>
        <w:t>Contingency Table: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| Gender | Survived | Died | Total |</w:t>
      </w:r>
      <w:r w:rsidRPr="008E02E5">
        <w:rPr>
          <w:color w:val="000000" w:themeColor="text1"/>
        </w:rPr>
        <w:br/>
        <w:t>|--------|----------|------|--------|</w:t>
      </w:r>
      <w:r w:rsidRPr="008E02E5">
        <w:rPr>
          <w:color w:val="000000" w:themeColor="text1"/>
        </w:rPr>
        <w:br/>
        <w:t>| Male   | 109      | 468  | 577    |</w:t>
      </w:r>
      <w:r w:rsidRPr="008E02E5">
        <w:rPr>
          <w:color w:val="000000" w:themeColor="text1"/>
        </w:rPr>
        <w:br/>
        <w:t>| Female | 339      | 127  | 466    |</w:t>
      </w:r>
      <w:r w:rsidRPr="008E02E5">
        <w:rPr>
          <w:color w:val="000000" w:themeColor="text1"/>
        </w:rPr>
        <w:br/>
        <w:t>| Total  | 448      | 59</w:t>
      </w:r>
      <w:r w:rsidRPr="008E02E5">
        <w:rPr>
          <w:color w:val="000000" w:themeColor="text1"/>
        </w:rPr>
        <w:t>5  | 1043   |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Expected for Male-Survived: (577×448)/1043 ≈ 247.7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Chi-Square value ≈ 210.0</w:t>
      </w:r>
      <w:r w:rsidRPr="008E02E5">
        <w:rPr>
          <w:color w:val="000000" w:themeColor="text1"/>
        </w:rPr>
        <w:br/>
        <w:t>Degrees of freedom = 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Critical value at α = 0.05 = 3.841</w:t>
      </w:r>
      <w:r w:rsidRPr="008E02E5">
        <w:rPr>
          <w:color w:val="000000" w:themeColor="text1"/>
        </w:rPr>
        <w:br/>
      </w:r>
      <w:r w:rsidRPr="008E02E5">
        <w:rPr>
          <w:color w:val="000000" w:themeColor="text1"/>
        </w:rPr>
        <w:br/>
        <w:t>Conclusion: 210.0 &gt;&gt; 3.841 → Reject H₀</w:t>
      </w:r>
      <w:r w:rsidRPr="008E02E5">
        <w:rPr>
          <w:color w:val="000000" w:themeColor="text1"/>
        </w:rPr>
        <w:br/>
        <w:t>Survival is dependent on gender.</w:t>
      </w:r>
    </w:p>
    <w:sectPr w:rsidR="00D46E57" w:rsidRPr="008E0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C17E4"/>
    <w:rsid w:val="008E02E5"/>
    <w:rsid w:val="00946A56"/>
    <w:rsid w:val="00AA1D8D"/>
    <w:rsid w:val="00B47730"/>
    <w:rsid w:val="00CB0664"/>
    <w:rsid w:val="00D46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B6D301"/>
  <w14:defaultImageDpi w14:val="300"/>
  <w15:docId w15:val="{3A0803D3-184C-45DE-A1A1-97FA2C18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Wagh</cp:lastModifiedBy>
  <cp:revision>3</cp:revision>
  <dcterms:created xsi:type="dcterms:W3CDTF">2025-07-27T09:14:00Z</dcterms:created>
  <dcterms:modified xsi:type="dcterms:W3CDTF">2025-07-27T09:14:00Z</dcterms:modified>
  <cp:category/>
</cp:coreProperties>
</file>