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concept and working of cursors in PL/SQL for row-by-row data processing, and to analyse how implicit cursors, explicit cursors, and cursor attributes are used to implement business logic on multiple rows in a database table.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40fzu453fni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rrtypj26oy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sxuisoya7k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implement and analyse the use of implicit cursors, explicit cursors, and cursor attributes for processing multiple rows from a database table and applying business logic effectively.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real-world enterprise applications, database queries often return multiple rows that need to be processed individually to apply specific business rules.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Created the Employees table with specific data types for IDs, names, roles, and salaries to simulate a corporate database environment.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Implicit Cursor Analysis: Implemented an anonymous PL/SQL block to perform a single-row UPDATE operation, utilizing the internal SQL cursor to monitor DML success.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Explicit Cursor Design: Defined a named cursor (c_engg) to fetch specific records based on the 'Engineer' role, enabling structured row-by-row processing.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Attribute Integration: Incorporated cursor attributes such as %FOUND, %NOTFOUND, %ROWCOUNT, and %ISOPEN to programmatically control the execution flow.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Business Logic Application: Developed logic to apply salary increments and format record-specific output, demonstrating how enterprise rules are applied to individual data rows.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Logged into the database environment and ensured SERVEROUTPUT was enabled to capture procedural messages.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and INSERT scripts to establish the foundational employee dataset.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Initiated a PL/SQL block using an implicit cursor to update a specific employee’s salary and verified the change using SQL%ROWCOUNT.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Declared an explicit cursor in a separate block, specifically targeting employees with the ‘Engineer’ role.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Opened the explicit cursor and used the %ISOPEN attribute to confirm the cursor was successfully initialized in memory.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a LOOP structure to sequentially FETCH data from the active set into local variables (v_name, v_role).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the %NOTFOUND attribute as an exit condition to terminate the loop once all relevant records were processed.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Monitored the %ROWCOUNT attribute to display a dynamic count for each record retrieved during the iteration.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Closed the cursor explicitly to release system resources and verified the closure using the NOT c_engg%ISOPEN condition.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NUMBER PRIMARY KEY,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name VARCHAR(20),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role VARCHAR(20),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salary NUMBER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2263084" cy="1100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809" l="20599" r="41326" t="50285"/>
                    <a:stretch>
                      <a:fillRect/>
                    </a:stretch>
                  </pic:blipFill>
                  <pic:spPr>
                    <a:xfrm>
                      <a:off x="0" y="0"/>
                      <a:ext cx="2263084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(101, 'Mary', 'Engineer', 85000);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(102, 'Amit', 'Analyst', 45000);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(103, 'Sara', 'Engineer', 90000);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(104, 'Sam', 'Analyst', 80000);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57973" cy="134857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8523" l="20597" r="38048" t="51139"/>
                    <a:stretch>
                      <a:fillRect/>
                    </a:stretch>
                  </pic:blipFill>
                  <pic:spPr>
                    <a:xfrm>
                      <a:off x="0" y="0"/>
                      <a:ext cx="2457973" cy="134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038633" cy="100026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8681" l="20593" r="45107" t="6140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3" cy="1000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v_target_id NUMBER :=101;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UPDATE Employees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SET salary = salary*1.10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WHERE emp_id = v_target_id;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SQL%FOUND THEN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DBMS_OUTPUT.PUT_LINE('ATTRIBUTE SQL%FOUND TRUE');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DBMS_OUTPUT.PUT_LINE('ROW(S) UPDATED '||SQL%ROWCOUNT);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DBMS_OUTPUT.PUT_LINE('NO ROW UPDATED');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50141" cy="9324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8975" l="20641" r="41500" t="63134"/>
                    <a:stretch>
                      <a:fillRect/>
                    </a:stretch>
                  </pic:blipFill>
                  <pic:spPr>
                    <a:xfrm>
                      <a:off x="0" y="0"/>
                      <a:ext cx="2250141" cy="93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CURSOR c_engg IS SELECT name, role FROM Employees WHERE role = 'Engineer';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v_name Employees.name%TYPE;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v_role Employees.role%TYPE;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OPEN c_engg;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c_engg%ISOPEN THEN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DBMS_OUTPUT.PUT_LINE('CURSOR IS OPEN');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LOOP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FETCH c_engg INTO v_name, v_role;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c_engg%NOTFOUND THEN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DBMS_OUTPUT.PUT_LINE('%NOTFOUND IS TRUE, NO MORE RECORDS');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EXIT;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IF;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DBMS_OUTPUT.PUT_LINE('ENGINEER # '||c_engg%ROWCOUNT|| ': '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|| v_name || ' | ' || v_role);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CLOSE c_engg;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NOT c_engg%ISOPEN THEN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DBMS_OUTPUT.PUT_LINE('CURSOR CLOSED SUCCESSFULLY');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pcglxkiuz2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395144" cy="100830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8831" l="20600" r="39102" t="61009"/>
                    <a:stretch>
                      <a:fillRect/>
                    </a:stretch>
                  </pic:blipFill>
                  <pic:spPr>
                    <a:xfrm>
                      <a:off x="0" y="0"/>
                      <a:ext cx="2395144" cy="100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implicit cursors for DML and explicit cursors for multi-row queries.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using %FOUND, %NOTFOUND, and %ROWCOUNT to manage loop iterations and verify operation success.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importance of the OPEN, FETCH, and CLOSE lifecycle to ensure efficient memory management.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to develop PL/SQL programs that apply complex business logic to individual records within a larger dataset.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