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F363" w14:textId="3B8C1878" w:rsidR="000B0C8E" w:rsidRPr="00311E2A" w:rsidRDefault="000B0C8E" w:rsidP="00311E2A">
      <w:pPr>
        <w:pStyle w:val="Heading1"/>
        <w:spacing w:before="0" w:after="0"/>
        <w:jc w:val="center"/>
        <w:rPr>
          <w:rFonts w:ascii="Times New Roman" w:hAnsi="Times New Roman" w:cs="Times New Roman"/>
          <w:b/>
          <w:bCs/>
          <w:color w:val="000000" w:themeColor="text1"/>
          <w:sz w:val="48"/>
          <w:szCs w:val="48"/>
          <w:u w:val="single"/>
        </w:rPr>
      </w:pPr>
      <w:r w:rsidRPr="00311E2A">
        <w:rPr>
          <w:rFonts w:ascii="Times New Roman" w:hAnsi="Times New Roman" w:cs="Times New Roman"/>
          <w:b/>
          <w:bCs/>
          <w:color w:val="000000" w:themeColor="text1"/>
          <w:sz w:val="48"/>
          <w:szCs w:val="48"/>
          <w:u w:val="single"/>
        </w:rPr>
        <w:t>SE EXPERIMENT 1</w:t>
      </w:r>
    </w:p>
    <w:p w14:paraId="6341D7B1" w14:textId="77777777" w:rsidR="000B0C8E" w:rsidRPr="00311E2A" w:rsidRDefault="000B0C8E" w:rsidP="00311E2A">
      <w:pPr>
        <w:jc w:val="both"/>
        <w:rPr>
          <w:rFonts w:ascii="Times New Roman" w:hAnsi="Times New Roman" w:cs="Times New Roman"/>
          <w:color w:val="000000" w:themeColor="text1"/>
          <w:sz w:val="20"/>
          <w:szCs w:val="20"/>
        </w:rPr>
      </w:pPr>
    </w:p>
    <w:p w14:paraId="7D33FB3D" w14:textId="63C63320" w:rsidR="000B0C8E" w:rsidRPr="00311E2A" w:rsidRDefault="000B0C8E" w:rsidP="00311E2A">
      <w:p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32"/>
          <w:szCs w:val="32"/>
          <w:u w:val="single"/>
        </w:rPr>
        <w:t>Aim:</w:t>
      </w:r>
      <w:r w:rsidRPr="00311E2A">
        <w:rPr>
          <w:rFonts w:ascii="Times New Roman" w:hAnsi="Times New Roman" w:cs="Times New Roman"/>
          <w:color w:val="000000" w:themeColor="text1"/>
          <w:sz w:val="28"/>
          <w:szCs w:val="28"/>
        </w:rPr>
        <w:t xml:space="preserve"> Write a detailed Problem Statement for any case study. Justify which process model would be best suited to apply on it.</w:t>
      </w:r>
    </w:p>
    <w:p w14:paraId="03FF3109" w14:textId="77777777" w:rsidR="000B0C8E" w:rsidRPr="00311E2A" w:rsidRDefault="000B0C8E" w:rsidP="00311E2A">
      <w:pPr>
        <w:spacing w:after="0"/>
        <w:jc w:val="both"/>
        <w:rPr>
          <w:rFonts w:ascii="Times New Roman" w:hAnsi="Times New Roman" w:cs="Times New Roman"/>
          <w:color w:val="000000" w:themeColor="text1"/>
          <w:sz w:val="10"/>
          <w:szCs w:val="10"/>
        </w:rPr>
      </w:pPr>
    </w:p>
    <w:p w14:paraId="1B22D590" w14:textId="2E54BDB9" w:rsidR="00BB7FF8" w:rsidRPr="00311E2A" w:rsidRDefault="00BB7FF8" w:rsidP="00311E2A">
      <w:pPr>
        <w:jc w:val="both"/>
        <w:rPr>
          <w:rFonts w:ascii="Times New Roman" w:hAnsi="Times New Roman" w:cs="Times New Roman"/>
          <w:b/>
          <w:bCs/>
          <w:color w:val="000000" w:themeColor="text1"/>
          <w:sz w:val="28"/>
          <w:szCs w:val="28"/>
        </w:rPr>
      </w:pPr>
      <w:r w:rsidRPr="00311E2A">
        <w:rPr>
          <w:rFonts w:ascii="Times New Roman" w:hAnsi="Times New Roman" w:cs="Times New Roman"/>
          <w:b/>
          <w:bCs/>
          <w:color w:val="000000" w:themeColor="text1"/>
          <w:sz w:val="32"/>
          <w:szCs w:val="32"/>
        </w:rPr>
        <w:t>Title: Smart Parking Management System (SPMS</w:t>
      </w:r>
      <w:r w:rsidRPr="00311E2A">
        <w:rPr>
          <w:rFonts w:ascii="Times New Roman" w:hAnsi="Times New Roman" w:cs="Times New Roman"/>
          <w:b/>
          <w:bCs/>
          <w:color w:val="000000" w:themeColor="text1"/>
          <w:sz w:val="28"/>
          <w:szCs w:val="28"/>
        </w:rPr>
        <w:t>)</w:t>
      </w:r>
    </w:p>
    <w:p w14:paraId="5AEF6DD0" w14:textId="77777777" w:rsidR="000B0C8E" w:rsidRPr="00311E2A" w:rsidRDefault="000B0C8E" w:rsidP="00311E2A">
      <w:pPr>
        <w:spacing w:after="0"/>
        <w:jc w:val="both"/>
        <w:rPr>
          <w:rFonts w:ascii="Times New Roman" w:hAnsi="Times New Roman" w:cs="Times New Roman"/>
          <w:b/>
          <w:bCs/>
          <w:color w:val="000000" w:themeColor="text1"/>
          <w:sz w:val="10"/>
          <w:szCs w:val="10"/>
        </w:rPr>
      </w:pPr>
    </w:p>
    <w:p w14:paraId="2267B8C0" w14:textId="77777777" w:rsidR="00BB7FF8" w:rsidRPr="00311E2A" w:rsidRDefault="00BB7FF8" w:rsidP="00311E2A">
      <w:p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32"/>
          <w:szCs w:val="32"/>
        </w:rPr>
        <w:t>Background:</w:t>
      </w:r>
      <w:r w:rsidRPr="00311E2A">
        <w:rPr>
          <w:rFonts w:ascii="Times New Roman" w:hAnsi="Times New Roman" w:cs="Times New Roman"/>
          <w:color w:val="000000" w:themeColor="text1"/>
          <w:sz w:val="28"/>
          <w:szCs w:val="28"/>
        </w:rPr>
        <w:t xml:space="preserve"> As urban populations grow, the number of vehicles increases exponentially, causing extreme congestion in commercial, residential, and corporate multi-storey parking facilities. Traditional parking management relies heavily on manual ticketing, security guard oversight, and a "first-come, first-served" cruising model.</w:t>
      </w:r>
    </w:p>
    <w:p w14:paraId="71A38848" w14:textId="630AF8E6" w:rsidR="00311E2A" w:rsidRPr="00311E2A" w:rsidRDefault="00311E2A" w:rsidP="00311E2A">
      <w:pPr>
        <w:spacing w:after="0"/>
        <w:jc w:val="both"/>
        <w:rPr>
          <w:rFonts w:ascii="Times New Roman" w:hAnsi="Times New Roman" w:cs="Times New Roman"/>
          <w:color w:val="000000" w:themeColor="text1"/>
          <w:sz w:val="10"/>
          <w:szCs w:val="10"/>
        </w:rPr>
      </w:pPr>
    </w:p>
    <w:p w14:paraId="00276383" w14:textId="77777777" w:rsidR="00BB7FF8" w:rsidRPr="00311E2A" w:rsidRDefault="00BB7FF8" w:rsidP="00311E2A">
      <w:pPr>
        <w:jc w:val="both"/>
        <w:rPr>
          <w:rFonts w:ascii="Times New Roman" w:hAnsi="Times New Roman" w:cs="Times New Roman"/>
          <w:color w:val="000000" w:themeColor="text1"/>
          <w:sz w:val="32"/>
          <w:szCs w:val="32"/>
        </w:rPr>
      </w:pPr>
      <w:r w:rsidRPr="00311E2A">
        <w:rPr>
          <w:rFonts w:ascii="Times New Roman" w:hAnsi="Times New Roman" w:cs="Times New Roman"/>
          <w:b/>
          <w:bCs/>
          <w:color w:val="000000" w:themeColor="text1"/>
          <w:sz w:val="32"/>
          <w:szCs w:val="32"/>
        </w:rPr>
        <w:t>The Problem:</w:t>
      </w:r>
    </w:p>
    <w:p w14:paraId="02215031" w14:textId="77777777" w:rsidR="00BB7FF8" w:rsidRPr="00311E2A" w:rsidRDefault="00BB7FF8" w:rsidP="00311E2A">
      <w:pPr>
        <w:numPr>
          <w:ilvl w:val="0"/>
          <w:numId w:val="1"/>
        </w:num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28"/>
          <w:szCs w:val="28"/>
        </w:rPr>
        <w:t>Inefficient Space Utilization &amp; Cruising Time:</w:t>
      </w:r>
      <w:r w:rsidRPr="00311E2A">
        <w:rPr>
          <w:rFonts w:ascii="Times New Roman" w:hAnsi="Times New Roman" w:cs="Times New Roman"/>
          <w:color w:val="000000" w:themeColor="text1"/>
          <w:sz w:val="28"/>
          <w:szCs w:val="28"/>
        </w:rPr>
        <w:t xml:space="preserve"> Drivers waste an average of 10 to 20 minutes circling multiple floors looking for vacant spots. This leads to high fuel consumption, unnecessary carbon emissions, and driver frustration.</w:t>
      </w:r>
    </w:p>
    <w:p w14:paraId="530E12BC" w14:textId="77777777" w:rsidR="00BB7FF8" w:rsidRPr="00311E2A" w:rsidRDefault="00BB7FF8" w:rsidP="00311E2A">
      <w:pPr>
        <w:numPr>
          <w:ilvl w:val="0"/>
          <w:numId w:val="1"/>
        </w:num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28"/>
          <w:szCs w:val="28"/>
        </w:rPr>
        <w:t>Manual Bottlenecks:</w:t>
      </w:r>
      <w:r w:rsidRPr="00311E2A">
        <w:rPr>
          <w:rFonts w:ascii="Times New Roman" w:hAnsi="Times New Roman" w:cs="Times New Roman"/>
          <w:color w:val="000000" w:themeColor="text1"/>
          <w:sz w:val="28"/>
          <w:szCs w:val="28"/>
        </w:rPr>
        <w:t xml:space="preserve"> Parking staff struggle to keep track of real-time spot occupancy across multiple levels, resulting in underutilized floors while the ground floor experiences heavy bottlenecks.</w:t>
      </w:r>
    </w:p>
    <w:p w14:paraId="5DF1A195" w14:textId="77777777" w:rsidR="00BB7FF8" w:rsidRPr="00311E2A" w:rsidRDefault="00BB7FF8" w:rsidP="00311E2A">
      <w:pPr>
        <w:numPr>
          <w:ilvl w:val="0"/>
          <w:numId w:val="1"/>
        </w:num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28"/>
          <w:szCs w:val="28"/>
        </w:rPr>
        <w:t>Lack of Data Visibility:</w:t>
      </w:r>
      <w:r w:rsidRPr="00311E2A">
        <w:rPr>
          <w:rFonts w:ascii="Times New Roman" w:hAnsi="Times New Roman" w:cs="Times New Roman"/>
          <w:color w:val="000000" w:themeColor="text1"/>
          <w:sz w:val="28"/>
          <w:szCs w:val="28"/>
        </w:rPr>
        <w:t xml:space="preserve"> Facility managers lack real-time analytics regarding peak hours, average occupancy durations, or revenue leakages.</w:t>
      </w:r>
    </w:p>
    <w:p w14:paraId="19D0AF3E" w14:textId="77777777" w:rsidR="00BB7FF8" w:rsidRPr="00311E2A" w:rsidRDefault="00BB7FF8" w:rsidP="00311E2A">
      <w:pPr>
        <w:numPr>
          <w:ilvl w:val="0"/>
          <w:numId w:val="1"/>
        </w:num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28"/>
          <w:szCs w:val="28"/>
        </w:rPr>
        <w:t>Hardware-Software Disconnect:</w:t>
      </w:r>
      <w:r w:rsidRPr="00311E2A">
        <w:rPr>
          <w:rFonts w:ascii="Times New Roman" w:hAnsi="Times New Roman" w:cs="Times New Roman"/>
          <w:color w:val="000000" w:themeColor="text1"/>
          <w:sz w:val="28"/>
          <w:szCs w:val="28"/>
        </w:rPr>
        <w:t xml:space="preserve"> Many existing systems treat sensor arrays (hardware) and booking software as isolated silos rather than an integrated ecosystem.</w:t>
      </w:r>
    </w:p>
    <w:p w14:paraId="599189AC" w14:textId="77777777" w:rsidR="000B0C8E" w:rsidRPr="00311E2A" w:rsidRDefault="000B0C8E" w:rsidP="00311E2A">
      <w:pPr>
        <w:ind w:left="720"/>
        <w:jc w:val="both"/>
        <w:rPr>
          <w:rFonts w:ascii="Times New Roman" w:hAnsi="Times New Roman" w:cs="Times New Roman"/>
          <w:color w:val="000000" w:themeColor="text1"/>
          <w:sz w:val="10"/>
          <w:szCs w:val="10"/>
        </w:rPr>
      </w:pPr>
    </w:p>
    <w:p w14:paraId="0A0EA62D" w14:textId="2A08E0D8" w:rsidR="00311E2A" w:rsidRDefault="00BB7FF8" w:rsidP="00311E2A">
      <w:pPr>
        <w:jc w:val="both"/>
        <w:rPr>
          <w:rFonts w:ascii="Times New Roman" w:hAnsi="Times New Roman" w:cs="Times New Roman"/>
          <w:color w:val="000000" w:themeColor="text1"/>
          <w:sz w:val="28"/>
          <w:szCs w:val="28"/>
        </w:rPr>
      </w:pPr>
      <w:r w:rsidRPr="00311E2A">
        <w:rPr>
          <w:rFonts w:ascii="Times New Roman" w:hAnsi="Times New Roman" w:cs="Times New Roman"/>
          <w:b/>
          <w:bCs/>
          <w:color w:val="000000" w:themeColor="text1"/>
          <w:sz w:val="32"/>
          <w:szCs w:val="32"/>
        </w:rPr>
        <w:t>The Solution:</w:t>
      </w:r>
      <w:r w:rsidR="00311E2A">
        <w:rPr>
          <w:rFonts w:ascii="Times New Roman" w:hAnsi="Times New Roman" w:cs="Times New Roman"/>
          <w:color w:val="000000" w:themeColor="text1"/>
          <w:sz w:val="28"/>
          <w:szCs w:val="28"/>
        </w:rPr>
        <w:t xml:space="preserve"> </w:t>
      </w:r>
      <w:r w:rsidRPr="00311E2A">
        <w:rPr>
          <w:rFonts w:ascii="Times New Roman" w:hAnsi="Times New Roman" w:cs="Times New Roman"/>
          <w:color w:val="000000" w:themeColor="text1"/>
          <w:sz w:val="28"/>
          <w:szCs w:val="28"/>
        </w:rPr>
        <w:t>The SPMS aims to bridge this gap by deploying an automated, online software platform integrated with IoT-based proximity/ultrasonic sensors at every single parking unit. The software allows parking staff to immediately allocate an optimal, system-verified vacant spot to incoming customers upon entry, completely eliminating the need for drivers to look around blindly.</w:t>
      </w:r>
    </w:p>
    <w:p w14:paraId="35D8B9F8" w14:textId="77777777" w:rsidR="00311E2A" w:rsidRPr="00311E2A" w:rsidRDefault="00311E2A" w:rsidP="00311E2A">
      <w:pPr>
        <w:jc w:val="both"/>
        <w:rPr>
          <w:rFonts w:ascii="Times New Roman" w:hAnsi="Times New Roman" w:cs="Times New Roman"/>
          <w:b/>
          <w:bCs/>
          <w:sz w:val="32"/>
          <w:szCs w:val="32"/>
          <w:u w:val="single"/>
        </w:rPr>
      </w:pPr>
      <w:r w:rsidRPr="00311E2A">
        <w:rPr>
          <w:rFonts w:ascii="Times New Roman" w:hAnsi="Times New Roman" w:cs="Times New Roman"/>
          <w:b/>
          <w:bCs/>
          <w:sz w:val="32"/>
          <w:szCs w:val="32"/>
          <w:u w:val="single"/>
        </w:rPr>
        <w:t>Core Modules &amp; System Architecture</w:t>
      </w:r>
    </w:p>
    <w:p w14:paraId="56633EB4" w14:textId="77777777" w:rsidR="00311E2A" w:rsidRPr="001E341A" w:rsidRDefault="00311E2A" w:rsidP="00311E2A">
      <w:pPr>
        <w:jc w:val="both"/>
        <w:rPr>
          <w:rFonts w:ascii="Times New Roman" w:hAnsi="Times New Roman" w:cs="Times New Roman"/>
          <w:sz w:val="28"/>
          <w:szCs w:val="28"/>
        </w:rPr>
      </w:pPr>
      <w:r w:rsidRPr="001E341A">
        <w:rPr>
          <w:rFonts w:ascii="Times New Roman" w:hAnsi="Times New Roman" w:cs="Times New Roman"/>
          <w:sz w:val="28"/>
          <w:szCs w:val="28"/>
        </w:rPr>
        <w:t>To make the theoretical design robust, the system architecture is divided into three concrete layers:</w:t>
      </w:r>
    </w:p>
    <w:p w14:paraId="23AD28A6" w14:textId="77777777" w:rsidR="00311E2A" w:rsidRDefault="00311E2A" w:rsidP="00311E2A">
      <w:pPr>
        <w:numPr>
          <w:ilvl w:val="0"/>
          <w:numId w:val="2"/>
        </w:numPr>
        <w:jc w:val="both"/>
        <w:rPr>
          <w:rFonts w:ascii="Times New Roman" w:hAnsi="Times New Roman" w:cs="Times New Roman"/>
          <w:sz w:val="28"/>
          <w:szCs w:val="28"/>
        </w:rPr>
      </w:pPr>
      <w:r w:rsidRPr="001E341A">
        <w:rPr>
          <w:rFonts w:ascii="Times New Roman" w:hAnsi="Times New Roman" w:cs="Times New Roman"/>
          <w:b/>
          <w:bCs/>
          <w:sz w:val="28"/>
          <w:szCs w:val="28"/>
        </w:rPr>
        <w:t>The Driver Portal (Frontend Concept):</w:t>
      </w:r>
      <w:r w:rsidRPr="001E341A">
        <w:rPr>
          <w:rFonts w:ascii="Times New Roman" w:hAnsi="Times New Roman" w:cs="Times New Roman"/>
          <w:sz w:val="28"/>
          <w:szCs w:val="28"/>
        </w:rPr>
        <w:t xml:space="preserve"> A user-facing application interface where drivers can register their vehicles, check real-time parking lot occupancy maps before arrival, view allocated slots, and view historical billing data.</w:t>
      </w:r>
    </w:p>
    <w:p w14:paraId="3B438D1C" w14:textId="55CC8F95" w:rsidR="00311E2A" w:rsidRPr="00311E2A" w:rsidRDefault="00311E2A" w:rsidP="00311E2A">
      <w:pPr>
        <w:numPr>
          <w:ilvl w:val="0"/>
          <w:numId w:val="2"/>
        </w:numPr>
        <w:jc w:val="both"/>
        <w:rPr>
          <w:rFonts w:ascii="Times New Roman" w:hAnsi="Times New Roman" w:cs="Times New Roman"/>
          <w:sz w:val="28"/>
          <w:szCs w:val="28"/>
        </w:rPr>
      </w:pPr>
      <w:r w:rsidRPr="00311E2A">
        <w:rPr>
          <w:rFonts w:ascii="Times New Roman" w:hAnsi="Times New Roman" w:cs="Times New Roman"/>
          <w:b/>
          <w:bCs/>
          <w:sz w:val="28"/>
          <w:szCs w:val="28"/>
        </w:rPr>
        <w:t>The Operator/Admin Dashboard:</w:t>
      </w:r>
      <w:r w:rsidRPr="00311E2A">
        <w:rPr>
          <w:rFonts w:ascii="Times New Roman" w:hAnsi="Times New Roman" w:cs="Times New Roman"/>
          <w:sz w:val="28"/>
          <w:szCs w:val="28"/>
        </w:rPr>
        <w:t xml:space="preserve"> A high-privilege console used by parking lot management to monitor live parking configurations, override system locks, </w:t>
      </w:r>
      <w:proofErr w:type="spellStart"/>
      <w:r w:rsidRPr="00311E2A">
        <w:rPr>
          <w:rFonts w:ascii="Times New Roman" w:hAnsi="Times New Roman" w:cs="Times New Roman"/>
          <w:sz w:val="28"/>
          <w:szCs w:val="28"/>
        </w:rPr>
        <w:t>analyze</w:t>
      </w:r>
      <w:proofErr w:type="spellEnd"/>
      <w:r w:rsidRPr="00311E2A">
        <w:rPr>
          <w:rFonts w:ascii="Times New Roman" w:hAnsi="Times New Roman" w:cs="Times New Roman"/>
          <w:sz w:val="28"/>
          <w:szCs w:val="28"/>
        </w:rPr>
        <w:t xml:space="preserve"> peak occupancy hours, and audit generated revenue.</w:t>
      </w:r>
    </w:p>
    <w:p w14:paraId="29892FE2" w14:textId="77777777" w:rsidR="00311E2A" w:rsidRDefault="00311E2A" w:rsidP="00311E2A">
      <w:pPr>
        <w:numPr>
          <w:ilvl w:val="0"/>
          <w:numId w:val="2"/>
        </w:numPr>
        <w:jc w:val="both"/>
        <w:rPr>
          <w:rFonts w:ascii="Times New Roman" w:hAnsi="Times New Roman" w:cs="Times New Roman"/>
          <w:sz w:val="28"/>
          <w:szCs w:val="28"/>
        </w:rPr>
      </w:pPr>
      <w:r w:rsidRPr="001E341A">
        <w:rPr>
          <w:rFonts w:ascii="Times New Roman" w:hAnsi="Times New Roman" w:cs="Times New Roman"/>
          <w:b/>
          <w:bCs/>
          <w:sz w:val="28"/>
          <w:szCs w:val="28"/>
        </w:rPr>
        <w:lastRenderedPageBreak/>
        <w:t>The Core Logic Engine &amp; Database (Backend Layout):</w:t>
      </w:r>
      <w:r w:rsidRPr="001E341A">
        <w:rPr>
          <w:rFonts w:ascii="Times New Roman" w:hAnsi="Times New Roman" w:cs="Times New Roman"/>
          <w:sz w:val="28"/>
          <w:szCs w:val="28"/>
        </w:rPr>
        <w:t xml:space="preserve"> The central brain that maintains the system state. It handles incoming requests, updates database records when a slot transitions from Available to Occupied, and calculates precise financial tariffs based on check-in and check-out timestamps.</w:t>
      </w:r>
    </w:p>
    <w:p w14:paraId="5D8193A4" w14:textId="77777777" w:rsidR="00311E2A" w:rsidRPr="00311E2A" w:rsidRDefault="00311E2A" w:rsidP="00311E2A">
      <w:pPr>
        <w:spacing w:after="0"/>
        <w:ind w:left="720"/>
        <w:jc w:val="both"/>
        <w:rPr>
          <w:rFonts w:ascii="Times New Roman" w:hAnsi="Times New Roman" w:cs="Times New Roman"/>
          <w:sz w:val="10"/>
          <w:szCs w:val="10"/>
        </w:rPr>
      </w:pPr>
    </w:p>
    <w:p w14:paraId="0EFEBA3C" w14:textId="77777777" w:rsidR="00311E2A" w:rsidRPr="001E341A" w:rsidRDefault="00311E2A" w:rsidP="00311E2A">
      <w:pPr>
        <w:jc w:val="both"/>
        <w:rPr>
          <w:rFonts w:ascii="Times New Roman" w:hAnsi="Times New Roman" w:cs="Times New Roman"/>
          <w:b/>
          <w:bCs/>
          <w:sz w:val="28"/>
          <w:szCs w:val="28"/>
        </w:rPr>
      </w:pPr>
      <w:r w:rsidRPr="001E341A">
        <w:rPr>
          <w:rFonts w:ascii="Times New Roman" w:hAnsi="Times New Roman" w:cs="Times New Roman"/>
          <w:b/>
          <w:bCs/>
          <w:sz w:val="28"/>
          <w:szCs w:val="28"/>
        </w:rPr>
        <w:t>System Flow &amp; Business Logic</w:t>
      </w:r>
    </w:p>
    <w:p w14:paraId="5D3B4E10" w14:textId="77777777" w:rsidR="00311E2A" w:rsidRPr="001E341A" w:rsidRDefault="00311E2A" w:rsidP="00311E2A">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Check-In Phase:</w:t>
      </w:r>
      <w:r w:rsidRPr="001E341A">
        <w:rPr>
          <w:rFonts w:ascii="Times New Roman" w:hAnsi="Times New Roman" w:cs="Times New Roman"/>
          <w:sz w:val="28"/>
          <w:szCs w:val="28"/>
        </w:rPr>
        <w:t xml:space="preserve"> A vehicle arrives at the gate. The system captures the vehicle number, checks the database for available slots, updates the state of the selected slot from Available to Occupied, and prints/generates a digital ticket containing a unique ID and an Entry Timestamp.</w:t>
      </w:r>
    </w:p>
    <w:p w14:paraId="472E937A" w14:textId="77777777" w:rsidR="00311E2A" w:rsidRPr="001E341A" w:rsidRDefault="00311E2A" w:rsidP="00311E2A">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In-Lot Phase:</w:t>
      </w:r>
      <w:r w:rsidRPr="001E341A">
        <w:rPr>
          <w:rFonts w:ascii="Times New Roman" w:hAnsi="Times New Roman" w:cs="Times New Roman"/>
          <w:sz w:val="28"/>
          <w:szCs w:val="28"/>
        </w:rPr>
        <w:t xml:space="preserve"> The system continuously monitors the database. The slot remains locked under the active vehicle's profile.</w:t>
      </w:r>
    </w:p>
    <w:p w14:paraId="60DC9D17" w14:textId="77777777" w:rsidR="00311E2A" w:rsidRDefault="00311E2A" w:rsidP="00311E2A">
      <w:pPr>
        <w:numPr>
          <w:ilvl w:val="0"/>
          <w:numId w:val="3"/>
        </w:numPr>
        <w:jc w:val="both"/>
        <w:rPr>
          <w:rFonts w:ascii="Times New Roman" w:hAnsi="Times New Roman" w:cs="Times New Roman"/>
          <w:sz w:val="28"/>
          <w:szCs w:val="28"/>
        </w:rPr>
      </w:pPr>
      <w:r w:rsidRPr="001E341A">
        <w:rPr>
          <w:rFonts w:ascii="Times New Roman" w:hAnsi="Times New Roman" w:cs="Times New Roman"/>
          <w:b/>
          <w:bCs/>
          <w:sz w:val="28"/>
          <w:szCs w:val="28"/>
        </w:rPr>
        <w:t>Check-Out Phase:</w:t>
      </w:r>
      <w:r w:rsidRPr="001E341A">
        <w:rPr>
          <w:rFonts w:ascii="Times New Roman" w:hAnsi="Times New Roman" w:cs="Times New Roman"/>
          <w:sz w:val="28"/>
          <w:szCs w:val="28"/>
        </w:rPr>
        <w:t xml:space="preserve"> Upon exiting, the ticket ID is scanned. The system fetches the Entry Timestamp, logs the current Exit Timestamp, and passes both values into a billing function. Once the transaction is cleared, the system resets the slot state back to Available.</w:t>
      </w:r>
    </w:p>
    <w:p w14:paraId="471E3EEE" w14:textId="77777777" w:rsidR="00311E2A" w:rsidRPr="00311E2A" w:rsidRDefault="00311E2A" w:rsidP="00311E2A">
      <w:pPr>
        <w:spacing w:after="0"/>
        <w:ind w:left="720"/>
        <w:jc w:val="both"/>
        <w:rPr>
          <w:rFonts w:ascii="Times New Roman" w:hAnsi="Times New Roman" w:cs="Times New Roman"/>
          <w:sz w:val="10"/>
          <w:szCs w:val="10"/>
          <w:u w:val="single"/>
        </w:rPr>
      </w:pPr>
    </w:p>
    <w:p w14:paraId="0A83592B" w14:textId="52CF4105" w:rsidR="00311E2A" w:rsidRPr="00311E2A" w:rsidRDefault="00311E2A" w:rsidP="00311E2A">
      <w:pPr>
        <w:jc w:val="both"/>
        <w:rPr>
          <w:rFonts w:ascii="Times New Roman" w:hAnsi="Times New Roman" w:cs="Times New Roman"/>
          <w:b/>
          <w:bCs/>
          <w:sz w:val="32"/>
          <w:szCs w:val="32"/>
          <w:u w:val="single"/>
        </w:rPr>
      </w:pPr>
      <w:r w:rsidRPr="00311E2A">
        <w:rPr>
          <w:rFonts w:ascii="Times New Roman" w:hAnsi="Times New Roman" w:cs="Times New Roman"/>
          <w:b/>
          <w:bCs/>
          <w:sz w:val="32"/>
          <w:szCs w:val="32"/>
          <w:u w:val="single"/>
        </w:rPr>
        <w:t>The Selected Process Model: The Incremental Model</w:t>
      </w:r>
    </w:p>
    <w:p w14:paraId="6C0089FB" w14:textId="77777777" w:rsidR="00311E2A" w:rsidRPr="001E341A" w:rsidRDefault="00311E2A" w:rsidP="00311E2A">
      <w:pPr>
        <w:jc w:val="both"/>
        <w:rPr>
          <w:rFonts w:ascii="Times New Roman" w:hAnsi="Times New Roman" w:cs="Times New Roman"/>
          <w:sz w:val="28"/>
          <w:szCs w:val="28"/>
        </w:rPr>
      </w:pPr>
      <w:r w:rsidRPr="001E341A">
        <w:rPr>
          <w:rFonts w:ascii="Times New Roman" w:hAnsi="Times New Roman" w:cs="Times New Roman"/>
          <w:sz w:val="28"/>
          <w:szCs w:val="28"/>
        </w:rPr>
        <w:t xml:space="preserve">The </w:t>
      </w:r>
      <w:r w:rsidRPr="001E341A">
        <w:rPr>
          <w:rFonts w:ascii="Times New Roman" w:hAnsi="Times New Roman" w:cs="Times New Roman"/>
          <w:b/>
          <w:bCs/>
          <w:sz w:val="28"/>
          <w:szCs w:val="28"/>
        </w:rPr>
        <w:t>Incremental Process Model</w:t>
      </w:r>
      <w:r w:rsidRPr="001E341A">
        <w:rPr>
          <w:rFonts w:ascii="Times New Roman" w:hAnsi="Times New Roman" w:cs="Times New Roman"/>
          <w:sz w:val="28"/>
          <w:szCs w:val="28"/>
        </w:rPr>
        <w:t xml:space="preserve"> breaks the software product down into multiple, linear development cycles called </w:t>
      </w:r>
      <w:r w:rsidRPr="001E341A">
        <w:rPr>
          <w:rFonts w:ascii="Times New Roman" w:hAnsi="Times New Roman" w:cs="Times New Roman"/>
          <w:b/>
          <w:bCs/>
          <w:sz w:val="28"/>
          <w:szCs w:val="28"/>
        </w:rPr>
        <w:t>increments</w:t>
      </w:r>
      <w:r w:rsidRPr="001E341A">
        <w:rPr>
          <w:rFonts w:ascii="Times New Roman" w:hAnsi="Times New Roman" w:cs="Times New Roman"/>
          <w:sz w:val="28"/>
          <w:szCs w:val="28"/>
        </w:rPr>
        <w:t>. Each increment delivers a fully functioning portion of the software, building sequentially upon the previous release until the entire system is complete.</w:t>
      </w:r>
    </w:p>
    <w:p w14:paraId="6BBA4756" w14:textId="77777777" w:rsidR="00311E2A" w:rsidRPr="001E341A" w:rsidRDefault="00311E2A" w:rsidP="00311E2A">
      <w:pPr>
        <w:jc w:val="both"/>
        <w:rPr>
          <w:rFonts w:ascii="Times New Roman" w:hAnsi="Times New Roman" w:cs="Times New Roman"/>
          <w:sz w:val="28"/>
          <w:szCs w:val="28"/>
        </w:rPr>
      </w:pPr>
      <w:r w:rsidRPr="001E341A">
        <w:rPr>
          <w:rFonts w:ascii="Times New Roman" w:hAnsi="Times New Roman" w:cs="Times New Roman"/>
          <w:sz w:val="28"/>
          <w:szCs w:val="28"/>
        </w:rPr>
        <w:t xml:space="preserve">For this project, the theoretical development is mapped into </w:t>
      </w:r>
      <w:r w:rsidRPr="001E341A">
        <w:rPr>
          <w:rFonts w:ascii="Times New Roman" w:hAnsi="Times New Roman" w:cs="Times New Roman"/>
          <w:b/>
          <w:bCs/>
          <w:sz w:val="28"/>
          <w:szCs w:val="28"/>
        </w:rPr>
        <w:t>three distinct increments</w:t>
      </w:r>
      <w:r w:rsidRPr="001E341A">
        <w:rPr>
          <w:rFonts w:ascii="Times New Roman" w:hAnsi="Times New Roman" w:cs="Times New Roman"/>
          <w:sz w:val="28"/>
          <w:szCs w:val="28"/>
        </w:rPr>
        <w:t>:</w:t>
      </w:r>
    </w:p>
    <w:p w14:paraId="644F9079" w14:textId="77777777" w:rsidR="00311E2A" w:rsidRPr="001E341A" w:rsidRDefault="00311E2A" w:rsidP="00311E2A">
      <w:pPr>
        <w:jc w:val="both"/>
        <w:rPr>
          <w:rFonts w:ascii="Times New Roman" w:hAnsi="Times New Roman" w:cs="Times New Roman"/>
          <w:b/>
          <w:bCs/>
          <w:sz w:val="28"/>
          <w:szCs w:val="28"/>
        </w:rPr>
      </w:pPr>
      <w:r w:rsidRPr="001E341A">
        <w:rPr>
          <w:rFonts w:ascii="Times New Roman" w:hAnsi="Times New Roman" w:cs="Times New Roman"/>
          <w:b/>
          <w:bCs/>
          <w:sz w:val="28"/>
          <w:szCs w:val="28"/>
        </w:rPr>
        <w:t>Increment 1: Core Slot Allocation Engine (The Foundation)</w:t>
      </w:r>
    </w:p>
    <w:p w14:paraId="5B6650E4" w14:textId="77777777" w:rsidR="00311E2A" w:rsidRPr="001E341A" w:rsidRDefault="00311E2A" w:rsidP="00311E2A">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Core database schemas and structural data flows.</w:t>
      </w:r>
    </w:p>
    <w:p w14:paraId="7F3A19FC" w14:textId="77777777" w:rsidR="00311E2A" w:rsidRPr="001E341A" w:rsidRDefault="00311E2A" w:rsidP="00311E2A">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Designing the Users, Slots, and Tickets tables. Creating the algorithmic backend function </w:t>
      </w:r>
      <w:proofErr w:type="spellStart"/>
      <w:proofErr w:type="gramStart"/>
      <w:r w:rsidRPr="001E341A">
        <w:rPr>
          <w:rFonts w:ascii="Times New Roman" w:hAnsi="Times New Roman" w:cs="Times New Roman"/>
          <w:sz w:val="28"/>
          <w:szCs w:val="28"/>
        </w:rPr>
        <w:t>allocateSlot</w:t>
      </w:r>
      <w:proofErr w:type="spellEnd"/>
      <w:r w:rsidRPr="001E341A">
        <w:rPr>
          <w:rFonts w:ascii="Times New Roman" w:hAnsi="Times New Roman" w:cs="Times New Roman"/>
          <w:sz w:val="28"/>
          <w:szCs w:val="28"/>
        </w:rPr>
        <w:t>(</w:t>
      </w:r>
      <w:proofErr w:type="gramEnd"/>
      <w:r w:rsidRPr="001E341A">
        <w:rPr>
          <w:rFonts w:ascii="Times New Roman" w:hAnsi="Times New Roman" w:cs="Times New Roman"/>
          <w:sz w:val="28"/>
          <w:szCs w:val="28"/>
        </w:rPr>
        <w:t>) and the state machine logic that transitions a parking slot between states (Available, Occupied, Under Maintenance).</w:t>
      </w:r>
    </w:p>
    <w:p w14:paraId="7303CC9C" w14:textId="77777777" w:rsidR="00311E2A" w:rsidRPr="001E341A" w:rsidRDefault="00311E2A" w:rsidP="00311E2A">
      <w:pPr>
        <w:numPr>
          <w:ilvl w:val="0"/>
          <w:numId w:val="4"/>
        </w:numPr>
        <w:jc w:val="both"/>
        <w:rPr>
          <w:rFonts w:ascii="Times New Roman" w:hAnsi="Times New Roman" w:cs="Times New Roman"/>
          <w:sz w:val="28"/>
          <w:szCs w:val="28"/>
        </w:rPr>
      </w:pPr>
      <w:r w:rsidRPr="001E341A">
        <w:rPr>
          <w:rFonts w:ascii="Times New Roman" w:hAnsi="Times New Roman" w:cs="Times New Roman"/>
          <w:b/>
          <w:bCs/>
          <w:sz w:val="28"/>
          <w:szCs w:val="28"/>
        </w:rPr>
        <w:t>Testing Focus:</w:t>
      </w:r>
      <w:r w:rsidRPr="001E341A">
        <w:rPr>
          <w:rFonts w:ascii="Times New Roman" w:hAnsi="Times New Roman" w:cs="Times New Roman"/>
          <w:sz w:val="28"/>
          <w:szCs w:val="28"/>
        </w:rPr>
        <w:t xml:space="preserve"> Basic structural verification to ensure database transactions don't fail under concurrent arrival requests.</w:t>
      </w:r>
    </w:p>
    <w:p w14:paraId="73CD6472" w14:textId="77777777" w:rsidR="00311E2A" w:rsidRPr="001E341A" w:rsidRDefault="00311E2A" w:rsidP="00311E2A">
      <w:pPr>
        <w:jc w:val="both"/>
        <w:rPr>
          <w:rFonts w:ascii="Times New Roman" w:hAnsi="Times New Roman" w:cs="Times New Roman"/>
          <w:b/>
          <w:bCs/>
          <w:sz w:val="28"/>
          <w:szCs w:val="28"/>
        </w:rPr>
      </w:pPr>
      <w:r w:rsidRPr="001E341A">
        <w:rPr>
          <w:rFonts w:ascii="Times New Roman" w:hAnsi="Times New Roman" w:cs="Times New Roman"/>
          <w:b/>
          <w:bCs/>
          <w:sz w:val="28"/>
          <w:szCs w:val="28"/>
        </w:rPr>
        <w:t>Increment 2: User &amp; Administrative Interfaces (The Interaction Layer)</w:t>
      </w:r>
    </w:p>
    <w:p w14:paraId="29935949" w14:textId="77777777" w:rsidR="00311E2A" w:rsidRPr="001E341A" w:rsidRDefault="00311E2A" w:rsidP="00311E2A">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User authentication, dashboards, and access control.</w:t>
      </w:r>
    </w:p>
    <w:p w14:paraId="14D50057" w14:textId="77777777" w:rsidR="00311E2A" w:rsidRPr="001E341A" w:rsidRDefault="00311E2A" w:rsidP="00311E2A">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Building the driver interface (UI wireframes for viewing empty spots) and the admin console (UI for monitoring total lot statistics).</w:t>
      </w:r>
    </w:p>
    <w:p w14:paraId="4A7AD3A2" w14:textId="77777777" w:rsidR="00311E2A" w:rsidRDefault="00311E2A" w:rsidP="00311E2A">
      <w:pPr>
        <w:numPr>
          <w:ilvl w:val="0"/>
          <w:numId w:val="5"/>
        </w:numPr>
        <w:jc w:val="both"/>
        <w:rPr>
          <w:rFonts w:ascii="Times New Roman" w:hAnsi="Times New Roman" w:cs="Times New Roman"/>
          <w:sz w:val="28"/>
          <w:szCs w:val="28"/>
        </w:rPr>
      </w:pPr>
      <w:r w:rsidRPr="001E341A">
        <w:rPr>
          <w:rFonts w:ascii="Times New Roman" w:hAnsi="Times New Roman" w:cs="Times New Roman"/>
          <w:b/>
          <w:bCs/>
          <w:sz w:val="28"/>
          <w:szCs w:val="28"/>
        </w:rPr>
        <w:t>Integration:</w:t>
      </w:r>
      <w:r w:rsidRPr="001E341A">
        <w:rPr>
          <w:rFonts w:ascii="Times New Roman" w:hAnsi="Times New Roman" w:cs="Times New Roman"/>
          <w:sz w:val="28"/>
          <w:szCs w:val="28"/>
        </w:rPr>
        <w:t xml:space="preserve"> Attaches these interfaces directly onto the core engine built in Increment 1, allowing users to physically trigger the database state changes.</w:t>
      </w:r>
    </w:p>
    <w:p w14:paraId="5EE2D3A0" w14:textId="77777777" w:rsidR="00311E2A" w:rsidRDefault="00311E2A" w:rsidP="00311E2A">
      <w:pPr>
        <w:jc w:val="both"/>
        <w:rPr>
          <w:rFonts w:ascii="Times New Roman" w:hAnsi="Times New Roman" w:cs="Times New Roman"/>
          <w:sz w:val="28"/>
          <w:szCs w:val="28"/>
        </w:rPr>
      </w:pPr>
    </w:p>
    <w:p w14:paraId="4430565E" w14:textId="77777777" w:rsidR="00311E2A" w:rsidRPr="001E341A" w:rsidRDefault="00311E2A" w:rsidP="00311E2A">
      <w:pPr>
        <w:jc w:val="both"/>
        <w:rPr>
          <w:rFonts w:ascii="Times New Roman" w:hAnsi="Times New Roman" w:cs="Times New Roman"/>
          <w:sz w:val="28"/>
          <w:szCs w:val="28"/>
        </w:rPr>
      </w:pPr>
    </w:p>
    <w:p w14:paraId="6515D95F" w14:textId="77777777" w:rsidR="00311E2A" w:rsidRPr="001E341A" w:rsidRDefault="00311E2A" w:rsidP="00311E2A">
      <w:pPr>
        <w:jc w:val="both"/>
        <w:rPr>
          <w:rFonts w:ascii="Times New Roman" w:hAnsi="Times New Roman" w:cs="Times New Roman"/>
          <w:b/>
          <w:bCs/>
          <w:sz w:val="28"/>
          <w:szCs w:val="28"/>
        </w:rPr>
      </w:pPr>
      <w:r w:rsidRPr="001E341A">
        <w:rPr>
          <w:rFonts w:ascii="Times New Roman" w:hAnsi="Times New Roman" w:cs="Times New Roman"/>
          <w:b/>
          <w:bCs/>
          <w:sz w:val="28"/>
          <w:szCs w:val="28"/>
        </w:rPr>
        <w:lastRenderedPageBreak/>
        <w:t>Increment 3: Automated Billing &amp; Analytical Reporting (The Premium Layer)</w:t>
      </w:r>
    </w:p>
    <w:p w14:paraId="12410474" w14:textId="77777777" w:rsidR="00311E2A" w:rsidRPr="001E341A" w:rsidRDefault="00311E2A" w:rsidP="00311E2A">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Focus:</w:t>
      </w:r>
      <w:r w:rsidRPr="001E341A">
        <w:rPr>
          <w:rFonts w:ascii="Times New Roman" w:hAnsi="Times New Roman" w:cs="Times New Roman"/>
          <w:sz w:val="28"/>
          <w:szCs w:val="28"/>
        </w:rPr>
        <w:t xml:space="preserve"> Financial transactions, duration math, and reports.</w:t>
      </w:r>
    </w:p>
    <w:p w14:paraId="6354A20B" w14:textId="77777777" w:rsidR="00311E2A" w:rsidRPr="001E341A" w:rsidRDefault="00311E2A" w:rsidP="00311E2A">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Deliverables:</w:t>
      </w:r>
      <w:r w:rsidRPr="001E341A">
        <w:rPr>
          <w:rFonts w:ascii="Times New Roman" w:hAnsi="Times New Roman" w:cs="Times New Roman"/>
          <w:sz w:val="28"/>
          <w:szCs w:val="28"/>
        </w:rPr>
        <w:t xml:space="preserve"> Writing the </w:t>
      </w:r>
      <w:proofErr w:type="spellStart"/>
      <w:proofErr w:type="gramStart"/>
      <w:r w:rsidRPr="001E341A">
        <w:rPr>
          <w:rFonts w:ascii="Times New Roman" w:hAnsi="Times New Roman" w:cs="Times New Roman"/>
          <w:sz w:val="28"/>
          <w:szCs w:val="28"/>
        </w:rPr>
        <w:t>calculateTariff</w:t>
      </w:r>
      <w:proofErr w:type="spellEnd"/>
      <w:r w:rsidRPr="001E341A">
        <w:rPr>
          <w:rFonts w:ascii="Times New Roman" w:hAnsi="Times New Roman" w:cs="Times New Roman"/>
          <w:sz w:val="28"/>
          <w:szCs w:val="28"/>
        </w:rPr>
        <w:t>(</w:t>
      </w:r>
      <w:proofErr w:type="spellStart"/>
      <w:proofErr w:type="gramEnd"/>
      <w:r w:rsidRPr="001E341A">
        <w:rPr>
          <w:rFonts w:ascii="Times New Roman" w:hAnsi="Times New Roman" w:cs="Times New Roman"/>
          <w:sz w:val="28"/>
          <w:szCs w:val="28"/>
        </w:rPr>
        <w:t>entryTime</w:t>
      </w:r>
      <w:proofErr w:type="spellEnd"/>
      <w:r w:rsidRPr="001E341A">
        <w:rPr>
          <w:rFonts w:ascii="Times New Roman" w:hAnsi="Times New Roman" w:cs="Times New Roman"/>
          <w:sz w:val="28"/>
          <w:szCs w:val="28"/>
        </w:rPr>
        <w:t xml:space="preserve">, </w:t>
      </w:r>
      <w:proofErr w:type="spellStart"/>
      <w:r w:rsidRPr="001E341A">
        <w:rPr>
          <w:rFonts w:ascii="Times New Roman" w:hAnsi="Times New Roman" w:cs="Times New Roman"/>
          <w:sz w:val="28"/>
          <w:szCs w:val="28"/>
        </w:rPr>
        <w:t>exitTime</w:t>
      </w:r>
      <w:proofErr w:type="spellEnd"/>
      <w:r w:rsidRPr="001E341A">
        <w:rPr>
          <w:rFonts w:ascii="Times New Roman" w:hAnsi="Times New Roman" w:cs="Times New Roman"/>
          <w:sz w:val="28"/>
          <w:szCs w:val="28"/>
        </w:rPr>
        <w:t>) function, handling digital payment success/failure state paths, and generating text-based receipts.</w:t>
      </w:r>
    </w:p>
    <w:p w14:paraId="40D959E9" w14:textId="77777777" w:rsidR="00311E2A" w:rsidRDefault="00311E2A" w:rsidP="00311E2A">
      <w:pPr>
        <w:numPr>
          <w:ilvl w:val="0"/>
          <w:numId w:val="6"/>
        </w:numPr>
        <w:jc w:val="both"/>
        <w:rPr>
          <w:rFonts w:ascii="Times New Roman" w:hAnsi="Times New Roman" w:cs="Times New Roman"/>
          <w:sz w:val="28"/>
          <w:szCs w:val="28"/>
        </w:rPr>
      </w:pPr>
      <w:r w:rsidRPr="001E341A">
        <w:rPr>
          <w:rFonts w:ascii="Times New Roman" w:hAnsi="Times New Roman" w:cs="Times New Roman"/>
          <w:b/>
          <w:bCs/>
          <w:sz w:val="28"/>
          <w:szCs w:val="28"/>
        </w:rPr>
        <w:t>Final Assembly:</w:t>
      </w:r>
      <w:r w:rsidRPr="001E341A">
        <w:rPr>
          <w:rFonts w:ascii="Times New Roman" w:hAnsi="Times New Roman" w:cs="Times New Roman"/>
          <w:sz w:val="28"/>
          <w:szCs w:val="28"/>
        </w:rPr>
        <w:t xml:space="preserve"> Completes the product, leaving you with a fully realized, multi-layered software architecture.</w:t>
      </w:r>
    </w:p>
    <w:p w14:paraId="66D3302E" w14:textId="77777777" w:rsidR="00311E2A" w:rsidRPr="001E341A" w:rsidRDefault="00311E2A" w:rsidP="00311E2A">
      <w:pPr>
        <w:ind w:left="720"/>
        <w:jc w:val="both"/>
        <w:rPr>
          <w:rFonts w:ascii="Times New Roman" w:hAnsi="Times New Roman" w:cs="Times New Roman"/>
          <w:sz w:val="28"/>
          <w:szCs w:val="28"/>
        </w:rPr>
      </w:pPr>
    </w:p>
    <w:p w14:paraId="6D5B1848" w14:textId="2FE26B1B" w:rsidR="00311E2A" w:rsidRPr="00311E2A" w:rsidRDefault="00311E2A" w:rsidP="00311E2A">
      <w:pPr>
        <w:jc w:val="both"/>
        <w:rPr>
          <w:rFonts w:ascii="Times New Roman" w:hAnsi="Times New Roman" w:cs="Times New Roman"/>
          <w:b/>
          <w:bCs/>
          <w:sz w:val="32"/>
          <w:szCs w:val="32"/>
        </w:rPr>
      </w:pPr>
      <w:r w:rsidRPr="00311E2A">
        <w:rPr>
          <w:rFonts w:ascii="Times New Roman" w:hAnsi="Times New Roman" w:cs="Times New Roman"/>
          <w:b/>
          <w:bCs/>
          <w:sz w:val="32"/>
          <w:szCs w:val="32"/>
        </w:rPr>
        <w:t>Why the Incremental Model is the Most Suitable</w:t>
      </w:r>
    </w:p>
    <w:p w14:paraId="5ABF7DC9" w14:textId="77777777" w:rsidR="00311E2A" w:rsidRPr="001E341A" w:rsidRDefault="00311E2A" w:rsidP="00311E2A">
      <w:pPr>
        <w:jc w:val="both"/>
        <w:rPr>
          <w:rFonts w:ascii="Times New Roman" w:hAnsi="Times New Roman" w:cs="Times New Roman"/>
          <w:sz w:val="28"/>
          <w:szCs w:val="28"/>
        </w:rPr>
      </w:pPr>
      <w:r w:rsidRPr="001E341A">
        <w:rPr>
          <w:rFonts w:ascii="Times New Roman" w:hAnsi="Times New Roman" w:cs="Times New Roman"/>
          <w:sz w:val="28"/>
          <w:szCs w:val="28"/>
        </w:rPr>
        <w:t>Choosing the Incremental Model over other frameworks like Waterfall, Prototype, or Agile Scrum provides critical advantages for a theoretical parking system design:</w:t>
      </w:r>
    </w:p>
    <w:p w14:paraId="7F497D21" w14:textId="77777777" w:rsidR="00311E2A" w:rsidRPr="001E341A" w:rsidRDefault="00311E2A" w:rsidP="00311E2A">
      <w:pPr>
        <w:numPr>
          <w:ilvl w:val="0"/>
          <w:numId w:val="7"/>
        </w:numPr>
        <w:jc w:val="both"/>
        <w:rPr>
          <w:rFonts w:ascii="Times New Roman" w:hAnsi="Times New Roman" w:cs="Times New Roman"/>
          <w:sz w:val="28"/>
          <w:szCs w:val="28"/>
        </w:rPr>
      </w:pPr>
      <w:r w:rsidRPr="001E341A">
        <w:rPr>
          <w:rFonts w:ascii="Times New Roman" w:hAnsi="Times New Roman" w:cs="Times New Roman"/>
          <w:b/>
          <w:bCs/>
          <w:sz w:val="28"/>
          <w:szCs w:val="28"/>
        </w:rPr>
        <w:t>Clean Structural Division for Academic Reports:</w:t>
      </w:r>
      <w:r w:rsidRPr="001E341A">
        <w:rPr>
          <w:rFonts w:ascii="Times New Roman" w:hAnsi="Times New Roman" w:cs="Times New Roman"/>
          <w:sz w:val="28"/>
          <w:szCs w:val="28"/>
        </w:rPr>
        <w:t xml:space="preserve"> A parking system naturally splits into isolated, modular operational layers (Allocation </w:t>
      </w:r>
      <w:r w:rsidRPr="001E341A">
        <w:rPr>
          <w:rFonts w:ascii="Segoe UI Symbol" w:hAnsi="Segoe UI Symbol" w:cs="Segoe UI Symbol"/>
          <w:sz w:val="28"/>
          <w:szCs w:val="28"/>
        </w:rPr>
        <w:t>➔</w:t>
      </w:r>
      <w:r w:rsidRPr="001E341A">
        <w:rPr>
          <w:rFonts w:ascii="Times New Roman" w:hAnsi="Times New Roman" w:cs="Times New Roman"/>
          <w:sz w:val="28"/>
          <w:szCs w:val="28"/>
        </w:rPr>
        <w:t xml:space="preserve"> Interfaces </w:t>
      </w:r>
      <w:r w:rsidRPr="001E341A">
        <w:rPr>
          <w:rFonts w:ascii="Segoe UI Symbol" w:hAnsi="Segoe UI Symbol" w:cs="Segoe UI Symbol"/>
          <w:sz w:val="28"/>
          <w:szCs w:val="28"/>
        </w:rPr>
        <w:t>➔</w:t>
      </w:r>
      <w:r w:rsidRPr="001E341A">
        <w:rPr>
          <w:rFonts w:ascii="Times New Roman" w:hAnsi="Times New Roman" w:cs="Times New Roman"/>
          <w:sz w:val="28"/>
          <w:szCs w:val="28"/>
        </w:rPr>
        <w:t xml:space="preserve"> Billing). The Incremental Model mirrors this perfectly, allowing you to write your SRS and design your Level 1 and Level 2 Data Flow Diagrams (DFDs) page-by-page, module-by-module, keeping your lab documentation extremely clean.</w:t>
      </w:r>
    </w:p>
    <w:p w14:paraId="41525785" w14:textId="77777777" w:rsidR="00311E2A" w:rsidRPr="001E341A" w:rsidRDefault="00311E2A" w:rsidP="00311E2A">
      <w:pPr>
        <w:numPr>
          <w:ilvl w:val="0"/>
          <w:numId w:val="7"/>
        </w:numPr>
        <w:jc w:val="both"/>
        <w:rPr>
          <w:rFonts w:ascii="Times New Roman" w:hAnsi="Times New Roman" w:cs="Times New Roman"/>
          <w:sz w:val="28"/>
          <w:szCs w:val="28"/>
        </w:rPr>
      </w:pPr>
      <w:r w:rsidRPr="001E341A">
        <w:rPr>
          <w:rFonts w:ascii="Times New Roman" w:hAnsi="Times New Roman" w:cs="Times New Roman"/>
          <w:b/>
          <w:bCs/>
          <w:sz w:val="28"/>
          <w:szCs w:val="28"/>
        </w:rPr>
        <w:t>Simplified Estimation and Testing Metrics:</w:t>
      </w:r>
      <w:r w:rsidRPr="001E341A">
        <w:rPr>
          <w:rFonts w:ascii="Times New Roman" w:hAnsi="Times New Roman" w:cs="Times New Roman"/>
          <w:sz w:val="28"/>
          <w:szCs w:val="28"/>
        </w:rPr>
        <w:t xml:space="preserve"> In later practicals, trying to evaluate a massive, fully integrated system all at once is overwhelming. With the Incremental Model, you can easily isolate a single function from Increment 1 (like slot state toggling) or Increment 3 (the tariff equation) to draw control flow graphs and write exact test cases without confusing your structural paths.</w:t>
      </w:r>
    </w:p>
    <w:p w14:paraId="0EF45EF6" w14:textId="77777777" w:rsidR="00311E2A" w:rsidRPr="001E341A" w:rsidRDefault="00311E2A" w:rsidP="00311E2A">
      <w:pPr>
        <w:numPr>
          <w:ilvl w:val="0"/>
          <w:numId w:val="7"/>
        </w:numPr>
        <w:jc w:val="both"/>
        <w:rPr>
          <w:rFonts w:ascii="Times New Roman" w:hAnsi="Times New Roman" w:cs="Times New Roman"/>
          <w:sz w:val="28"/>
          <w:szCs w:val="28"/>
        </w:rPr>
      </w:pPr>
      <w:r w:rsidRPr="001E341A">
        <w:rPr>
          <w:rFonts w:ascii="Times New Roman" w:hAnsi="Times New Roman" w:cs="Times New Roman"/>
          <w:b/>
          <w:bCs/>
          <w:sz w:val="28"/>
          <w:szCs w:val="28"/>
        </w:rPr>
        <w:t>Ideal for Team Task Delegation:</w:t>
      </w:r>
      <w:r w:rsidRPr="001E341A">
        <w:rPr>
          <w:rFonts w:ascii="Times New Roman" w:hAnsi="Times New Roman" w:cs="Times New Roman"/>
          <w:sz w:val="28"/>
          <w:szCs w:val="28"/>
        </w:rPr>
        <w:t xml:space="preserve"> If you are collaborating with peers, this model eliminates conflicting design overlaps. One person can own the theoretical architectural design for the foundational database layout (Increment 1), while </w:t>
      </w:r>
      <w:proofErr w:type="gramStart"/>
      <w:r w:rsidRPr="001E341A">
        <w:rPr>
          <w:rFonts w:ascii="Times New Roman" w:hAnsi="Times New Roman" w:cs="Times New Roman"/>
          <w:sz w:val="28"/>
          <w:szCs w:val="28"/>
        </w:rPr>
        <w:t>another</w:t>
      </w:r>
      <w:proofErr w:type="gramEnd"/>
      <w:r>
        <w:rPr>
          <w:rFonts w:ascii="Times New Roman" w:hAnsi="Times New Roman" w:cs="Times New Roman"/>
          <w:sz w:val="28"/>
          <w:szCs w:val="28"/>
        </w:rPr>
        <w:t xml:space="preserve"> </w:t>
      </w:r>
      <w:r w:rsidRPr="001E341A">
        <w:rPr>
          <w:rFonts w:ascii="Times New Roman" w:hAnsi="Times New Roman" w:cs="Times New Roman"/>
          <w:sz w:val="28"/>
          <w:szCs w:val="28"/>
        </w:rPr>
        <w:t>designs the visual wireframes and actor use cases (Increment 2) concurrently.</w:t>
      </w:r>
    </w:p>
    <w:p w14:paraId="4FEBCE72" w14:textId="77777777" w:rsidR="00311E2A" w:rsidRPr="001E341A" w:rsidRDefault="00311E2A" w:rsidP="00311E2A">
      <w:pPr>
        <w:numPr>
          <w:ilvl w:val="0"/>
          <w:numId w:val="7"/>
        </w:numPr>
        <w:jc w:val="both"/>
        <w:rPr>
          <w:rFonts w:ascii="Times New Roman" w:hAnsi="Times New Roman" w:cs="Times New Roman"/>
          <w:sz w:val="28"/>
          <w:szCs w:val="28"/>
        </w:rPr>
      </w:pPr>
      <w:r w:rsidRPr="001E341A">
        <w:rPr>
          <w:rFonts w:ascii="Times New Roman" w:hAnsi="Times New Roman" w:cs="Times New Roman"/>
          <w:b/>
          <w:bCs/>
          <w:sz w:val="28"/>
          <w:szCs w:val="28"/>
        </w:rPr>
        <w:t>Mitigates Design Over-Complexity:</w:t>
      </w:r>
      <w:r w:rsidRPr="001E341A">
        <w:rPr>
          <w:rFonts w:ascii="Times New Roman" w:hAnsi="Times New Roman" w:cs="Times New Roman"/>
          <w:sz w:val="28"/>
          <w:szCs w:val="28"/>
        </w:rPr>
        <w:t xml:space="preserve"> Unlike evolutionary or prototype models which can loop endlessly, the linear progress of each increment ensures that you stay on schedule to hit every deadline listed in your college lab manual.</w:t>
      </w:r>
    </w:p>
    <w:p w14:paraId="62140A37" w14:textId="77777777" w:rsidR="00311E2A" w:rsidRPr="00311E2A" w:rsidRDefault="00311E2A" w:rsidP="00311E2A">
      <w:pPr>
        <w:jc w:val="both"/>
        <w:rPr>
          <w:rFonts w:ascii="Times New Roman" w:hAnsi="Times New Roman" w:cs="Times New Roman"/>
          <w:color w:val="000000" w:themeColor="text1"/>
          <w:sz w:val="28"/>
          <w:szCs w:val="28"/>
        </w:rPr>
      </w:pPr>
    </w:p>
    <w:p w14:paraId="5BB7CB36" w14:textId="77777777" w:rsidR="001B2402" w:rsidRPr="00311E2A" w:rsidRDefault="001B2402" w:rsidP="00311E2A">
      <w:pPr>
        <w:jc w:val="both"/>
        <w:rPr>
          <w:rFonts w:ascii="Times New Roman" w:hAnsi="Times New Roman" w:cs="Times New Roman"/>
          <w:color w:val="000000" w:themeColor="text1"/>
          <w:sz w:val="28"/>
          <w:szCs w:val="28"/>
        </w:rPr>
      </w:pPr>
    </w:p>
    <w:sectPr w:rsidR="001B2402" w:rsidRPr="00311E2A" w:rsidSect="00311E2A">
      <w:pgSz w:w="11910" w:h="16840" w:code="9"/>
      <w:pgMar w:top="709" w:right="711" w:bottom="567" w:left="709" w:header="149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29D"/>
    <w:multiLevelType w:val="multilevel"/>
    <w:tmpl w:val="DA2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82A0F"/>
    <w:multiLevelType w:val="multilevel"/>
    <w:tmpl w:val="73C8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D24B4"/>
    <w:multiLevelType w:val="multilevel"/>
    <w:tmpl w:val="778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93ADB"/>
    <w:multiLevelType w:val="multilevel"/>
    <w:tmpl w:val="53A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614C5"/>
    <w:multiLevelType w:val="multilevel"/>
    <w:tmpl w:val="F2A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9451C"/>
    <w:multiLevelType w:val="multilevel"/>
    <w:tmpl w:val="15D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6029C"/>
    <w:multiLevelType w:val="multilevel"/>
    <w:tmpl w:val="A59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945440">
    <w:abstractNumId w:val="1"/>
  </w:num>
  <w:num w:numId="2" w16cid:durableId="1394158940">
    <w:abstractNumId w:val="0"/>
  </w:num>
  <w:num w:numId="3" w16cid:durableId="1263955560">
    <w:abstractNumId w:val="4"/>
  </w:num>
  <w:num w:numId="4" w16cid:durableId="479658405">
    <w:abstractNumId w:val="6"/>
  </w:num>
  <w:num w:numId="5" w16cid:durableId="217017974">
    <w:abstractNumId w:val="2"/>
  </w:num>
  <w:num w:numId="6" w16cid:durableId="1226913459">
    <w:abstractNumId w:val="5"/>
  </w:num>
  <w:num w:numId="7" w16cid:durableId="2033260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F8"/>
    <w:rsid w:val="000347EE"/>
    <w:rsid w:val="000B0C8E"/>
    <w:rsid w:val="001B2402"/>
    <w:rsid w:val="00311E2A"/>
    <w:rsid w:val="004145E1"/>
    <w:rsid w:val="004325F3"/>
    <w:rsid w:val="00803AC0"/>
    <w:rsid w:val="00B13398"/>
    <w:rsid w:val="00BB7FF8"/>
    <w:rsid w:val="00CE1AD4"/>
    <w:rsid w:val="00DB7FBB"/>
    <w:rsid w:val="00E25F57"/>
    <w:rsid w:val="00E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B3F3"/>
  <w15:chartTrackingRefBased/>
  <w15:docId w15:val="{C05C7683-C306-407E-8B16-566465A5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F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F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F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F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F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F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F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F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F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F8"/>
    <w:rPr>
      <w:rFonts w:eastAsiaTheme="majorEastAsia" w:cstheme="majorBidi"/>
      <w:color w:val="272727" w:themeColor="text1" w:themeTint="D8"/>
    </w:rPr>
  </w:style>
  <w:style w:type="paragraph" w:styleId="Title">
    <w:name w:val="Title"/>
    <w:basedOn w:val="Normal"/>
    <w:next w:val="Normal"/>
    <w:link w:val="TitleChar"/>
    <w:uiPriority w:val="10"/>
    <w:qFormat/>
    <w:rsid w:val="00BB7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F8"/>
    <w:pPr>
      <w:spacing w:before="160"/>
      <w:jc w:val="center"/>
    </w:pPr>
    <w:rPr>
      <w:i/>
      <w:iCs/>
      <w:color w:val="404040" w:themeColor="text1" w:themeTint="BF"/>
    </w:rPr>
  </w:style>
  <w:style w:type="character" w:customStyle="1" w:styleId="QuoteChar">
    <w:name w:val="Quote Char"/>
    <w:basedOn w:val="DefaultParagraphFont"/>
    <w:link w:val="Quote"/>
    <w:uiPriority w:val="29"/>
    <w:rsid w:val="00BB7FF8"/>
    <w:rPr>
      <w:i/>
      <w:iCs/>
      <w:color w:val="404040" w:themeColor="text1" w:themeTint="BF"/>
    </w:rPr>
  </w:style>
  <w:style w:type="paragraph" w:styleId="ListParagraph">
    <w:name w:val="List Paragraph"/>
    <w:basedOn w:val="Normal"/>
    <w:uiPriority w:val="34"/>
    <w:qFormat/>
    <w:rsid w:val="00BB7FF8"/>
    <w:pPr>
      <w:ind w:left="720"/>
      <w:contextualSpacing/>
    </w:pPr>
  </w:style>
  <w:style w:type="character" w:styleId="IntenseEmphasis">
    <w:name w:val="Intense Emphasis"/>
    <w:basedOn w:val="DefaultParagraphFont"/>
    <w:uiPriority w:val="21"/>
    <w:qFormat/>
    <w:rsid w:val="00BB7FF8"/>
    <w:rPr>
      <w:i/>
      <w:iCs/>
      <w:color w:val="2F5496" w:themeColor="accent1" w:themeShade="BF"/>
    </w:rPr>
  </w:style>
  <w:style w:type="paragraph" w:styleId="IntenseQuote">
    <w:name w:val="Intense Quote"/>
    <w:basedOn w:val="Normal"/>
    <w:next w:val="Normal"/>
    <w:link w:val="IntenseQuoteChar"/>
    <w:uiPriority w:val="30"/>
    <w:qFormat/>
    <w:rsid w:val="00BB7F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FF8"/>
    <w:rPr>
      <w:i/>
      <w:iCs/>
      <w:color w:val="2F5496" w:themeColor="accent1" w:themeShade="BF"/>
    </w:rPr>
  </w:style>
  <w:style w:type="character" w:styleId="IntenseReference">
    <w:name w:val="Intense Reference"/>
    <w:basedOn w:val="DefaultParagraphFont"/>
    <w:uiPriority w:val="32"/>
    <w:qFormat/>
    <w:rsid w:val="00BB7F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3</cp:revision>
  <dcterms:created xsi:type="dcterms:W3CDTF">2026-07-19T17:58:00Z</dcterms:created>
  <dcterms:modified xsi:type="dcterms:W3CDTF">2026-09-12T14:27:00Z</dcterms:modified>
</cp:coreProperties>
</file>