
<file path=[Content_Types].xml><?xml version="1.0" encoding="utf-8"?>
<Types xmlns="http://schemas.openxmlformats.org/package/2006/content-types">
  <Default Extension="ico" ContentType="image/x-icon"/>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1956" w14:textId="77777777" w:rsidR="0078715A" w:rsidRDefault="00000000">
      <w:pPr>
        <w:pStyle w:val="Subtitle"/>
        <w:pBdr>
          <w:top w:val="nil"/>
          <w:left w:val="nil"/>
          <w:bottom w:val="nil"/>
          <w:right w:val="nil"/>
          <w:between w:val="nil"/>
        </w:pBdr>
        <w:jc w:val="center"/>
        <w:rPr>
          <w:rFonts w:ascii="Arial" w:eastAsia="Arial" w:hAnsi="Arial" w:cs="Arial"/>
          <w:b/>
          <w:bCs/>
          <w:color w:val="000000"/>
          <w:sz w:val="36"/>
          <w:szCs w:val="36"/>
        </w:rPr>
      </w:pPr>
      <w:bookmarkStart w:id="0" w:name="_vb8p0lepu9vn" w:colFirst="0" w:colLast="0"/>
      <w:bookmarkEnd w:id="0"/>
      <w:r>
        <w:rPr>
          <w:rFonts w:ascii="Arial" w:eastAsia="Arial" w:hAnsi="Arial" w:cs="Arial"/>
          <w:b/>
          <w:bCs/>
          <w:color w:val="000000"/>
          <w:sz w:val="36"/>
          <w:szCs w:val="36"/>
        </w:rPr>
        <w:t xml:space="preserve">               </w:t>
      </w:r>
    </w:p>
    <w:p w14:paraId="66E4CE1C" w14:textId="77777777" w:rsidR="0078715A" w:rsidRDefault="00000000">
      <w:pPr>
        <w:pStyle w:val="Subtitle"/>
        <w:pBdr>
          <w:top w:val="nil"/>
          <w:left w:val="nil"/>
          <w:bottom w:val="nil"/>
          <w:right w:val="nil"/>
          <w:between w:val="nil"/>
        </w:pBdr>
        <w:rPr>
          <w:rFonts w:ascii="Arial" w:eastAsia="Arial" w:hAnsi="Arial" w:cs="Arial"/>
          <w:b/>
          <w:bCs/>
          <w:color w:val="000000"/>
          <w:sz w:val="36"/>
          <w:szCs w:val="36"/>
        </w:rPr>
      </w:pPr>
      <w:bookmarkStart w:id="1" w:name="_3m5tbyqiioih" w:colFirst="0" w:colLast="0"/>
      <w:bookmarkEnd w:id="1"/>
      <w:r>
        <w:rPr>
          <w:rFonts w:ascii="Arial" w:eastAsia="Arial" w:hAnsi="Arial" w:cs="Arial"/>
          <w:b/>
          <w:bCs/>
          <w:color w:val="000000"/>
          <w:sz w:val="36"/>
          <w:szCs w:val="36"/>
        </w:rPr>
        <w:t xml:space="preserve">                  INNERSYNC PROJECT PROPOSAL</w:t>
      </w:r>
    </w:p>
    <w:p w14:paraId="72C3E827" w14:textId="77777777" w:rsidR="0078715A" w:rsidRDefault="0078715A">
      <w:pPr>
        <w:widowControl w:val="0"/>
        <w:pBdr>
          <w:top w:val="nil"/>
          <w:left w:val="nil"/>
          <w:bottom w:val="nil"/>
          <w:right w:val="nil"/>
          <w:between w:val="nil"/>
        </w:pBdr>
        <w:spacing w:before="0" w:line="276" w:lineRule="auto"/>
        <w:ind w:left="0"/>
        <w:rPr>
          <w:rFonts w:ascii="Arial" w:eastAsia="Arial" w:hAnsi="Arial" w:cs="Arial"/>
          <w:color w:val="000000"/>
        </w:rPr>
      </w:pPr>
    </w:p>
    <w:p w14:paraId="60AE1428" w14:textId="77777777" w:rsidR="0078715A" w:rsidRDefault="00000000">
      <w:pPr>
        <w:pStyle w:val="Subtitle"/>
        <w:pBdr>
          <w:top w:val="nil"/>
          <w:left w:val="nil"/>
          <w:bottom w:val="nil"/>
          <w:right w:val="nil"/>
          <w:between w:val="nil"/>
        </w:pBdr>
      </w:pPr>
      <w:bookmarkStart w:id="2" w:name="_9t466ivmax1x" w:colFirst="0" w:colLast="0"/>
      <w:bookmarkEnd w:id="2"/>
      <w:r>
        <w:rPr>
          <w:rFonts w:ascii="Arial" w:eastAsia="Arial" w:hAnsi="Arial" w:cs="Arial"/>
          <w:b/>
          <w:bCs/>
          <w:color w:val="000000"/>
          <w:sz w:val="24"/>
          <w:szCs w:val="24"/>
        </w:rPr>
        <w:t xml:space="preserve">                                    INTRODUCTION TO DIGITAL MARKETING</w:t>
      </w:r>
      <w:r>
        <w:rPr>
          <w:color w:val="000000"/>
          <w:sz w:val="60"/>
          <w:szCs w:val="60"/>
        </w:rPr>
        <w:t xml:space="preserve">                   </w:t>
      </w:r>
    </w:p>
    <w:p w14:paraId="11482344" w14:textId="77777777" w:rsidR="0078715A" w:rsidRDefault="00000000">
      <w:pPr>
        <w:pBdr>
          <w:top w:val="nil"/>
          <w:left w:val="nil"/>
          <w:bottom w:val="nil"/>
          <w:right w:val="nil"/>
          <w:between w:val="nil"/>
        </w:pBdr>
        <w:spacing w:before="60"/>
      </w:pPr>
      <w:r>
        <w:rPr>
          <w:noProof/>
          <w:sz w:val="24"/>
          <w:szCs w:val="24"/>
        </w:rPr>
        <w:drawing>
          <wp:inline distT="114300" distB="114300" distL="114300" distR="114300" wp14:anchorId="7DD93CAB" wp14:editId="11F95E04">
            <wp:extent cx="5943600" cy="381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14:paraId="177DAE4A" w14:textId="77777777" w:rsidR="0078715A" w:rsidRDefault="00000000">
      <w:pPr>
        <w:pStyle w:val="Heading1"/>
        <w:pBdr>
          <w:top w:val="nil"/>
          <w:left w:val="nil"/>
          <w:bottom w:val="nil"/>
          <w:right w:val="nil"/>
          <w:between w:val="nil"/>
        </w:pBdr>
      </w:pPr>
      <w:bookmarkStart w:id="3" w:name="_arolcxe0i15c" w:colFirst="0" w:colLast="0"/>
      <w:bookmarkEnd w:id="3"/>
      <w:r>
        <w:t>1) Introduction</w:t>
      </w:r>
    </w:p>
    <w:p w14:paraId="4B940468" w14:textId="77777777" w:rsidR="0078715A" w:rsidRDefault="00000000">
      <w:r>
        <w:t>InnerSync is a digital platform created to support the mental well-being of college students. In today’s fast-paced academic environment, students often face stress due to academic pressure, social expectations, career uncertainty, and personal challenges. Despite the growing awareness of mental health issues, many students hesitate to seek help due to stigma or lack of accessible support systems. InnerSync aims to address this issue by providing a safe, accessible, and student-friendly platform where students can monitor their emotional well-being, access mindfulness resources, and connect with supportive communities. The initiative combines technology with social responsibility to promote a healthier and more supportive campus environment.</w:t>
      </w:r>
    </w:p>
    <w:p w14:paraId="0879D41D" w14:textId="77777777" w:rsidR="0078715A" w:rsidRDefault="00000000">
      <w:pPr>
        <w:pStyle w:val="Heading1"/>
      </w:pPr>
      <w:bookmarkStart w:id="4" w:name="_j2nspa905s7l" w:colFirst="0" w:colLast="0"/>
      <w:bookmarkEnd w:id="4"/>
      <w:r>
        <w:t xml:space="preserve">2) Problem Statement </w:t>
      </w:r>
    </w:p>
    <w:p w14:paraId="44CB1734" w14:textId="77777777" w:rsidR="0078715A" w:rsidRDefault="00000000">
      <w:r>
        <w:t>Mental health challenges among college students have become increasingly common due to various pressures related to academics, social life, and future career concerns. Many students experience anxiety, stress, and emotional burnout but often do not seek help because of fear of judgment or lack of awareness about available resources. Traditional counseling services in campuses may also be limited or difficult to access. As a result, many students struggle silently without proper emotional support. This highlights the need for a platform that allows students to express themselves freely, access helpful resources, and receive guidance in a comfortable and confidential environment.</w:t>
      </w:r>
    </w:p>
    <w:p w14:paraId="3E460859" w14:textId="77777777" w:rsidR="0078715A" w:rsidRDefault="0078715A"/>
    <w:p w14:paraId="65BDF71F" w14:textId="77777777" w:rsidR="0078715A" w:rsidRDefault="00000000" w:rsidP="00BD44AF">
      <w:pPr>
        <w:pStyle w:val="Heading1"/>
        <w:ind w:left="0"/>
      </w:pPr>
      <w:bookmarkStart w:id="5" w:name="_lsosb21ha0go" w:colFirst="0" w:colLast="0"/>
      <w:bookmarkEnd w:id="5"/>
      <w:r>
        <w:lastRenderedPageBreak/>
        <w:t xml:space="preserve">3) Proposed Solution (Our Idea) </w:t>
      </w:r>
    </w:p>
    <w:p w14:paraId="43BE5992" w14:textId="77777777" w:rsidR="0078715A" w:rsidRDefault="00000000">
      <w:pPr>
        <w:spacing w:before="240" w:after="240"/>
        <w:ind w:left="0"/>
      </w:pPr>
      <w:r>
        <w:t xml:space="preserve">The InnerSync platform is developed as a </w:t>
      </w:r>
      <w:r>
        <w:rPr>
          <w:b/>
          <w:bCs/>
        </w:rPr>
        <w:t>modern web-based application</w:t>
      </w:r>
      <w:r>
        <w:t xml:space="preserve"> using a full-stack architecture that ensures scalability, security, and a smooth user experience. The system is divided into two main components: the </w:t>
      </w:r>
      <w:r>
        <w:rPr>
          <w:b/>
          <w:bCs/>
        </w:rPr>
        <w:t>frontend (user interface)</w:t>
      </w:r>
      <w:r>
        <w:t xml:space="preserve"> and the </w:t>
      </w:r>
      <w:r>
        <w:rPr>
          <w:b/>
          <w:bCs/>
        </w:rPr>
        <w:t>backend (server and database)</w:t>
      </w:r>
      <w:r>
        <w:t>. This architecture allows efficient data handling, secure authentication, and seamless interaction between the user and the platform.</w:t>
      </w:r>
    </w:p>
    <w:p w14:paraId="787F12CC" w14:textId="77777777" w:rsidR="0078715A" w:rsidRDefault="00000000">
      <w:pPr>
        <w:pStyle w:val="Heading3"/>
        <w:spacing w:before="280" w:after="80"/>
        <w:rPr>
          <w:color w:val="000000"/>
          <w:sz w:val="26"/>
          <w:szCs w:val="26"/>
        </w:rPr>
      </w:pPr>
      <w:bookmarkStart w:id="6" w:name="_y5nr3dp78ce9" w:colFirst="0" w:colLast="0"/>
      <w:bookmarkEnd w:id="6"/>
      <w:r>
        <w:rPr>
          <w:color w:val="000000"/>
          <w:sz w:val="26"/>
          <w:szCs w:val="26"/>
        </w:rPr>
        <w:t>Frontend Development</w:t>
      </w:r>
    </w:p>
    <w:p w14:paraId="3E01175E" w14:textId="77777777" w:rsidR="0078715A" w:rsidRDefault="00000000">
      <w:pPr>
        <w:spacing w:before="240" w:after="240"/>
        <w:ind w:left="0"/>
      </w:pPr>
      <w:r>
        <w:t xml:space="preserve">The frontend of the InnerSync platform is built using </w:t>
      </w:r>
      <w:r>
        <w:rPr>
          <w:b/>
          <w:bCs/>
        </w:rPr>
        <w:t>React</w:t>
      </w:r>
      <w:r>
        <w:t xml:space="preserve"> along with </w:t>
      </w:r>
      <w:r>
        <w:rPr>
          <w:b/>
          <w:bCs/>
        </w:rPr>
        <w:t>Vite</w:t>
      </w:r>
      <w:r>
        <w:t>, which provides a fast development environment and improved performance. React enables the creation of reusable components and a dynamic user interface, allowing the platform to provide a smooth and interactive experience for students.</w:t>
      </w:r>
    </w:p>
    <w:p w14:paraId="4AEA4358" w14:textId="77777777" w:rsidR="0078715A" w:rsidRDefault="00000000">
      <w:pPr>
        <w:spacing w:before="240" w:after="240"/>
        <w:ind w:left="0"/>
      </w:pPr>
      <w:r>
        <w:t>Key aspects of the frontend include:</w:t>
      </w:r>
    </w:p>
    <w:p w14:paraId="18266AC7" w14:textId="77777777" w:rsidR="0078715A" w:rsidRDefault="00000000">
      <w:pPr>
        <w:numPr>
          <w:ilvl w:val="0"/>
          <w:numId w:val="11"/>
        </w:numPr>
        <w:spacing w:before="240"/>
      </w:pPr>
      <w:r>
        <w:rPr>
          <w:b/>
          <w:bCs/>
        </w:rPr>
        <w:t>SCSS for styling</w:t>
      </w:r>
      <w:r>
        <w:t>, which helps in organizing and maintaining the visual design of the platform efficiently.</w:t>
      </w:r>
    </w:p>
    <w:p w14:paraId="14DB05AC" w14:textId="77777777" w:rsidR="0078715A" w:rsidRDefault="00000000">
      <w:pPr>
        <w:numPr>
          <w:ilvl w:val="0"/>
          <w:numId w:val="11"/>
        </w:numPr>
        <w:spacing w:before="0"/>
      </w:pPr>
      <w:r>
        <w:rPr>
          <w:b/>
          <w:bCs/>
        </w:rPr>
        <w:t>React Router</w:t>
      </w:r>
      <w:r>
        <w:t xml:space="preserve"> for managing navigation between different pages such as the dashboard, mood tracker, and mindfulness resources.</w:t>
      </w:r>
    </w:p>
    <w:p w14:paraId="317565DC" w14:textId="77777777" w:rsidR="0078715A" w:rsidRDefault="00000000">
      <w:pPr>
        <w:numPr>
          <w:ilvl w:val="0"/>
          <w:numId w:val="11"/>
        </w:numPr>
        <w:spacing w:before="0"/>
      </w:pPr>
      <w:r>
        <w:rPr>
          <w:b/>
          <w:bCs/>
        </w:rPr>
        <w:t>Axios</w:t>
      </w:r>
      <w:r>
        <w:t xml:space="preserve"> for handling communication between the frontend and backend by sending and receiving data through APIs.</w:t>
      </w:r>
    </w:p>
    <w:p w14:paraId="7FD1829C" w14:textId="77777777" w:rsidR="0078715A" w:rsidRDefault="00000000">
      <w:pPr>
        <w:numPr>
          <w:ilvl w:val="0"/>
          <w:numId w:val="11"/>
        </w:numPr>
        <w:spacing w:before="0" w:after="240"/>
      </w:pPr>
      <w:r>
        <w:rPr>
          <w:b/>
          <w:bCs/>
        </w:rPr>
        <w:t>Chart.js</w:t>
      </w:r>
      <w:r>
        <w:t xml:space="preserve"> for data visualization, allowing users to view mood patterns and emotional trends through graphs and charts.</w:t>
      </w:r>
    </w:p>
    <w:p w14:paraId="238C84C6" w14:textId="77777777" w:rsidR="0078715A" w:rsidRDefault="00000000">
      <w:pPr>
        <w:spacing w:before="240" w:after="240"/>
        <w:ind w:left="0"/>
      </w:pPr>
      <w:r>
        <w:t xml:space="preserve">These technologies together ensure that the platform is </w:t>
      </w:r>
      <w:r>
        <w:rPr>
          <w:b/>
          <w:bCs/>
        </w:rPr>
        <w:t>responsive, visually organized, and easy for students to interact with</w:t>
      </w:r>
      <w:r>
        <w:t>.</w:t>
      </w:r>
    </w:p>
    <w:p w14:paraId="60CE5B32" w14:textId="77777777" w:rsidR="0078715A" w:rsidRDefault="0078715A">
      <w:pPr>
        <w:spacing w:before="240" w:after="240"/>
        <w:ind w:left="0"/>
      </w:pPr>
    </w:p>
    <w:p w14:paraId="678D8100" w14:textId="77777777" w:rsidR="0078715A" w:rsidRDefault="0078715A">
      <w:pPr>
        <w:spacing w:before="240" w:after="240"/>
        <w:ind w:left="0"/>
      </w:pPr>
    </w:p>
    <w:p w14:paraId="6116B1B8" w14:textId="77777777" w:rsidR="0078715A" w:rsidRDefault="00000000" w:rsidP="00BD44AF">
      <w:pPr>
        <w:pStyle w:val="Heading3"/>
        <w:spacing w:before="280" w:after="80"/>
        <w:ind w:left="0"/>
        <w:rPr>
          <w:color w:val="000000"/>
          <w:sz w:val="26"/>
          <w:szCs w:val="26"/>
        </w:rPr>
      </w:pPr>
      <w:bookmarkStart w:id="7" w:name="_4mzcovoi3s2i" w:colFirst="0" w:colLast="0"/>
      <w:bookmarkStart w:id="8" w:name="_25rjyo8hwd4c" w:colFirst="0" w:colLast="0"/>
      <w:bookmarkEnd w:id="7"/>
      <w:bookmarkEnd w:id="8"/>
      <w:r>
        <w:rPr>
          <w:color w:val="000000"/>
          <w:sz w:val="26"/>
          <w:szCs w:val="26"/>
        </w:rPr>
        <w:lastRenderedPageBreak/>
        <w:t>Backend Development</w:t>
      </w:r>
    </w:p>
    <w:p w14:paraId="3EACBCFB" w14:textId="77777777" w:rsidR="0078715A" w:rsidRDefault="00000000">
      <w:pPr>
        <w:spacing w:before="240" w:after="240"/>
        <w:ind w:left="0"/>
      </w:pPr>
      <w:r>
        <w:t xml:space="preserve">The backend of InnerSync is developed using </w:t>
      </w:r>
      <w:r>
        <w:rPr>
          <w:b/>
          <w:bCs/>
        </w:rPr>
        <w:t>Node.js and Express</w:t>
      </w:r>
      <w:r>
        <w:t>, which provide a robust environment for handling server-side operations and managing application logic. The backend is responsible for processing user requests, storing data securely, and ensuring smooth communication with the frontend.</w:t>
      </w:r>
    </w:p>
    <w:p w14:paraId="03DABA8F" w14:textId="77777777" w:rsidR="0078715A" w:rsidRDefault="00000000">
      <w:pPr>
        <w:spacing w:before="240" w:after="240"/>
        <w:ind w:left="0"/>
      </w:pPr>
      <w:r>
        <w:t xml:space="preserve">The system uses </w:t>
      </w:r>
      <w:r>
        <w:rPr>
          <w:b/>
          <w:bCs/>
        </w:rPr>
        <w:t>MongoDB</w:t>
      </w:r>
      <w:r>
        <w:t xml:space="preserve"> as the database, with </w:t>
      </w:r>
      <w:r>
        <w:rPr>
          <w:b/>
          <w:bCs/>
        </w:rPr>
        <w:t>Mongoose</w:t>
      </w:r>
      <w:r>
        <w:t xml:space="preserve"> acting as the object data modeling (ODM) tool to structure and manage the data efficiently.</w:t>
      </w:r>
    </w:p>
    <w:p w14:paraId="7933BD76" w14:textId="77777777" w:rsidR="0078715A" w:rsidRDefault="00000000">
      <w:pPr>
        <w:spacing w:before="240" w:after="240"/>
        <w:ind w:left="0"/>
      </w:pPr>
      <w:r>
        <w:t>Important backend features include:</w:t>
      </w:r>
    </w:p>
    <w:p w14:paraId="50F85CF0" w14:textId="77777777" w:rsidR="0078715A" w:rsidRDefault="00000000">
      <w:pPr>
        <w:numPr>
          <w:ilvl w:val="0"/>
          <w:numId w:val="2"/>
        </w:numPr>
        <w:spacing w:before="240"/>
      </w:pPr>
      <w:r>
        <w:rPr>
          <w:b/>
          <w:bCs/>
        </w:rPr>
        <w:t>JWT (JSON Web Tokens)</w:t>
      </w:r>
      <w:r>
        <w:t xml:space="preserve"> for secure user authentication and session management.</w:t>
      </w:r>
    </w:p>
    <w:p w14:paraId="631253CE" w14:textId="77777777" w:rsidR="0078715A" w:rsidRDefault="00000000">
      <w:pPr>
        <w:numPr>
          <w:ilvl w:val="0"/>
          <w:numId w:val="2"/>
        </w:numPr>
        <w:spacing w:before="0"/>
      </w:pPr>
      <w:r>
        <w:rPr>
          <w:b/>
          <w:bCs/>
        </w:rPr>
        <w:t>Bcrypt</w:t>
      </w:r>
      <w:r>
        <w:t xml:space="preserve"> for hashing and securely storing user passwords.</w:t>
      </w:r>
    </w:p>
    <w:p w14:paraId="5125DFE6" w14:textId="77777777" w:rsidR="0078715A" w:rsidRDefault="00000000">
      <w:pPr>
        <w:numPr>
          <w:ilvl w:val="0"/>
          <w:numId w:val="2"/>
        </w:numPr>
        <w:spacing w:before="0"/>
      </w:pPr>
      <w:r>
        <w:rPr>
          <w:b/>
          <w:bCs/>
        </w:rPr>
        <w:t>Helmet middleware</w:t>
      </w:r>
      <w:r>
        <w:t xml:space="preserve"> to improve security by protecting the application from common web vulnerabilities.</w:t>
      </w:r>
    </w:p>
    <w:p w14:paraId="350B6122" w14:textId="77777777" w:rsidR="0078715A" w:rsidRDefault="00000000">
      <w:pPr>
        <w:numPr>
          <w:ilvl w:val="0"/>
          <w:numId w:val="2"/>
        </w:numPr>
        <w:spacing w:before="0" w:after="240"/>
      </w:pPr>
      <w:r>
        <w:rPr>
          <w:b/>
          <w:bCs/>
        </w:rPr>
        <w:t>CORS middleware</w:t>
      </w:r>
      <w:r>
        <w:t xml:space="preserve"> to allow controlled communication between the frontend and backend servers.</w:t>
      </w:r>
      <w:r>
        <w:br/>
      </w:r>
    </w:p>
    <w:p w14:paraId="109A2262" w14:textId="77777777" w:rsidR="0078715A" w:rsidRDefault="00000000">
      <w:pPr>
        <w:spacing w:before="240" w:after="240"/>
        <w:ind w:left="0"/>
      </w:pPr>
      <w:r>
        <w:t xml:space="preserve">Through this architecture, InnerSync ensures that user data is handled </w:t>
      </w:r>
      <w:r>
        <w:rPr>
          <w:b/>
          <w:bCs/>
        </w:rPr>
        <w:t>securely and efficiently</w:t>
      </w:r>
      <w:r>
        <w:t xml:space="preserve">, while also maintaining the flexibility needed to add future features such as </w:t>
      </w:r>
      <w:r>
        <w:rPr>
          <w:b/>
          <w:bCs/>
        </w:rPr>
        <w:t>AI-based mood analysis and personalized wellness recommendations</w:t>
      </w:r>
      <w:r>
        <w:t>.</w:t>
      </w:r>
    </w:p>
    <w:p w14:paraId="0425B297" w14:textId="77777777" w:rsidR="0078715A" w:rsidRDefault="0078715A">
      <w:pPr>
        <w:spacing w:before="240" w:after="240"/>
        <w:ind w:left="0"/>
      </w:pPr>
    </w:p>
    <w:p w14:paraId="35410C0B" w14:textId="77777777" w:rsidR="0078715A" w:rsidRDefault="0078715A">
      <w:pPr>
        <w:spacing w:before="240" w:after="240"/>
        <w:ind w:left="0"/>
      </w:pPr>
    </w:p>
    <w:p w14:paraId="1B77DCE3" w14:textId="77777777" w:rsidR="0078715A" w:rsidRDefault="0078715A">
      <w:pPr>
        <w:spacing w:before="240" w:after="240"/>
        <w:ind w:left="0"/>
      </w:pPr>
    </w:p>
    <w:p w14:paraId="6061B09A" w14:textId="77777777" w:rsidR="0078715A" w:rsidRDefault="0078715A">
      <w:pPr>
        <w:pStyle w:val="Heading2"/>
        <w:spacing w:before="360" w:after="80" w:line="360" w:lineRule="auto"/>
        <w:ind w:left="0" w:right="0"/>
        <w:rPr>
          <w:sz w:val="34"/>
          <w:szCs w:val="34"/>
        </w:rPr>
      </w:pPr>
      <w:bookmarkStart w:id="9" w:name="_57queqw28qak" w:colFirst="0" w:colLast="0"/>
      <w:bookmarkEnd w:id="9"/>
    </w:p>
    <w:p w14:paraId="6AD2199E" w14:textId="77777777" w:rsidR="0078715A" w:rsidRDefault="00000000">
      <w:pPr>
        <w:pStyle w:val="Heading2"/>
        <w:spacing w:before="360" w:after="80" w:line="360" w:lineRule="auto"/>
        <w:ind w:left="0" w:right="0"/>
        <w:rPr>
          <w:sz w:val="32"/>
          <w:szCs w:val="32"/>
        </w:rPr>
      </w:pPr>
      <w:bookmarkStart w:id="10" w:name="_gefopvuyt3b2" w:colFirst="0" w:colLast="0"/>
      <w:bookmarkEnd w:id="10"/>
      <w:r>
        <w:rPr>
          <w:sz w:val="32"/>
          <w:szCs w:val="32"/>
        </w:rPr>
        <w:lastRenderedPageBreak/>
        <w:t>4) Feasibility and Viability</w:t>
      </w:r>
    </w:p>
    <w:p w14:paraId="192DA994" w14:textId="77777777" w:rsidR="0078715A" w:rsidRDefault="00000000">
      <w:pPr>
        <w:spacing w:before="240" w:after="240"/>
        <w:ind w:left="0"/>
      </w:pPr>
      <w:r>
        <w:t>The InnerSync project is technically feasible because it uses commonly available web development technologies that are easy to implement and maintain. The platform can be hosted online with minimal infrastructure cost, making it financially viable for a student-led initiative. Operationally, the system is simple for students to use, requiring only basic internet access and a mobile device or computer. From a social perspective, the project has strong potential to create a positive impact by encouraging mental health awareness and promoting emotional well-being within college communities. By combining technology with social outreach, InnerSync can become a valuable resource for students.</w:t>
      </w:r>
    </w:p>
    <w:p w14:paraId="07CF4AE4" w14:textId="77777777" w:rsidR="0078715A" w:rsidRDefault="00000000">
      <w:pPr>
        <w:pStyle w:val="Heading2"/>
        <w:spacing w:before="360" w:after="80" w:line="360" w:lineRule="auto"/>
        <w:ind w:left="0" w:right="0"/>
        <w:rPr>
          <w:sz w:val="24"/>
          <w:szCs w:val="24"/>
        </w:rPr>
      </w:pPr>
      <w:bookmarkStart w:id="11" w:name="_f9mmjfjmy902" w:colFirst="0" w:colLast="0"/>
      <w:bookmarkEnd w:id="11"/>
      <w:r>
        <w:rPr>
          <w:sz w:val="32"/>
          <w:szCs w:val="32"/>
        </w:rPr>
        <w:t xml:space="preserve">5) Team Formation </w:t>
      </w:r>
    </w:p>
    <w:p w14:paraId="3678C22E" w14:textId="77777777" w:rsidR="0078715A" w:rsidRDefault="00000000">
      <w:pPr>
        <w:pBdr>
          <w:top w:val="nil"/>
          <w:left w:val="nil"/>
          <w:bottom w:val="nil"/>
          <w:right w:val="nil"/>
          <w:between w:val="nil"/>
        </w:pBdr>
        <w:rPr>
          <w:color w:val="000000"/>
        </w:rPr>
      </w:pPr>
      <w:r>
        <w:rPr>
          <w:b/>
          <w:bCs/>
          <w:color w:val="000000"/>
        </w:rPr>
        <w:t>Campaign Strategist – Sona Mariam Simmy</w:t>
      </w:r>
    </w:p>
    <w:p w14:paraId="51BE1EC6" w14:textId="77777777" w:rsidR="0078715A" w:rsidRDefault="00000000">
      <w:pPr>
        <w:pBdr>
          <w:top w:val="nil"/>
          <w:left w:val="nil"/>
          <w:bottom w:val="nil"/>
          <w:right w:val="nil"/>
          <w:between w:val="nil"/>
        </w:pBdr>
        <w:rPr>
          <w:color w:val="000000"/>
        </w:rPr>
      </w:pPr>
      <w:r>
        <w:rPr>
          <w:color w:val="000000"/>
        </w:rPr>
        <w:t>Plans and guides the InnerSync social awareness campaign. Designs strategies to promote student mental health awareness, schedules activities, and coordinates team efforts to align with well-being mission.</w:t>
      </w:r>
    </w:p>
    <w:p w14:paraId="05AF7763" w14:textId="77777777" w:rsidR="0078715A" w:rsidRDefault="00000000">
      <w:pPr>
        <w:pBdr>
          <w:top w:val="nil"/>
          <w:left w:val="nil"/>
          <w:bottom w:val="nil"/>
          <w:right w:val="nil"/>
          <w:between w:val="nil"/>
        </w:pBdr>
        <w:rPr>
          <w:color w:val="000000"/>
        </w:rPr>
      </w:pPr>
      <w:r>
        <w:rPr>
          <w:b/>
          <w:bCs/>
          <w:color w:val="000000"/>
        </w:rPr>
        <w:t>Content &amp; Design Lead – Dominic Anthony Joseph</w:t>
      </w:r>
    </w:p>
    <w:p w14:paraId="3783C232" w14:textId="77777777" w:rsidR="0078715A" w:rsidRDefault="00000000">
      <w:pPr>
        <w:pBdr>
          <w:top w:val="nil"/>
          <w:left w:val="nil"/>
          <w:bottom w:val="nil"/>
          <w:right w:val="nil"/>
          <w:between w:val="nil"/>
        </w:pBdr>
        <w:rPr>
          <w:color w:val="000000"/>
        </w:rPr>
      </w:pPr>
      <w:r>
        <w:rPr>
          <w:color w:val="000000"/>
        </w:rPr>
        <w:t>Creates engaging, visually appealing content for InnerSync's platform and social media. Designs graphics, prepares posts, and develops content on mental health, mindfulness, and student well-being, ensuring clarity and brand consistency.</w:t>
      </w:r>
    </w:p>
    <w:p w14:paraId="54BDB89A" w14:textId="77777777" w:rsidR="0078715A" w:rsidRDefault="00000000">
      <w:pPr>
        <w:pBdr>
          <w:top w:val="nil"/>
          <w:left w:val="nil"/>
          <w:bottom w:val="nil"/>
          <w:right w:val="nil"/>
          <w:between w:val="nil"/>
        </w:pBdr>
        <w:rPr>
          <w:color w:val="000000"/>
        </w:rPr>
      </w:pPr>
      <w:r>
        <w:rPr>
          <w:b/>
          <w:bCs/>
          <w:color w:val="000000"/>
        </w:rPr>
        <w:t>Analytics &amp; Performance Lead – Aditya Banerjee</w:t>
      </w:r>
    </w:p>
    <w:p w14:paraId="0D5FCDE1" w14:textId="77777777" w:rsidR="0078715A" w:rsidRDefault="00000000">
      <w:pPr>
        <w:pBdr>
          <w:top w:val="nil"/>
          <w:left w:val="nil"/>
          <w:bottom w:val="nil"/>
          <w:right w:val="nil"/>
          <w:between w:val="nil"/>
        </w:pBdr>
        <w:rPr>
          <w:color w:val="000000"/>
        </w:rPr>
      </w:pPr>
      <w:r>
        <w:t>M</w:t>
      </w:r>
      <w:r>
        <w:rPr>
          <w:color w:val="000000"/>
        </w:rPr>
        <w:t>easures InnerSync campaign effectiveness and platform engagement. Tracks metrics like social media reach and user interaction. Analyzes data to suggest improvements for greater campaign impact and reach.</w:t>
      </w:r>
    </w:p>
    <w:p w14:paraId="2F69F3BA" w14:textId="77777777" w:rsidR="0078715A" w:rsidRDefault="0078715A">
      <w:pPr>
        <w:pBdr>
          <w:top w:val="nil"/>
          <w:left w:val="nil"/>
          <w:bottom w:val="nil"/>
          <w:right w:val="nil"/>
          <w:between w:val="nil"/>
        </w:pBdr>
      </w:pPr>
    </w:p>
    <w:p w14:paraId="406DF66D" w14:textId="77777777" w:rsidR="0078715A" w:rsidRDefault="00000000">
      <w:pPr>
        <w:pStyle w:val="Heading2"/>
        <w:spacing w:before="360" w:after="80" w:line="360" w:lineRule="auto"/>
        <w:ind w:left="0" w:right="0"/>
        <w:rPr>
          <w:sz w:val="32"/>
          <w:szCs w:val="32"/>
        </w:rPr>
      </w:pPr>
      <w:bookmarkStart w:id="12" w:name="_fqefor80bvdx" w:colFirst="0" w:colLast="0"/>
      <w:bookmarkEnd w:id="12"/>
      <w:r>
        <w:rPr>
          <w:sz w:val="32"/>
          <w:szCs w:val="32"/>
        </w:rPr>
        <w:lastRenderedPageBreak/>
        <w:t>6) Social Campaign</w:t>
      </w:r>
    </w:p>
    <w:p w14:paraId="559382A5" w14:textId="77777777" w:rsidR="0078715A" w:rsidRDefault="00000000">
      <w:pPr>
        <w:spacing w:before="240" w:after="240"/>
        <w:ind w:left="0"/>
      </w:pPr>
      <w:r>
        <w:t xml:space="preserve">The </w:t>
      </w:r>
      <w:r>
        <w:rPr>
          <w:b/>
          <w:bCs/>
        </w:rPr>
        <w:t>InnerSync social campaign</w:t>
      </w:r>
      <w:r>
        <w:t xml:space="preserve"> aims to promote mental health awareness among college students and create a supportive environment where students feel comfortable discussing emotional challenges. Many students experience stress, anxiety, and burnout during their academic journey, but they often hesitate to seek help due to stigma or lack of awareness. Through this campaign, InnerSync seeks to normalize conversations about mental well-being and encourage students to adopt healthier coping strategies.</w:t>
      </w:r>
    </w:p>
    <w:p w14:paraId="1707E5FC" w14:textId="77777777" w:rsidR="0078715A" w:rsidRDefault="00000000">
      <w:pPr>
        <w:pStyle w:val="Heading3"/>
        <w:spacing w:before="280" w:after="80"/>
        <w:ind w:left="0"/>
        <w:rPr>
          <w:color w:val="000000"/>
          <w:sz w:val="26"/>
          <w:szCs w:val="26"/>
        </w:rPr>
      </w:pPr>
      <w:bookmarkStart w:id="13" w:name="_o6qeao70wyqu" w:colFirst="0" w:colLast="0"/>
      <w:bookmarkEnd w:id="13"/>
      <w:r>
        <w:rPr>
          <w:color w:val="000000"/>
          <w:sz w:val="26"/>
          <w:szCs w:val="26"/>
        </w:rPr>
        <w:t>a) Objective</w:t>
      </w:r>
    </w:p>
    <w:p w14:paraId="250EB98F" w14:textId="77777777" w:rsidR="0078715A" w:rsidRDefault="00000000">
      <w:pPr>
        <w:spacing w:before="240" w:after="240"/>
        <w:ind w:left="0"/>
      </w:pPr>
      <w:r>
        <w:t>The primary objective of the campaign is to spread awareness about the importance of mental health and emotional well-being within college communities. The campaign will encourage students to openly talk about their struggles and understand that seeking help is a sign of strength rather than weakness. It also aims to introduce students to practical tools and techniques that can help them manage stress in a healthy way.</w:t>
      </w:r>
    </w:p>
    <w:p w14:paraId="40F16197" w14:textId="77777777" w:rsidR="0078715A" w:rsidRDefault="00000000">
      <w:pPr>
        <w:spacing w:before="240" w:after="240"/>
        <w:ind w:left="0"/>
      </w:pPr>
      <w:r>
        <w:t>Key objectives include:</w:t>
      </w:r>
    </w:p>
    <w:p w14:paraId="0739B201" w14:textId="77777777" w:rsidR="0078715A" w:rsidRDefault="00000000">
      <w:pPr>
        <w:numPr>
          <w:ilvl w:val="0"/>
          <w:numId w:val="8"/>
        </w:numPr>
        <w:spacing w:before="240"/>
      </w:pPr>
      <w:r>
        <w:t xml:space="preserve">Raise awareness about </w:t>
      </w:r>
      <w:r>
        <w:rPr>
          <w:b/>
          <w:bCs/>
        </w:rPr>
        <w:t>mental health issues among college students</w:t>
      </w:r>
      <w:r>
        <w:t>.</w:t>
      </w:r>
    </w:p>
    <w:p w14:paraId="4B6E832A" w14:textId="77777777" w:rsidR="0078715A" w:rsidRDefault="00000000">
      <w:pPr>
        <w:numPr>
          <w:ilvl w:val="0"/>
          <w:numId w:val="8"/>
        </w:numPr>
        <w:spacing w:before="0"/>
      </w:pPr>
      <w:r>
        <w:t xml:space="preserve">Encourage students to </w:t>
      </w:r>
      <w:r>
        <w:rPr>
          <w:b/>
          <w:bCs/>
        </w:rPr>
        <w:t>openly discuss stress and emotional challenges</w:t>
      </w:r>
      <w:r>
        <w:t>.</w:t>
      </w:r>
    </w:p>
    <w:p w14:paraId="69AAC1F0" w14:textId="77777777" w:rsidR="0078715A" w:rsidRDefault="00000000">
      <w:pPr>
        <w:numPr>
          <w:ilvl w:val="0"/>
          <w:numId w:val="8"/>
        </w:numPr>
        <w:spacing w:before="0"/>
      </w:pPr>
      <w:r>
        <w:t xml:space="preserve">Promote </w:t>
      </w:r>
      <w:r>
        <w:rPr>
          <w:b/>
          <w:bCs/>
        </w:rPr>
        <w:t>healthy coping mechanisms</w:t>
      </w:r>
      <w:r>
        <w:t xml:space="preserve"> such as mindfulness, breathing exercises, and self-reflection.</w:t>
      </w:r>
    </w:p>
    <w:p w14:paraId="56DF12AA" w14:textId="77777777" w:rsidR="0078715A" w:rsidRDefault="00000000">
      <w:pPr>
        <w:numPr>
          <w:ilvl w:val="0"/>
          <w:numId w:val="8"/>
        </w:numPr>
        <w:spacing w:before="0" w:after="240"/>
      </w:pPr>
      <w:r>
        <w:t xml:space="preserve">Create a </w:t>
      </w:r>
      <w:r>
        <w:rPr>
          <w:b/>
          <w:bCs/>
        </w:rPr>
        <w:t>supportive campus culture</w:t>
      </w:r>
      <w:r>
        <w:t xml:space="preserve"> where mental well-being is prioritized.</w:t>
      </w:r>
    </w:p>
    <w:p w14:paraId="46DBF4F9" w14:textId="77777777" w:rsidR="0078715A" w:rsidRDefault="00000000">
      <w:pPr>
        <w:pStyle w:val="Heading3"/>
        <w:spacing w:before="280" w:after="80"/>
        <w:ind w:left="0"/>
        <w:rPr>
          <w:color w:val="000000"/>
          <w:sz w:val="26"/>
          <w:szCs w:val="26"/>
        </w:rPr>
      </w:pPr>
      <w:bookmarkStart w:id="14" w:name="_41mogtlb2d8x" w:colFirst="0" w:colLast="0"/>
      <w:bookmarkEnd w:id="14"/>
      <w:r>
        <w:rPr>
          <w:color w:val="000000"/>
          <w:sz w:val="26"/>
          <w:szCs w:val="26"/>
        </w:rPr>
        <w:t>b) Target Audience</w:t>
      </w:r>
    </w:p>
    <w:p w14:paraId="7F51DFE7" w14:textId="77777777" w:rsidR="0078715A" w:rsidRDefault="00000000">
      <w:pPr>
        <w:spacing w:before="240" w:after="240"/>
        <w:ind w:left="0"/>
      </w:pPr>
      <w:r>
        <w:t xml:space="preserve">The InnerSync campaign is primarily designed for </w:t>
      </w:r>
      <w:r>
        <w:rPr>
          <w:b/>
          <w:bCs/>
        </w:rPr>
        <w:t>college students</w:t>
      </w:r>
      <w:r>
        <w:t>, especially those who are navigating academic pressure and life transitions. Many students in this age group face emotional challenges while adjusting to college life, managing expectations, and preparing for their future careers.</w:t>
      </w:r>
    </w:p>
    <w:p w14:paraId="53B4D6ED" w14:textId="77777777" w:rsidR="0078715A" w:rsidRDefault="00000000">
      <w:pPr>
        <w:spacing w:before="240" w:after="240"/>
        <w:ind w:left="0"/>
      </w:pPr>
      <w:r>
        <w:lastRenderedPageBreak/>
        <w:t>The target audience includes:</w:t>
      </w:r>
    </w:p>
    <w:p w14:paraId="5BA6229B" w14:textId="77777777" w:rsidR="0078715A" w:rsidRDefault="00000000">
      <w:pPr>
        <w:numPr>
          <w:ilvl w:val="0"/>
          <w:numId w:val="6"/>
        </w:numPr>
        <w:spacing w:before="240"/>
      </w:pPr>
      <w:r>
        <w:rPr>
          <w:b/>
          <w:bCs/>
        </w:rPr>
        <w:t>College students aged 18–25 years</w:t>
      </w:r>
      <w:r>
        <w:t>.</w:t>
      </w:r>
    </w:p>
    <w:p w14:paraId="0F8A835B" w14:textId="77777777" w:rsidR="0078715A" w:rsidRDefault="00000000">
      <w:pPr>
        <w:numPr>
          <w:ilvl w:val="0"/>
          <w:numId w:val="6"/>
        </w:numPr>
        <w:spacing w:before="0"/>
      </w:pPr>
      <w:r>
        <w:rPr>
          <w:b/>
          <w:bCs/>
        </w:rPr>
        <w:t>First-year students (freshers)</w:t>
      </w:r>
      <w:r>
        <w:t xml:space="preserve"> who are adjusting to a new academic and social environment.</w:t>
      </w:r>
    </w:p>
    <w:p w14:paraId="4FDDF4E0" w14:textId="77777777" w:rsidR="0078715A" w:rsidRDefault="00000000">
      <w:pPr>
        <w:numPr>
          <w:ilvl w:val="0"/>
          <w:numId w:val="6"/>
        </w:numPr>
        <w:spacing w:before="0"/>
      </w:pPr>
      <w:r>
        <w:t xml:space="preserve">Students experiencing </w:t>
      </w:r>
      <w:r>
        <w:rPr>
          <w:b/>
          <w:bCs/>
        </w:rPr>
        <w:t>stress, anxiety, academic pressure, or burnout</w:t>
      </w:r>
      <w:r>
        <w:t>.</w:t>
      </w:r>
    </w:p>
    <w:p w14:paraId="110825C5" w14:textId="77777777" w:rsidR="0078715A" w:rsidRDefault="00000000">
      <w:pPr>
        <w:numPr>
          <w:ilvl w:val="0"/>
          <w:numId w:val="6"/>
        </w:numPr>
        <w:spacing w:before="0" w:after="240"/>
      </w:pPr>
      <w:r>
        <w:t xml:space="preserve">Members of the </w:t>
      </w:r>
      <w:r>
        <w:rPr>
          <w:b/>
          <w:bCs/>
        </w:rPr>
        <w:t>campus community interested in mental wellness and peer support</w:t>
      </w:r>
      <w:r>
        <w:t>.</w:t>
      </w:r>
    </w:p>
    <w:p w14:paraId="009DBBBB" w14:textId="77777777" w:rsidR="0078715A" w:rsidRDefault="00000000">
      <w:pPr>
        <w:pStyle w:val="Heading3"/>
        <w:spacing w:before="280" w:after="80"/>
        <w:ind w:left="0"/>
        <w:rPr>
          <w:color w:val="000000"/>
          <w:sz w:val="26"/>
          <w:szCs w:val="26"/>
        </w:rPr>
      </w:pPr>
      <w:bookmarkStart w:id="15" w:name="_cityl5cnkxoi" w:colFirst="0" w:colLast="0"/>
      <w:bookmarkEnd w:id="15"/>
      <w:r>
        <w:rPr>
          <w:color w:val="000000"/>
          <w:sz w:val="26"/>
          <w:szCs w:val="26"/>
        </w:rPr>
        <w:t>c) Value Proposition</w:t>
      </w:r>
    </w:p>
    <w:p w14:paraId="3E379B26" w14:textId="77777777" w:rsidR="0078715A" w:rsidRDefault="00000000">
      <w:pPr>
        <w:spacing w:before="240" w:after="240"/>
        <w:ind w:left="0"/>
      </w:pPr>
      <w:r>
        <w:t xml:space="preserve">InnerSync provides a unique solution by combining </w:t>
      </w:r>
      <w:r>
        <w:rPr>
          <w:b/>
          <w:bCs/>
        </w:rPr>
        <w:t>technology, emotional support, and awareness initiatives</w:t>
      </w:r>
      <w:r>
        <w:t xml:space="preserve"> to address student mental health. The platform is designed to be a safe space where students can reflect on their emotions, access helpful resources, and feel supported without fear of judgment.</w:t>
      </w:r>
    </w:p>
    <w:p w14:paraId="7647CCB5" w14:textId="77777777" w:rsidR="0078715A" w:rsidRDefault="00000000">
      <w:pPr>
        <w:spacing w:before="240" w:after="240"/>
        <w:ind w:left="0"/>
      </w:pPr>
      <w:r>
        <w:t>InnerSync offers:</w:t>
      </w:r>
    </w:p>
    <w:p w14:paraId="3B852122" w14:textId="77777777" w:rsidR="0078715A" w:rsidRDefault="00000000">
      <w:pPr>
        <w:numPr>
          <w:ilvl w:val="0"/>
          <w:numId w:val="3"/>
        </w:numPr>
        <w:spacing w:before="240"/>
      </w:pPr>
      <w:r>
        <w:t xml:space="preserve">A </w:t>
      </w:r>
      <w:r>
        <w:rPr>
          <w:b/>
          <w:bCs/>
        </w:rPr>
        <w:t>safe and supportive digital platform</w:t>
      </w:r>
      <w:r>
        <w:t xml:space="preserve"> for students.</w:t>
      </w:r>
    </w:p>
    <w:p w14:paraId="7D54E60C" w14:textId="77777777" w:rsidR="0078715A" w:rsidRDefault="00000000">
      <w:pPr>
        <w:numPr>
          <w:ilvl w:val="0"/>
          <w:numId w:val="3"/>
        </w:numPr>
        <w:spacing w:before="0"/>
      </w:pPr>
      <w:r>
        <w:t xml:space="preserve">The ability for </w:t>
      </w:r>
      <w:r>
        <w:rPr>
          <w:b/>
          <w:bCs/>
        </w:rPr>
        <w:t>anonymous emotional expression</w:t>
      </w:r>
      <w:r>
        <w:t>, allowing students to share their feelings comfortably.</w:t>
      </w:r>
    </w:p>
    <w:p w14:paraId="3D0A4C40" w14:textId="77777777" w:rsidR="0078715A" w:rsidRDefault="00000000">
      <w:pPr>
        <w:numPr>
          <w:ilvl w:val="0"/>
          <w:numId w:val="3"/>
        </w:numPr>
        <w:spacing w:before="0"/>
      </w:pPr>
      <w:r>
        <w:rPr>
          <w:b/>
          <w:bCs/>
        </w:rPr>
        <w:t>Easy access to mindfulness tools and mental health resources</w:t>
      </w:r>
      <w:r>
        <w:t>.</w:t>
      </w:r>
    </w:p>
    <w:p w14:paraId="4F1C10AF" w14:textId="77777777" w:rsidR="0078715A" w:rsidRDefault="00000000">
      <w:pPr>
        <w:numPr>
          <w:ilvl w:val="0"/>
          <w:numId w:val="3"/>
        </w:numPr>
        <w:spacing w:before="0" w:after="240"/>
      </w:pPr>
      <w:r>
        <w:t xml:space="preserve">A </w:t>
      </w:r>
      <w:r>
        <w:rPr>
          <w:b/>
          <w:bCs/>
        </w:rPr>
        <w:t>community-driven approach</w:t>
      </w:r>
      <w:r>
        <w:t xml:space="preserve"> focused on student well-being.</w:t>
      </w:r>
    </w:p>
    <w:p w14:paraId="02B8F6D3" w14:textId="77777777" w:rsidR="0078715A" w:rsidRDefault="00000000">
      <w:pPr>
        <w:spacing w:before="240" w:after="240"/>
        <w:ind w:left="0"/>
      </w:pPr>
      <w:r>
        <w:t>Unlike traditional counseling systems, InnerSync focuses on accessibility and student comfort. The platform is:</w:t>
      </w:r>
    </w:p>
    <w:p w14:paraId="0CE1A9B0" w14:textId="77777777" w:rsidR="0078715A" w:rsidRDefault="00000000">
      <w:pPr>
        <w:numPr>
          <w:ilvl w:val="0"/>
          <w:numId w:val="7"/>
        </w:numPr>
        <w:spacing w:before="240"/>
      </w:pPr>
      <w:r>
        <w:rPr>
          <w:b/>
          <w:bCs/>
        </w:rPr>
        <w:t>Accessible</w:t>
      </w:r>
      <w:r>
        <w:t xml:space="preserve"> – available online anytime for students.</w:t>
      </w:r>
    </w:p>
    <w:p w14:paraId="48377EC9" w14:textId="77777777" w:rsidR="0078715A" w:rsidRDefault="00000000">
      <w:pPr>
        <w:numPr>
          <w:ilvl w:val="0"/>
          <w:numId w:val="7"/>
        </w:numPr>
        <w:spacing w:before="0"/>
      </w:pPr>
      <w:r>
        <w:rPr>
          <w:b/>
          <w:bCs/>
        </w:rPr>
        <w:t>Student-friendly</w:t>
      </w:r>
      <w:r>
        <w:t xml:space="preserve"> – designed specifically for the needs of young people.</w:t>
      </w:r>
    </w:p>
    <w:p w14:paraId="1407B82F" w14:textId="77777777" w:rsidR="0078715A" w:rsidRDefault="00000000">
      <w:pPr>
        <w:numPr>
          <w:ilvl w:val="0"/>
          <w:numId w:val="7"/>
        </w:numPr>
        <w:spacing w:before="0" w:after="240"/>
      </w:pPr>
      <w:r>
        <w:rPr>
          <w:b/>
          <w:bCs/>
        </w:rPr>
        <w:t>Non-judgmental</w:t>
      </w:r>
      <w:r>
        <w:t xml:space="preserve"> – encouraging open expression and emotional support.</w:t>
      </w:r>
    </w:p>
    <w:p w14:paraId="07319F18" w14:textId="77777777" w:rsidR="0078715A" w:rsidRDefault="0078715A">
      <w:pPr>
        <w:spacing w:before="240" w:after="240"/>
        <w:ind w:left="720"/>
      </w:pPr>
    </w:p>
    <w:p w14:paraId="4778021E" w14:textId="77777777" w:rsidR="0078715A" w:rsidRDefault="00000000">
      <w:pPr>
        <w:pStyle w:val="Heading2"/>
        <w:spacing w:before="360" w:after="80" w:line="360" w:lineRule="auto"/>
        <w:ind w:left="0" w:right="0"/>
        <w:rPr>
          <w:sz w:val="32"/>
          <w:szCs w:val="32"/>
        </w:rPr>
      </w:pPr>
      <w:bookmarkStart w:id="16" w:name="_agk1pptveicx" w:colFirst="0" w:colLast="0"/>
      <w:bookmarkEnd w:id="16"/>
      <w:r>
        <w:rPr>
          <w:sz w:val="32"/>
          <w:szCs w:val="32"/>
        </w:rPr>
        <w:lastRenderedPageBreak/>
        <w:t>7) Instagram Business Page</w:t>
      </w:r>
    </w:p>
    <w:p w14:paraId="61F60B78" w14:textId="77777777" w:rsidR="0078715A" w:rsidRDefault="00000000">
      <w:pPr>
        <w:spacing w:before="240" w:after="240"/>
        <w:ind w:left="0"/>
      </w:pPr>
      <w:r>
        <w:t xml:space="preserve">The </w:t>
      </w:r>
      <w:r>
        <w:rPr>
          <w:b/>
          <w:bCs/>
        </w:rPr>
        <w:t>InnerSync Instagram Business Page</w:t>
      </w:r>
      <w:r>
        <w:t xml:space="preserve"> will act as a key platform for spreading awareness about mental health and engaging with college students. Social media is widely used by students, making Instagram an effective medium to reach the target audience and build a supportive online community. Through this page, InnerSync will share informative, motivational, and interactive content that encourages students to prioritize their mental well-being and openly discuss emotional challenges.</w:t>
      </w:r>
    </w:p>
    <w:p w14:paraId="3722DAE1" w14:textId="77777777" w:rsidR="0078715A" w:rsidRDefault="00000000">
      <w:pPr>
        <w:spacing w:before="240" w:after="240"/>
        <w:ind w:left="0"/>
      </w:pPr>
      <w:r>
        <w:t>The content shared on the page will focus on promoting mental health awareness and practical wellness practices. Some of the main types of content will include:</w:t>
      </w:r>
    </w:p>
    <w:p w14:paraId="4F33ACE0" w14:textId="77777777" w:rsidR="0078715A" w:rsidRDefault="00000000">
      <w:pPr>
        <w:numPr>
          <w:ilvl w:val="0"/>
          <w:numId w:val="4"/>
        </w:numPr>
        <w:spacing w:before="240"/>
      </w:pPr>
      <w:r>
        <w:rPr>
          <w:b/>
          <w:bCs/>
        </w:rPr>
        <w:t>Mental health tips</w:t>
      </w:r>
      <w:r>
        <w:t xml:space="preserve"> to help students manage stress and anxiety</w:t>
      </w:r>
    </w:p>
    <w:p w14:paraId="0C7BDDA0" w14:textId="77777777" w:rsidR="0078715A" w:rsidRDefault="00000000">
      <w:pPr>
        <w:numPr>
          <w:ilvl w:val="0"/>
          <w:numId w:val="4"/>
        </w:numPr>
        <w:spacing w:before="0"/>
      </w:pPr>
      <w:r>
        <w:rPr>
          <w:b/>
          <w:bCs/>
        </w:rPr>
        <w:t>Stress management techniques</w:t>
      </w:r>
      <w:r>
        <w:t xml:space="preserve"> that can be practiced daily</w:t>
      </w:r>
    </w:p>
    <w:p w14:paraId="06F20B36" w14:textId="77777777" w:rsidR="0078715A" w:rsidRDefault="00000000">
      <w:pPr>
        <w:numPr>
          <w:ilvl w:val="0"/>
          <w:numId w:val="4"/>
        </w:numPr>
        <w:spacing w:before="0"/>
      </w:pPr>
      <w:r>
        <w:rPr>
          <w:b/>
          <w:bCs/>
        </w:rPr>
        <w:t>Daily affirmations</w:t>
      </w:r>
      <w:r>
        <w:t xml:space="preserve"> to promote positive thinking</w:t>
      </w:r>
    </w:p>
    <w:p w14:paraId="0EA4C00E" w14:textId="77777777" w:rsidR="0078715A" w:rsidRDefault="00000000">
      <w:pPr>
        <w:numPr>
          <w:ilvl w:val="0"/>
          <w:numId w:val="4"/>
        </w:numPr>
        <w:spacing w:before="0"/>
      </w:pPr>
      <w:r>
        <w:rPr>
          <w:b/>
          <w:bCs/>
        </w:rPr>
        <w:t>Student stories and experiences</w:t>
      </w:r>
      <w:r>
        <w:t xml:space="preserve"> to create relatability and reduce stigma</w:t>
      </w:r>
    </w:p>
    <w:p w14:paraId="61689DB8" w14:textId="77777777" w:rsidR="0078715A" w:rsidRDefault="00000000">
      <w:pPr>
        <w:numPr>
          <w:ilvl w:val="0"/>
          <w:numId w:val="4"/>
        </w:numPr>
        <w:spacing w:before="0"/>
      </w:pPr>
      <w:r>
        <w:rPr>
          <w:b/>
          <w:bCs/>
        </w:rPr>
        <w:t>Mindfulness exercises</w:t>
      </w:r>
      <w:r>
        <w:t xml:space="preserve"> such as breathing and meditation techniques</w:t>
      </w:r>
    </w:p>
    <w:p w14:paraId="0577845F" w14:textId="77777777" w:rsidR="0078715A" w:rsidRDefault="00000000">
      <w:pPr>
        <w:numPr>
          <w:ilvl w:val="0"/>
          <w:numId w:val="4"/>
        </w:numPr>
        <w:spacing w:before="0" w:after="240"/>
      </w:pPr>
      <w:r>
        <w:rPr>
          <w:b/>
          <w:bCs/>
        </w:rPr>
        <w:t>Campaign announcements</w:t>
      </w:r>
      <w:r>
        <w:t xml:space="preserve"> and updates related to InnerSync activities</w:t>
      </w:r>
    </w:p>
    <w:p w14:paraId="551DF2E6" w14:textId="77777777" w:rsidR="0078715A" w:rsidRDefault="00000000">
      <w:pPr>
        <w:spacing w:before="240" w:after="240"/>
        <w:ind w:left="0"/>
      </w:pPr>
      <w:r>
        <w:t>Example recurring content series may include:</w:t>
      </w:r>
    </w:p>
    <w:p w14:paraId="78FC38D8" w14:textId="77777777" w:rsidR="0078715A" w:rsidRDefault="00000000">
      <w:pPr>
        <w:numPr>
          <w:ilvl w:val="0"/>
          <w:numId w:val="12"/>
        </w:numPr>
        <w:spacing w:before="240"/>
      </w:pPr>
      <w:r>
        <w:rPr>
          <w:b/>
          <w:bCs/>
        </w:rPr>
        <w:t>“Tip of the Day”</w:t>
      </w:r>
      <w:r>
        <w:t xml:space="preserve"> – quick advice for mental well-being</w:t>
      </w:r>
    </w:p>
    <w:p w14:paraId="7F1DA7C2" w14:textId="77777777" w:rsidR="0078715A" w:rsidRDefault="00000000">
      <w:pPr>
        <w:numPr>
          <w:ilvl w:val="0"/>
          <w:numId w:val="12"/>
        </w:numPr>
        <w:spacing w:before="0"/>
      </w:pPr>
      <w:r>
        <w:rPr>
          <w:b/>
          <w:bCs/>
        </w:rPr>
        <w:t>“Mental Health Myth vs Fact”</w:t>
      </w:r>
      <w:r>
        <w:t xml:space="preserve"> – educating students about common misconceptions</w:t>
      </w:r>
    </w:p>
    <w:p w14:paraId="2FB9AFE5" w14:textId="77777777" w:rsidR="0078715A" w:rsidRDefault="00000000">
      <w:pPr>
        <w:numPr>
          <w:ilvl w:val="0"/>
          <w:numId w:val="12"/>
        </w:numPr>
        <w:spacing w:before="0" w:after="240"/>
      </w:pPr>
      <w:r>
        <w:rPr>
          <w:b/>
          <w:bCs/>
        </w:rPr>
        <w:t>“Weekly Check-in”</w:t>
      </w:r>
      <w:r>
        <w:t xml:space="preserve"> – encouraging students to reflect on their emotional state</w:t>
      </w:r>
    </w:p>
    <w:p w14:paraId="019DA5C2" w14:textId="77777777" w:rsidR="0078715A" w:rsidRDefault="0078715A">
      <w:pPr>
        <w:spacing w:before="240" w:after="240"/>
        <w:ind w:left="0"/>
      </w:pPr>
    </w:p>
    <w:p w14:paraId="17ECB47C" w14:textId="77777777" w:rsidR="0078715A" w:rsidRDefault="0078715A">
      <w:pPr>
        <w:spacing w:before="240" w:after="240"/>
        <w:ind w:left="0"/>
      </w:pPr>
    </w:p>
    <w:p w14:paraId="6ED4A494" w14:textId="77777777" w:rsidR="0078715A" w:rsidRDefault="0078715A">
      <w:pPr>
        <w:spacing w:before="240" w:after="240"/>
        <w:ind w:left="0"/>
      </w:pPr>
    </w:p>
    <w:p w14:paraId="633002F3" w14:textId="77777777" w:rsidR="0078715A" w:rsidRDefault="00000000">
      <w:pPr>
        <w:pStyle w:val="Heading2"/>
        <w:spacing w:before="360" w:after="80" w:line="360" w:lineRule="auto"/>
        <w:ind w:left="0" w:right="0"/>
        <w:rPr>
          <w:sz w:val="32"/>
          <w:szCs w:val="32"/>
        </w:rPr>
      </w:pPr>
      <w:bookmarkStart w:id="17" w:name="_szehyxz056k" w:colFirst="0" w:colLast="0"/>
      <w:bookmarkEnd w:id="17"/>
      <w:r>
        <w:rPr>
          <w:sz w:val="32"/>
          <w:szCs w:val="32"/>
        </w:rPr>
        <w:lastRenderedPageBreak/>
        <w:t>8) How We Go About It</w:t>
      </w:r>
    </w:p>
    <w:p w14:paraId="43EE10EC" w14:textId="77777777" w:rsidR="0078715A" w:rsidRDefault="00000000">
      <w:pPr>
        <w:spacing w:before="240" w:after="240"/>
        <w:ind w:left="0"/>
      </w:pPr>
      <w:r>
        <w:t>To successfully establish and manage the Instagram presence of InnerSync, the project team will follow a structured approach.</w:t>
      </w:r>
    </w:p>
    <w:p w14:paraId="1F0C161D" w14:textId="77777777" w:rsidR="0078715A" w:rsidRDefault="00000000">
      <w:pPr>
        <w:pStyle w:val="Heading3"/>
        <w:spacing w:before="280" w:after="80"/>
        <w:ind w:left="0"/>
        <w:rPr>
          <w:color w:val="000000"/>
          <w:sz w:val="26"/>
          <w:szCs w:val="26"/>
        </w:rPr>
      </w:pPr>
      <w:bookmarkStart w:id="18" w:name="_wovjxmduch4y" w:colFirst="0" w:colLast="0"/>
      <w:bookmarkEnd w:id="18"/>
      <w:r>
        <w:rPr>
          <w:color w:val="000000"/>
          <w:sz w:val="26"/>
          <w:szCs w:val="26"/>
        </w:rPr>
        <w:t>Step 1 – Create Instagram Business Account</w:t>
      </w:r>
    </w:p>
    <w:p w14:paraId="2DB90AFD" w14:textId="77777777" w:rsidR="0078715A" w:rsidRDefault="00000000">
      <w:pPr>
        <w:spacing w:before="240" w:after="240"/>
        <w:ind w:left="0"/>
      </w:pPr>
      <w:r>
        <w:t xml:space="preserve">The first step will be to create an official Instagram account for the initiative. The account will be created with the username </w:t>
      </w:r>
      <w:r>
        <w:rPr>
          <w:b/>
          <w:bCs/>
        </w:rPr>
        <w:t>@innersync</w:t>
      </w:r>
      <w:r>
        <w:t xml:space="preserve"> and then converted into a </w:t>
      </w:r>
      <w:r>
        <w:rPr>
          <w:b/>
          <w:bCs/>
        </w:rPr>
        <w:t>Business or Creator account</w:t>
      </w:r>
      <w:r>
        <w:t>. This will provide access to insights, analytics, and promotional tools that help track engagement and reach.</w:t>
      </w:r>
    </w:p>
    <w:p w14:paraId="2EE74515" w14:textId="77777777" w:rsidR="0078715A" w:rsidRDefault="00000000">
      <w:pPr>
        <w:pStyle w:val="Heading3"/>
        <w:spacing w:before="280" w:after="80"/>
        <w:ind w:left="0"/>
        <w:rPr>
          <w:color w:val="000000"/>
          <w:sz w:val="26"/>
          <w:szCs w:val="26"/>
        </w:rPr>
      </w:pPr>
      <w:bookmarkStart w:id="19" w:name="_a5ipqv1edsu9" w:colFirst="0" w:colLast="0"/>
      <w:bookmarkEnd w:id="19"/>
      <w:r>
        <w:rPr>
          <w:color w:val="000000"/>
          <w:sz w:val="26"/>
          <w:szCs w:val="26"/>
        </w:rPr>
        <w:t>Step 2 – Branding</w:t>
      </w:r>
    </w:p>
    <w:p w14:paraId="795200CE" w14:textId="77777777" w:rsidR="0078715A" w:rsidRDefault="00000000">
      <w:pPr>
        <w:spacing w:before="240" w:after="240"/>
        <w:ind w:left="0"/>
      </w:pPr>
      <w:r>
        <w:t>Once the account is created, the page will be designed to reflect the identity of the InnerSync initiative. This will include uploading the official logo, creating a clear and meaningful bio, and adding the website link so students can easily access the platform.</w:t>
      </w:r>
    </w:p>
    <w:p w14:paraId="59F5D84B" w14:textId="77777777" w:rsidR="0078715A" w:rsidRDefault="00000000">
      <w:pPr>
        <w:pStyle w:val="Heading3"/>
        <w:spacing w:before="280" w:after="80"/>
        <w:ind w:left="0"/>
        <w:rPr>
          <w:color w:val="000000"/>
          <w:sz w:val="26"/>
          <w:szCs w:val="26"/>
        </w:rPr>
      </w:pPr>
      <w:bookmarkStart w:id="20" w:name="_g52is4x45zkp" w:colFirst="0" w:colLast="0"/>
      <w:bookmarkEnd w:id="20"/>
      <w:r>
        <w:rPr>
          <w:color w:val="000000"/>
          <w:sz w:val="26"/>
          <w:szCs w:val="26"/>
        </w:rPr>
        <w:t>Step 3 – Content Strategy</w:t>
      </w:r>
    </w:p>
    <w:p w14:paraId="4777A005" w14:textId="77777777" w:rsidR="0078715A" w:rsidRDefault="00000000">
      <w:pPr>
        <w:spacing w:before="240" w:after="240"/>
        <w:ind w:left="0"/>
      </w:pPr>
      <w:r>
        <w:t xml:space="preserve">A consistent content strategy will be followed to maintain engagement with students. The page will aim to post </w:t>
      </w:r>
      <w:r>
        <w:rPr>
          <w:b/>
          <w:bCs/>
        </w:rPr>
        <w:t>3–4 posts per week</w:t>
      </w:r>
      <w:r>
        <w:t xml:space="preserve"> to ensure regular interaction with followers. The content will include informative posts, short videos, and interactive stories.</w:t>
      </w:r>
    </w:p>
    <w:p w14:paraId="5342B36F" w14:textId="77777777" w:rsidR="0078715A" w:rsidRDefault="00000000">
      <w:pPr>
        <w:spacing w:before="240" w:after="240"/>
        <w:ind w:left="0"/>
      </w:pPr>
      <w:r>
        <w:t>The strategy will involve:</w:t>
      </w:r>
    </w:p>
    <w:p w14:paraId="40EA9E70" w14:textId="77777777" w:rsidR="0078715A" w:rsidRDefault="00000000">
      <w:pPr>
        <w:numPr>
          <w:ilvl w:val="0"/>
          <w:numId w:val="5"/>
        </w:numPr>
        <w:spacing w:before="240"/>
      </w:pPr>
      <w:r>
        <w:t xml:space="preserve">Posting </w:t>
      </w:r>
      <w:r>
        <w:rPr>
          <w:b/>
          <w:bCs/>
        </w:rPr>
        <w:t>educational and motivational content</w:t>
      </w:r>
      <w:r>
        <w:t xml:space="preserve"> related to mental health</w:t>
      </w:r>
    </w:p>
    <w:p w14:paraId="03CD04DC" w14:textId="77777777" w:rsidR="0078715A" w:rsidRDefault="00000000">
      <w:pPr>
        <w:numPr>
          <w:ilvl w:val="0"/>
          <w:numId w:val="5"/>
        </w:numPr>
        <w:spacing w:before="0"/>
      </w:pPr>
      <w:r>
        <w:t xml:space="preserve">Creating </w:t>
      </w:r>
      <w:r>
        <w:rPr>
          <w:b/>
          <w:bCs/>
        </w:rPr>
        <w:t>Reels that provide quick stress-relief tips or mindfulness exercises</w:t>
      </w:r>
    </w:p>
    <w:p w14:paraId="6B401B0D" w14:textId="77777777" w:rsidR="0078715A" w:rsidRDefault="00000000">
      <w:pPr>
        <w:numPr>
          <w:ilvl w:val="0"/>
          <w:numId w:val="5"/>
        </w:numPr>
        <w:spacing w:before="0" w:after="240"/>
      </w:pPr>
      <w:r>
        <w:t xml:space="preserve">Using </w:t>
      </w:r>
      <w:r>
        <w:rPr>
          <w:b/>
          <w:bCs/>
        </w:rPr>
        <w:t>Instagram Stories with polls, questions, and quizzes</w:t>
      </w:r>
      <w:r>
        <w:t xml:space="preserve"> to encourage student participation</w:t>
      </w:r>
    </w:p>
    <w:p w14:paraId="155AA53B" w14:textId="77777777" w:rsidR="0078715A" w:rsidRDefault="0078715A">
      <w:pPr>
        <w:spacing w:before="240" w:after="240"/>
        <w:ind w:left="720"/>
      </w:pPr>
    </w:p>
    <w:p w14:paraId="70BD5CD4" w14:textId="77777777" w:rsidR="0078715A" w:rsidRDefault="00000000">
      <w:pPr>
        <w:pStyle w:val="Heading3"/>
        <w:spacing w:before="280" w:after="80"/>
        <w:ind w:left="0"/>
        <w:rPr>
          <w:color w:val="000000"/>
          <w:sz w:val="26"/>
          <w:szCs w:val="26"/>
        </w:rPr>
      </w:pPr>
      <w:bookmarkStart w:id="21" w:name="_tr20fuyzhz26" w:colFirst="0" w:colLast="0"/>
      <w:bookmarkEnd w:id="21"/>
      <w:r>
        <w:rPr>
          <w:color w:val="000000"/>
          <w:sz w:val="26"/>
          <w:szCs w:val="26"/>
        </w:rPr>
        <w:lastRenderedPageBreak/>
        <w:t>Step 4 – Campus Engagement</w:t>
      </w:r>
    </w:p>
    <w:p w14:paraId="2B9F2F92" w14:textId="77777777" w:rsidR="0078715A" w:rsidRDefault="00000000">
      <w:pPr>
        <w:spacing w:before="240" w:after="240"/>
        <w:ind w:left="0"/>
      </w:pPr>
      <w:r>
        <w:t>To increase awareness about InnerSync within the college environment, the Instagram page will also be promoted through offline campus activities. This will help bridge the gap between the digital platform and the student community.</w:t>
      </w:r>
    </w:p>
    <w:p w14:paraId="14F0C5F0" w14:textId="77777777" w:rsidR="0078715A" w:rsidRDefault="00000000">
      <w:pPr>
        <w:spacing w:before="240" w:after="240"/>
        <w:ind w:left="0"/>
      </w:pPr>
      <w:r>
        <w:t>Promotion methods will include:</w:t>
      </w:r>
    </w:p>
    <w:p w14:paraId="73E6501E" w14:textId="77777777" w:rsidR="0078715A" w:rsidRDefault="00000000">
      <w:pPr>
        <w:numPr>
          <w:ilvl w:val="0"/>
          <w:numId w:val="1"/>
        </w:numPr>
        <w:spacing w:before="240"/>
      </w:pPr>
      <w:r>
        <w:t xml:space="preserve">Placing </w:t>
      </w:r>
      <w:r>
        <w:rPr>
          <w:b/>
          <w:bCs/>
        </w:rPr>
        <w:t>posters across campus</w:t>
      </w:r>
    </w:p>
    <w:p w14:paraId="659C771F" w14:textId="77777777" w:rsidR="0078715A" w:rsidRDefault="00000000">
      <w:pPr>
        <w:numPr>
          <w:ilvl w:val="0"/>
          <w:numId w:val="1"/>
        </w:numPr>
        <w:spacing w:before="0"/>
      </w:pPr>
      <w:r>
        <w:t xml:space="preserve">Sharing </w:t>
      </w:r>
      <w:r>
        <w:rPr>
          <w:b/>
          <w:bCs/>
        </w:rPr>
        <w:t>QR codes</w:t>
      </w:r>
      <w:r>
        <w:t xml:space="preserve"> that link directly to the Instagram page and website</w:t>
      </w:r>
    </w:p>
    <w:p w14:paraId="3E92D394" w14:textId="77777777" w:rsidR="0078715A" w:rsidRDefault="00000000">
      <w:pPr>
        <w:numPr>
          <w:ilvl w:val="0"/>
          <w:numId w:val="1"/>
        </w:numPr>
        <w:spacing w:before="0"/>
      </w:pPr>
      <w:r>
        <w:t xml:space="preserve">Promoting the initiative during </w:t>
      </w:r>
      <w:r>
        <w:rPr>
          <w:b/>
          <w:bCs/>
        </w:rPr>
        <w:t>college events or awareness sessions</w:t>
      </w:r>
    </w:p>
    <w:p w14:paraId="21CB9D26" w14:textId="77777777" w:rsidR="0078715A" w:rsidRDefault="00000000">
      <w:pPr>
        <w:numPr>
          <w:ilvl w:val="0"/>
          <w:numId w:val="1"/>
        </w:numPr>
        <w:spacing w:before="0" w:after="240"/>
      </w:pPr>
      <w:r>
        <w:t xml:space="preserve">Involving </w:t>
      </w:r>
      <w:r>
        <w:rPr>
          <w:b/>
          <w:bCs/>
        </w:rPr>
        <w:t>peer ambassadors</w:t>
      </w:r>
      <w:r>
        <w:t xml:space="preserve"> who encourage students to follow and engage with the platform</w:t>
      </w:r>
    </w:p>
    <w:p w14:paraId="1B58801E" w14:textId="77777777" w:rsidR="0078715A" w:rsidRDefault="00000000">
      <w:pPr>
        <w:pStyle w:val="Heading3"/>
        <w:spacing w:before="280" w:after="80"/>
        <w:ind w:left="0"/>
        <w:rPr>
          <w:color w:val="000000"/>
          <w:sz w:val="26"/>
          <w:szCs w:val="26"/>
        </w:rPr>
      </w:pPr>
      <w:bookmarkStart w:id="22" w:name="_xscodd657rhp" w:colFirst="0" w:colLast="0"/>
      <w:bookmarkEnd w:id="22"/>
      <w:r>
        <w:rPr>
          <w:color w:val="000000"/>
          <w:sz w:val="26"/>
          <w:szCs w:val="26"/>
        </w:rPr>
        <w:t>Step 5 – Community Interaction</w:t>
      </w:r>
    </w:p>
    <w:p w14:paraId="2D37B30D" w14:textId="77777777" w:rsidR="0078715A" w:rsidRDefault="00000000">
      <w:pPr>
        <w:spacing w:before="240" w:after="240"/>
        <w:ind w:left="0"/>
      </w:pPr>
      <w:r>
        <w:t>An important goal of the Instagram page is to create an interactive and supportive community rather than just a content page. Students will be encouraged to actively participate and share their thoughts and experiences.</w:t>
      </w:r>
    </w:p>
    <w:p w14:paraId="4CDCBD62" w14:textId="77777777" w:rsidR="0078715A" w:rsidRDefault="00000000">
      <w:pPr>
        <w:spacing w:before="240" w:after="240"/>
        <w:ind w:left="0"/>
      </w:pPr>
      <w:r>
        <w:t>Community interaction will be encouraged by:</w:t>
      </w:r>
    </w:p>
    <w:p w14:paraId="4B5A3344" w14:textId="77777777" w:rsidR="0078715A" w:rsidRDefault="00000000">
      <w:pPr>
        <w:numPr>
          <w:ilvl w:val="0"/>
          <w:numId w:val="9"/>
        </w:numPr>
        <w:spacing w:before="240"/>
      </w:pPr>
      <w:r>
        <w:t xml:space="preserve">Inviting students to </w:t>
      </w:r>
      <w:r>
        <w:rPr>
          <w:b/>
          <w:bCs/>
        </w:rPr>
        <w:t>share their experiences and personal stories</w:t>
      </w:r>
    </w:p>
    <w:p w14:paraId="5E6D894C" w14:textId="77777777" w:rsidR="0078715A" w:rsidRDefault="00000000">
      <w:pPr>
        <w:numPr>
          <w:ilvl w:val="0"/>
          <w:numId w:val="9"/>
        </w:numPr>
        <w:spacing w:before="0"/>
      </w:pPr>
      <w:r>
        <w:t xml:space="preserve">Hosting </w:t>
      </w:r>
      <w:r>
        <w:rPr>
          <w:b/>
          <w:bCs/>
        </w:rPr>
        <w:t>discussion prompts and question boxes</w:t>
      </w:r>
    </w:p>
    <w:p w14:paraId="2B392165" w14:textId="77777777" w:rsidR="0078715A" w:rsidRDefault="00000000">
      <w:pPr>
        <w:numPr>
          <w:ilvl w:val="0"/>
          <w:numId w:val="9"/>
        </w:numPr>
        <w:spacing w:before="0" w:after="240"/>
      </w:pPr>
      <w:r>
        <w:t xml:space="preserve">Organizing </w:t>
      </w:r>
      <w:r>
        <w:rPr>
          <w:b/>
          <w:bCs/>
        </w:rPr>
        <w:t>wellness challenges and mindfulness activities</w:t>
      </w:r>
      <w:r>
        <w:t xml:space="preserve"> that students can participate in together. Through consistent engagement and meaningful content, the InnerSync Instagram page will help build a </w:t>
      </w:r>
      <w:r>
        <w:rPr>
          <w:b/>
          <w:bCs/>
        </w:rPr>
        <w:t>positive and supportive student community focused on mental well-being</w:t>
      </w:r>
      <w:r>
        <w:t>.</w:t>
      </w:r>
    </w:p>
    <w:p w14:paraId="49C2F20A" w14:textId="77777777" w:rsidR="0078715A" w:rsidRDefault="0078715A">
      <w:pPr>
        <w:spacing w:before="240" w:after="240"/>
        <w:ind w:left="0"/>
      </w:pPr>
    </w:p>
    <w:p w14:paraId="56CC3502" w14:textId="77777777" w:rsidR="0078715A" w:rsidRDefault="0078715A">
      <w:pPr>
        <w:spacing w:before="240" w:after="240"/>
        <w:ind w:left="0"/>
      </w:pPr>
    </w:p>
    <w:p w14:paraId="5B3706FA" w14:textId="55255253" w:rsidR="0078715A" w:rsidRDefault="00F84235">
      <w:pPr>
        <w:pStyle w:val="Heading2"/>
        <w:spacing w:before="360" w:after="80" w:line="360" w:lineRule="auto"/>
        <w:ind w:left="0" w:right="0"/>
        <w:rPr>
          <w:sz w:val="34"/>
          <w:szCs w:val="34"/>
        </w:rPr>
      </w:pPr>
      <w:bookmarkStart w:id="23" w:name="_vspcnrxjkny8" w:colFirst="0" w:colLast="0"/>
      <w:bookmarkEnd w:id="23"/>
      <w:r>
        <w:rPr>
          <w:sz w:val="34"/>
          <w:szCs w:val="34"/>
        </w:rPr>
        <w:lastRenderedPageBreak/>
        <w:t>9) Future Impact and Benefits</w:t>
      </w:r>
    </w:p>
    <w:p w14:paraId="69139DD4" w14:textId="77777777" w:rsidR="0078715A" w:rsidRDefault="00000000">
      <w:pPr>
        <w:spacing w:before="240" w:after="240"/>
        <w:ind w:left="0"/>
      </w:pPr>
      <w:r>
        <w:t>The InnerSync initiative has the potential to create a long-term positive impact on the mental well-being of students and the overall campus environment. By combining technology with awareness campaigns, the platform can help normalize conversations about mental health and encourage students to seek support when needed. Over time, InnerSync can contribute to building a campus culture where emotional well-being is treated with the same importance as academic success.</w:t>
      </w:r>
    </w:p>
    <w:p w14:paraId="309AB545" w14:textId="77777777" w:rsidR="0078715A" w:rsidRDefault="00000000">
      <w:pPr>
        <w:spacing w:before="240" w:after="240"/>
        <w:ind w:left="0"/>
      </w:pPr>
      <w:r>
        <w:t>Some of the key future impacts and benefits include:</w:t>
      </w:r>
    </w:p>
    <w:p w14:paraId="3A28D715" w14:textId="77777777" w:rsidR="0078715A" w:rsidRDefault="00000000">
      <w:pPr>
        <w:numPr>
          <w:ilvl w:val="0"/>
          <w:numId w:val="10"/>
        </w:numPr>
        <w:spacing w:before="240"/>
      </w:pPr>
      <w:r>
        <w:rPr>
          <w:b/>
          <w:bCs/>
        </w:rPr>
        <w:t>Improved Mental Well-being:</w:t>
      </w:r>
      <w:r>
        <w:t xml:space="preserve"> Students will have access to tools that help them manage stress, anxiety, and emotional challenges more effectively.</w:t>
      </w:r>
    </w:p>
    <w:p w14:paraId="4BD01140" w14:textId="77777777" w:rsidR="0078715A" w:rsidRDefault="00000000">
      <w:pPr>
        <w:numPr>
          <w:ilvl w:val="0"/>
          <w:numId w:val="10"/>
        </w:numPr>
        <w:spacing w:before="0"/>
      </w:pPr>
      <w:r>
        <w:rPr>
          <w:b/>
          <w:bCs/>
        </w:rPr>
        <w:t>Increased Awareness:</w:t>
      </w:r>
      <w:r>
        <w:t xml:space="preserve"> The initiative will educate students about mental health and reduce stigma associated with seeking help.</w:t>
      </w:r>
    </w:p>
    <w:p w14:paraId="0832AF2D" w14:textId="77777777" w:rsidR="0078715A" w:rsidRDefault="00000000">
      <w:pPr>
        <w:numPr>
          <w:ilvl w:val="0"/>
          <w:numId w:val="10"/>
        </w:numPr>
        <w:spacing w:before="0"/>
      </w:pPr>
      <w:r>
        <w:rPr>
          <w:b/>
          <w:bCs/>
        </w:rPr>
        <w:t>Early Identification of Stress:</w:t>
      </w:r>
      <w:r>
        <w:t xml:space="preserve"> Mood tracking and regular self-reflection can help students identify emotional issues early and take appropriate action.</w:t>
      </w:r>
    </w:p>
    <w:p w14:paraId="1B770C8B" w14:textId="77777777" w:rsidR="0078715A" w:rsidRDefault="00000000">
      <w:pPr>
        <w:numPr>
          <w:ilvl w:val="0"/>
          <w:numId w:val="10"/>
        </w:numPr>
        <w:spacing w:before="0"/>
      </w:pPr>
      <w:r>
        <w:rPr>
          <w:b/>
          <w:bCs/>
        </w:rPr>
        <w:t>Supportive Student Community:</w:t>
      </w:r>
      <w:r>
        <w:t xml:space="preserve"> The platform and social campaign can create a sense of belonging where students feel supported by peers and resources.</w:t>
      </w:r>
    </w:p>
    <w:p w14:paraId="4128F701" w14:textId="77777777" w:rsidR="0078715A" w:rsidRDefault="00000000">
      <w:pPr>
        <w:numPr>
          <w:ilvl w:val="0"/>
          <w:numId w:val="10"/>
        </w:numPr>
        <w:spacing w:before="0"/>
      </w:pPr>
      <w:r>
        <w:rPr>
          <w:b/>
          <w:bCs/>
        </w:rPr>
        <w:t>Scalability to Other Campuses:</w:t>
      </w:r>
      <w:r>
        <w:t xml:space="preserve"> If successful, InnerSync can be expanded to other colleges and universities, benefiting a larger student population.</w:t>
      </w:r>
    </w:p>
    <w:p w14:paraId="5B98B847" w14:textId="77777777" w:rsidR="0078715A" w:rsidRDefault="00000000">
      <w:pPr>
        <w:numPr>
          <w:ilvl w:val="0"/>
          <w:numId w:val="10"/>
        </w:numPr>
        <w:spacing w:before="0" w:after="240"/>
      </w:pPr>
      <w:r>
        <w:rPr>
          <w:b/>
          <w:bCs/>
        </w:rPr>
        <w:t>Future Technology Integration:</w:t>
      </w:r>
      <w:r>
        <w:t xml:space="preserve"> The platform can be enhanced with advanced features such as AI-based mood analysis, personalized wellness recommendations, and integration with professional counseling services.</w:t>
      </w:r>
    </w:p>
    <w:p w14:paraId="0CE2709C" w14:textId="77777777" w:rsidR="0078715A" w:rsidRDefault="0078715A">
      <w:pPr>
        <w:spacing w:before="240" w:after="240"/>
        <w:ind w:left="0"/>
      </w:pPr>
    </w:p>
    <w:p w14:paraId="4ACD8069" w14:textId="77777777" w:rsidR="00F84235" w:rsidRDefault="00F84235">
      <w:pPr>
        <w:spacing w:before="240" w:after="240"/>
        <w:ind w:left="0"/>
      </w:pPr>
    </w:p>
    <w:p w14:paraId="24F6BCF2" w14:textId="77777777" w:rsidR="00F84235" w:rsidRDefault="00F84235">
      <w:pPr>
        <w:spacing w:before="240" w:after="240"/>
        <w:ind w:left="0"/>
      </w:pPr>
    </w:p>
    <w:p w14:paraId="36623EFB" w14:textId="77777777" w:rsidR="00F84235" w:rsidRDefault="00F84235">
      <w:pPr>
        <w:spacing w:before="240" w:after="240"/>
        <w:ind w:left="0"/>
      </w:pPr>
    </w:p>
    <w:p w14:paraId="022EC6E4" w14:textId="016C0F5D" w:rsidR="00F84235" w:rsidRPr="00F84235" w:rsidRDefault="00F84235" w:rsidP="00F84235">
      <w:pPr>
        <w:pStyle w:val="Heading2"/>
        <w:spacing w:before="360" w:after="80" w:line="360" w:lineRule="auto"/>
        <w:ind w:left="0" w:right="0"/>
        <w:rPr>
          <w:sz w:val="34"/>
          <w:szCs w:val="34"/>
        </w:rPr>
      </w:pPr>
      <w:r>
        <w:rPr>
          <w:sz w:val="34"/>
          <w:szCs w:val="34"/>
        </w:rPr>
        <w:t xml:space="preserve">10) SWOT ANALYSIS </w:t>
      </w:r>
    </w:p>
    <w:p w14:paraId="5790DD29" w14:textId="77777777" w:rsidR="00F84235" w:rsidRPr="00F84235" w:rsidRDefault="00F84235" w:rsidP="00F84235">
      <w:pPr>
        <w:rPr>
          <w:lang w:val="en-IN"/>
        </w:rPr>
      </w:pPr>
      <w:r w:rsidRPr="00F84235">
        <w:rPr>
          <w:lang w:val="en-IN"/>
        </w:rPr>
        <w:t xml:space="preserve">A SWOT analysis helps evaluate the </w:t>
      </w:r>
      <w:r w:rsidRPr="00F84235">
        <w:rPr>
          <w:b/>
          <w:bCs/>
          <w:lang w:val="en-IN"/>
        </w:rPr>
        <w:t>Strengths, Weaknesses, Opportunities, and Threats</w:t>
      </w:r>
      <w:r w:rsidRPr="00F84235">
        <w:rPr>
          <w:lang w:val="en-IN"/>
        </w:rPr>
        <w:t xml:space="preserve"> of the InnerSync initiative. It provides an overview of the internal advantages and limitations of the project as well as the external factors that may influence its success.</w:t>
      </w:r>
    </w:p>
    <w:p w14:paraId="6B8160E9" w14:textId="77777777" w:rsidR="00F84235" w:rsidRPr="00F84235" w:rsidRDefault="00F84235" w:rsidP="00F84235">
      <w:pPr>
        <w:rPr>
          <w:b/>
          <w:bCs/>
          <w:lang w:val="en-IN"/>
        </w:rPr>
      </w:pPr>
      <w:r w:rsidRPr="00F84235">
        <w:rPr>
          <w:b/>
          <w:bCs/>
          <w:lang w:val="en-IN"/>
        </w:rPr>
        <w:t>Strengths</w:t>
      </w:r>
    </w:p>
    <w:p w14:paraId="5D6FB484" w14:textId="77777777" w:rsidR="00F84235" w:rsidRPr="00F84235" w:rsidRDefault="00F84235" w:rsidP="00F84235">
      <w:pPr>
        <w:rPr>
          <w:lang w:val="en-IN"/>
        </w:rPr>
      </w:pPr>
      <w:r w:rsidRPr="00F84235">
        <w:rPr>
          <w:lang w:val="en-IN"/>
        </w:rPr>
        <w:t>InnerSync has several strengths that make it a valuable initiative for college communities. The platform combines technology with social impact, making mental health support more accessible for students.</w:t>
      </w:r>
    </w:p>
    <w:p w14:paraId="216D1F1F" w14:textId="77777777" w:rsidR="00F84235" w:rsidRPr="00F84235" w:rsidRDefault="00F84235" w:rsidP="00F84235">
      <w:pPr>
        <w:rPr>
          <w:lang w:val="en-IN"/>
        </w:rPr>
      </w:pPr>
      <w:r w:rsidRPr="00F84235">
        <w:rPr>
          <w:lang w:val="en-IN"/>
        </w:rPr>
        <w:t>Key strengths include:</w:t>
      </w:r>
    </w:p>
    <w:p w14:paraId="724FA2B4" w14:textId="77777777" w:rsidR="00F84235" w:rsidRPr="00F84235" w:rsidRDefault="00F84235" w:rsidP="00F84235">
      <w:pPr>
        <w:numPr>
          <w:ilvl w:val="0"/>
          <w:numId w:val="13"/>
        </w:numPr>
        <w:rPr>
          <w:lang w:val="en-IN"/>
        </w:rPr>
      </w:pPr>
      <w:r w:rsidRPr="00F84235">
        <w:rPr>
          <w:b/>
          <w:bCs/>
          <w:lang w:val="en-IN"/>
        </w:rPr>
        <w:t>Student-focused platform</w:t>
      </w:r>
      <w:r w:rsidRPr="00F84235">
        <w:rPr>
          <w:lang w:val="en-IN"/>
        </w:rPr>
        <w:t xml:space="preserve"> designed specifically for college mental well-being.</w:t>
      </w:r>
    </w:p>
    <w:p w14:paraId="7421C74D" w14:textId="77777777" w:rsidR="00F84235" w:rsidRPr="00F84235" w:rsidRDefault="00F84235" w:rsidP="00F84235">
      <w:pPr>
        <w:numPr>
          <w:ilvl w:val="0"/>
          <w:numId w:val="13"/>
        </w:numPr>
        <w:rPr>
          <w:lang w:val="en-IN"/>
        </w:rPr>
      </w:pPr>
      <w:r w:rsidRPr="00F84235">
        <w:rPr>
          <w:b/>
          <w:bCs/>
          <w:lang w:val="en-IN"/>
        </w:rPr>
        <w:t>Easy accessibility</w:t>
      </w:r>
      <w:r w:rsidRPr="00F84235">
        <w:rPr>
          <w:lang w:val="en-IN"/>
        </w:rPr>
        <w:t xml:space="preserve"> through a web-based system that can be used anytime.</w:t>
      </w:r>
    </w:p>
    <w:p w14:paraId="4EE7D52D" w14:textId="77777777" w:rsidR="00F84235" w:rsidRPr="00F84235" w:rsidRDefault="00F84235" w:rsidP="00F84235">
      <w:pPr>
        <w:numPr>
          <w:ilvl w:val="0"/>
          <w:numId w:val="13"/>
        </w:numPr>
        <w:rPr>
          <w:lang w:val="en-IN"/>
        </w:rPr>
      </w:pPr>
      <w:r w:rsidRPr="00F84235">
        <w:rPr>
          <w:b/>
          <w:bCs/>
          <w:lang w:val="en-IN"/>
        </w:rPr>
        <w:t>Anonymous emotional expression</w:t>
      </w:r>
      <w:r w:rsidRPr="00F84235">
        <w:rPr>
          <w:lang w:val="en-IN"/>
        </w:rPr>
        <w:t>, allowing students to share feelings without fear of judgment.</w:t>
      </w:r>
    </w:p>
    <w:p w14:paraId="2EE9F119" w14:textId="77777777" w:rsidR="00F84235" w:rsidRPr="00F84235" w:rsidRDefault="00F84235" w:rsidP="00F84235">
      <w:pPr>
        <w:numPr>
          <w:ilvl w:val="0"/>
          <w:numId w:val="13"/>
        </w:numPr>
        <w:rPr>
          <w:lang w:val="en-IN"/>
        </w:rPr>
      </w:pPr>
      <w:r w:rsidRPr="00F84235">
        <w:rPr>
          <w:b/>
          <w:bCs/>
          <w:lang w:val="en-IN"/>
        </w:rPr>
        <w:t>Integration of mindfulness tools and mood tracking</w:t>
      </w:r>
      <w:r w:rsidRPr="00F84235">
        <w:rPr>
          <w:lang w:val="en-IN"/>
        </w:rPr>
        <w:t xml:space="preserve"> to promote self-awareness.</w:t>
      </w:r>
    </w:p>
    <w:p w14:paraId="5FD30613" w14:textId="77777777" w:rsidR="00F84235" w:rsidRPr="00F84235" w:rsidRDefault="00F84235" w:rsidP="00F84235">
      <w:pPr>
        <w:numPr>
          <w:ilvl w:val="0"/>
          <w:numId w:val="13"/>
        </w:numPr>
        <w:rPr>
          <w:lang w:val="en-IN"/>
        </w:rPr>
      </w:pPr>
      <w:r w:rsidRPr="00F84235">
        <w:rPr>
          <w:b/>
          <w:bCs/>
          <w:lang w:val="en-IN"/>
        </w:rPr>
        <w:t>Low operational cost</w:t>
      </w:r>
      <w:r w:rsidRPr="00F84235">
        <w:rPr>
          <w:lang w:val="en-IN"/>
        </w:rPr>
        <w:t xml:space="preserve"> due to the use of modern web technologies.</w:t>
      </w:r>
    </w:p>
    <w:p w14:paraId="3D9CF75F" w14:textId="5B7AB7DA" w:rsidR="00F84235" w:rsidRDefault="00F84235" w:rsidP="00F84235">
      <w:pPr>
        <w:rPr>
          <w:lang w:val="en-IN"/>
        </w:rPr>
      </w:pPr>
    </w:p>
    <w:p w14:paraId="31AA8C5D" w14:textId="77777777" w:rsidR="00F84235" w:rsidRDefault="00F84235" w:rsidP="00F84235">
      <w:pPr>
        <w:rPr>
          <w:lang w:val="en-IN"/>
        </w:rPr>
      </w:pPr>
    </w:p>
    <w:p w14:paraId="4AF3D18C" w14:textId="77777777" w:rsidR="00F84235" w:rsidRDefault="00F84235" w:rsidP="00F84235">
      <w:pPr>
        <w:rPr>
          <w:lang w:val="en-IN"/>
        </w:rPr>
      </w:pPr>
    </w:p>
    <w:p w14:paraId="439A993D" w14:textId="77777777" w:rsidR="00F84235" w:rsidRDefault="00F84235" w:rsidP="00F84235">
      <w:pPr>
        <w:rPr>
          <w:lang w:val="en-IN"/>
        </w:rPr>
      </w:pPr>
    </w:p>
    <w:p w14:paraId="116ED732" w14:textId="77777777" w:rsidR="00F84235" w:rsidRPr="00F84235" w:rsidRDefault="00F84235" w:rsidP="00F84235">
      <w:pPr>
        <w:rPr>
          <w:lang w:val="en-IN"/>
        </w:rPr>
      </w:pPr>
    </w:p>
    <w:p w14:paraId="7F5C48F0" w14:textId="77777777" w:rsidR="00F84235" w:rsidRDefault="00F84235" w:rsidP="00F84235">
      <w:pPr>
        <w:rPr>
          <w:b/>
          <w:bCs/>
          <w:lang w:val="en-IN"/>
        </w:rPr>
      </w:pPr>
    </w:p>
    <w:p w14:paraId="49CAC3A3" w14:textId="29962027" w:rsidR="00F84235" w:rsidRPr="00F84235" w:rsidRDefault="00F84235" w:rsidP="00F84235">
      <w:pPr>
        <w:rPr>
          <w:b/>
          <w:bCs/>
          <w:lang w:val="en-IN"/>
        </w:rPr>
      </w:pPr>
      <w:r w:rsidRPr="00F84235">
        <w:rPr>
          <w:b/>
          <w:bCs/>
          <w:lang w:val="en-IN"/>
        </w:rPr>
        <w:t>Weaknesses</w:t>
      </w:r>
    </w:p>
    <w:p w14:paraId="02C0330A" w14:textId="77777777" w:rsidR="00F84235" w:rsidRPr="00F84235" w:rsidRDefault="00F84235" w:rsidP="00F84235">
      <w:pPr>
        <w:rPr>
          <w:lang w:val="en-IN"/>
        </w:rPr>
      </w:pPr>
      <w:r w:rsidRPr="00F84235">
        <w:rPr>
          <w:lang w:val="en-IN"/>
        </w:rPr>
        <w:t>Despite its advantages, the project may face some limitations, especially in its early stages. These challenges mainly relate to awareness, trust, and resource availability.</w:t>
      </w:r>
    </w:p>
    <w:p w14:paraId="2272AC8C" w14:textId="77777777" w:rsidR="00F84235" w:rsidRPr="00F84235" w:rsidRDefault="00F84235" w:rsidP="00F84235">
      <w:pPr>
        <w:rPr>
          <w:lang w:val="en-IN"/>
        </w:rPr>
      </w:pPr>
      <w:r w:rsidRPr="00F84235">
        <w:rPr>
          <w:lang w:val="en-IN"/>
        </w:rPr>
        <w:t>Some possible weaknesses are:</w:t>
      </w:r>
    </w:p>
    <w:p w14:paraId="24524D42" w14:textId="77777777" w:rsidR="00F84235" w:rsidRPr="00F84235" w:rsidRDefault="00F84235" w:rsidP="00F84235">
      <w:pPr>
        <w:numPr>
          <w:ilvl w:val="0"/>
          <w:numId w:val="14"/>
        </w:numPr>
        <w:rPr>
          <w:lang w:val="en-IN"/>
        </w:rPr>
      </w:pPr>
      <w:r w:rsidRPr="00F84235">
        <w:rPr>
          <w:b/>
          <w:bCs/>
          <w:lang w:val="en-IN"/>
        </w:rPr>
        <w:t>Limited awareness</w:t>
      </w:r>
      <w:r w:rsidRPr="00F84235">
        <w:rPr>
          <w:lang w:val="en-IN"/>
        </w:rPr>
        <w:t xml:space="preserve"> among students when the platform is newly launched.</w:t>
      </w:r>
    </w:p>
    <w:p w14:paraId="046A91A8" w14:textId="77777777" w:rsidR="00F84235" w:rsidRPr="00F84235" w:rsidRDefault="00F84235" w:rsidP="00F84235">
      <w:pPr>
        <w:numPr>
          <w:ilvl w:val="0"/>
          <w:numId w:val="14"/>
        </w:numPr>
        <w:rPr>
          <w:lang w:val="en-IN"/>
        </w:rPr>
      </w:pPr>
      <w:r w:rsidRPr="00F84235">
        <w:rPr>
          <w:b/>
          <w:bCs/>
          <w:lang w:val="en-IN"/>
        </w:rPr>
        <w:t>Dependence on internet access and digital literacy</w:t>
      </w:r>
      <w:r w:rsidRPr="00F84235">
        <w:rPr>
          <w:lang w:val="en-IN"/>
        </w:rPr>
        <w:t>.</w:t>
      </w:r>
    </w:p>
    <w:p w14:paraId="076281BF" w14:textId="77777777" w:rsidR="00F84235" w:rsidRPr="00F84235" w:rsidRDefault="00F84235" w:rsidP="00F84235">
      <w:pPr>
        <w:numPr>
          <w:ilvl w:val="0"/>
          <w:numId w:val="14"/>
        </w:numPr>
        <w:rPr>
          <w:lang w:val="en-IN"/>
        </w:rPr>
      </w:pPr>
      <w:r w:rsidRPr="00F84235">
        <w:rPr>
          <w:b/>
          <w:bCs/>
          <w:lang w:val="en-IN"/>
        </w:rPr>
        <w:t>Lack of professional counseling integration initially</w:t>
      </w:r>
      <w:r w:rsidRPr="00F84235">
        <w:rPr>
          <w:lang w:val="en-IN"/>
        </w:rPr>
        <w:t>.</w:t>
      </w:r>
    </w:p>
    <w:p w14:paraId="69183A33" w14:textId="77777777" w:rsidR="00F84235" w:rsidRPr="00F84235" w:rsidRDefault="00F84235" w:rsidP="00F84235">
      <w:pPr>
        <w:numPr>
          <w:ilvl w:val="0"/>
          <w:numId w:val="14"/>
        </w:numPr>
        <w:rPr>
          <w:lang w:val="en-IN"/>
        </w:rPr>
      </w:pPr>
      <w:r w:rsidRPr="00F84235">
        <w:rPr>
          <w:b/>
          <w:bCs/>
          <w:lang w:val="en-IN"/>
        </w:rPr>
        <w:t>Need for continuous content updates and maintenance</w:t>
      </w:r>
      <w:r w:rsidRPr="00F84235">
        <w:rPr>
          <w:lang w:val="en-IN"/>
        </w:rPr>
        <w:t>.</w:t>
      </w:r>
    </w:p>
    <w:p w14:paraId="617DB11C" w14:textId="644259AD" w:rsidR="00F84235" w:rsidRPr="00F84235" w:rsidRDefault="00F84235" w:rsidP="00F84235">
      <w:pPr>
        <w:rPr>
          <w:lang w:val="en-IN"/>
        </w:rPr>
      </w:pPr>
    </w:p>
    <w:p w14:paraId="2E005F4E" w14:textId="77777777" w:rsidR="00F84235" w:rsidRPr="00F84235" w:rsidRDefault="00F84235" w:rsidP="00F84235">
      <w:pPr>
        <w:rPr>
          <w:b/>
          <w:bCs/>
          <w:lang w:val="en-IN"/>
        </w:rPr>
      </w:pPr>
      <w:r w:rsidRPr="00F84235">
        <w:rPr>
          <w:b/>
          <w:bCs/>
          <w:lang w:val="en-IN"/>
        </w:rPr>
        <w:t>Opportunities</w:t>
      </w:r>
    </w:p>
    <w:p w14:paraId="5F550EE6" w14:textId="77777777" w:rsidR="00F84235" w:rsidRPr="00F84235" w:rsidRDefault="00F84235" w:rsidP="00F84235">
      <w:pPr>
        <w:rPr>
          <w:lang w:val="en-IN"/>
        </w:rPr>
      </w:pPr>
      <w:r w:rsidRPr="00F84235">
        <w:rPr>
          <w:lang w:val="en-IN"/>
        </w:rPr>
        <w:t>InnerSync has many opportunities to expand and create a larger social impact if implemented successfully.</w:t>
      </w:r>
    </w:p>
    <w:p w14:paraId="5D29660B" w14:textId="77777777" w:rsidR="00F84235" w:rsidRPr="00F84235" w:rsidRDefault="00F84235" w:rsidP="00F84235">
      <w:pPr>
        <w:rPr>
          <w:lang w:val="en-IN"/>
        </w:rPr>
      </w:pPr>
      <w:r w:rsidRPr="00F84235">
        <w:rPr>
          <w:lang w:val="en-IN"/>
        </w:rPr>
        <w:t>Potential opportunities include:</w:t>
      </w:r>
    </w:p>
    <w:p w14:paraId="183CA1B2" w14:textId="77777777" w:rsidR="00F84235" w:rsidRPr="00F84235" w:rsidRDefault="00F84235" w:rsidP="00F84235">
      <w:pPr>
        <w:numPr>
          <w:ilvl w:val="0"/>
          <w:numId w:val="15"/>
        </w:numPr>
        <w:rPr>
          <w:lang w:val="en-IN"/>
        </w:rPr>
      </w:pPr>
      <w:r w:rsidRPr="00F84235">
        <w:rPr>
          <w:b/>
          <w:bCs/>
          <w:lang w:val="en-IN"/>
        </w:rPr>
        <w:t>Collaboration with colleges and universities</w:t>
      </w:r>
      <w:r w:rsidRPr="00F84235">
        <w:rPr>
          <w:lang w:val="en-IN"/>
        </w:rPr>
        <w:t xml:space="preserve"> for campus-wide implementation.</w:t>
      </w:r>
    </w:p>
    <w:p w14:paraId="6913DA24" w14:textId="77777777" w:rsidR="00F84235" w:rsidRPr="00F84235" w:rsidRDefault="00F84235" w:rsidP="00F84235">
      <w:pPr>
        <w:numPr>
          <w:ilvl w:val="0"/>
          <w:numId w:val="15"/>
        </w:numPr>
        <w:rPr>
          <w:lang w:val="en-IN"/>
        </w:rPr>
      </w:pPr>
      <w:r w:rsidRPr="00F84235">
        <w:rPr>
          <w:b/>
          <w:bCs/>
          <w:lang w:val="en-IN"/>
        </w:rPr>
        <w:t>Partnerships with mental health organizations or NGOs</w:t>
      </w:r>
      <w:r w:rsidRPr="00F84235">
        <w:rPr>
          <w:lang w:val="en-IN"/>
        </w:rPr>
        <w:t>.</w:t>
      </w:r>
    </w:p>
    <w:p w14:paraId="39A484EC" w14:textId="77777777" w:rsidR="00F84235" w:rsidRPr="00F84235" w:rsidRDefault="00F84235" w:rsidP="00F84235">
      <w:pPr>
        <w:numPr>
          <w:ilvl w:val="0"/>
          <w:numId w:val="15"/>
        </w:numPr>
        <w:rPr>
          <w:lang w:val="en-IN"/>
        </w:rPr>
      </w:pPr>
      <w:r w:rsidRPr="00F84235">
        <w:rPr>
          <w:b/>
          <w:bCs/>
          <w:lang w:val="en-IN"/>
        </w:rPr>
        <w:t>Expansion to other campuses and educational institutions</w:t>
      </w:r>
      <w:r w:rsidRPr="00F84235">
        <w:rPr>
          <w:lang w:val="en-IN"/>
        </w:rPr>
        <w:t>.</w:t>
      </w:r>
    </w:p>
    <w:p w14:paraId="778C3683" w14:textId="77777777" w:rsidR="00F84235" w:rsidRPr="00F84235" w:rsidRDefault="00F84235" w:rsidP="00F84235">
      <w:pPr>
        <w:numPr>
          <w:ilvl w:val="0"/>
          <w:numId w:val="15"/>
        </w:numPr>
        <w:rPr>
          <w:lang w:val="en-IN"/>
        </w:rPr>
      </w:pPr>
      <w:r w:rsidRPr="00F84235">
        <w:rPr>
          <w:b/>
          <w:bCs/>
          <w:lang w:val="en-IN"/>
        </w:rPr>
        <w:t>Integration of AI-based mood analysis and personalized recommendations</w:t>
      </w:r>
      <w:r w:rsidRPr="00F84235">
        <w:rPr>
          <w:lang w:val="en-IN"/>
        </w:rPr>
        <w:t>.</w:t>
      </w:r>
    </w:p>
    <w:p w14:paraId="59142531" w14:textId="77777777" w:rsidR="00F84235" w:rsidRPr="00F84235" w:rsidRDefault="00F84235" w:rsidP="00F84235">
      <w:pPr>
        <w:numPr>
          <w:ilvl w:val="0"/>
          <w:numId w:val="15"/>
        </w:numPr>
        <w:rPr>
          <w:lang w:val="en-IN"/>
        </w:rPr>
      </w:pPr>
      <w:r w:rsidRPr="00F84235">
        <w:rPr>
          <w:lang w:val="en-IN"/>
        </w:rPr>
        <w:t xml:space="preserve">Growing awareness and acceptance of </w:t>
      </w:r>
      <w:r w:rsidRPr="00F84235">
        <w:rPr>
          <w:b/>
          <w:bCs/>
          <w:lang w:val="en-IN"/>
        </w:rPr>
        <w:t>mental health initiatives among youth</w:t>
      </w:r>
      <w:r w:rsidRPr="00F84235">
        <w:rPr>
          <w:lang w:val="en-IN"/>
        </w:rPr>
        <w:t>.</w:t>
      </w:r>
    </w:p>
    <w:p w14:paraId="74E3AE53" w14:textId="60772ABF" w:rsidR="00F84235" w:rsidRDefault="00F84235" w:rsidP="00F84235">
      <w:pPr>
        <w:rPr>
          <w:lang w:val="en-IN"/>
        </w:rPr>
      </w:pPr>
    </w:p>
    <w:p w14:paraId="30635E16" w14:textId="77777777" w:rsidR="00F84235" w:rsidRDefault="00F84235" w:rsidP="00F84235">
      <w:pPr>
        <w:rPr>
          <w:lang w:val="en-IN"/>
        </w:rPr>
      </w:pPr>
    </w:p>
    <w:p w14:paraId="4FFED28E" w14:textId="77777777" w:rsidR="00F84235" w:rsidRPr="00F84235" w:rsidRDefault="00F84235" w:rsidP="00F84235">
      <w:pPr>
        <w:rPr>
          <w:lang w:val="en-IN"/>
        </w:rPr>
      </w:pPr>
    </w:p>
    <w:p w14:paraId="5DA3AB13" w14:textId="77777777" w:rsidR="00F84235" w:rsidRPr="00F84235" w:rsidRDefault="00F84235" w:rsidP="00F84235">
      <w:pPr>
        <w:rPr>
          <w:b/>
          <w:bCs/>
          <w:lang w:val="en-IN"/>
        </w:rPr>
      </w:pPr>
      <w:r w:rsidRPr="00F84235">
        <w:rPr>
          <w:b/>
          <w:bCs/>
          <w:lang w:val="en-IN"/>
        </w:rPr>
        <w:t>Threats</w:t>
      </w:r>
    </w:p>
    <w:p w14:paraId="6AE6DABB" w14:textId="77777777" w:rsidR="00F84235" w:rsidRPr="00F84235" w:rsidRDefault="00F84235" w:rsidP="00F84235">
      <w:pPr>
        <w:rPr>
          <w:lang w:val="en-IN"/>
        </w:rPr>
      </w:pPr>
      <w:r w:rsidRPr="00F84235">
        <w:rPr>
          <w:lang w:val="en-IN"/>
        </w:rPr>
        <w:t>Like any digital initiative, InnerSync may face certain external risks and challenges.</w:t>
      </w:r>
    </w:p>
    <w:p w14:paraId="3562282D" w14:textId="77777777" w:rsidR="00F84235" w:rsidRPr="00F84235" w:rsidRDefault="00F84235" w:rsidP="00F84235">
      <w:pPr>
        <w:rPr>
          <w:lang w:val="en-IN"/>
        </w:rPr>
      </w:pPr>
      <w:r w:rsidRPr="00F84235">
        <w:rPr>
          <w:lang w:val="en-IN"/>
        </w:rPr>
        <w:t>Possible threats include:</w:t>
      </w:r>
    </w:p>
    <w:p w14:paraId="11AC2416" w14:textId="77777777" w:rsidR="00F84235" w:rsidRPr="00F84235" w:rsidRDefault="00F84235" w:rsidP="00F84235">
      <w:pPr>
        <w:numPr>
          <w:ilvl w:val="0"/>
          <w:numId w:val="16"/>
        </w:numPr>
        <w:rPr>
          <w:lang w:val="en-IN"/>
        </w:rPr>
      </w:pPr>
      <w:r w:rsidRPr="00F84235">
        <w:rPr>
          <w:b/>
          <w:bCs/>
          <w:lang w:val="en-IN"/>
        </w:rPr>
        <w:t>Data privacy concerns related to sensitive mental health information</w:t>
      </w:r>
      <w:r w:rsidRPr="00F84235">
        <w:rPr>
          <w:lang w:val="en-IN"/>
        </w:rPr>
        <w:t>.</w:t>
      </w:r>
    </w:p>
    <w:p w14:paraId="13F11C63" w14:textId="77777777" w:rsidR="00F84235" w:rsidRPr="00F84235" w:rsidRDefault="00F84235" w:rsidP="00F84235">
      <w:pPr>
        <w:numPr>
          <w:ilvl w:val="0"/>
          <w:numId w:val="16"/>
        </w:numPr>
        <w:rPr>
          <w:lang w:val="en-IN"/>
        </w:rPr>
      </w:pPr>
      <w:r w:rsidRPr="00F84235">
        <w:rPr>
          <w:b/>
          <w:bCs/>
          <w:lang w:val="en-IN"/>
        </w:rPr>
        <w:t>Competition from existing mental health apps or platforms</w:t>
      </w:r>
      <w:r w:rsidRPr="00F84235">
        <w:rPr>
          <w:lang w:val="en-IN"/>
        </w:rPr>
        <w:t>.</w:t>
      </w:r>
    </w:p>
    <w:p w14:paraId="23DAC4E1" w14:textId="77777777" w:rsidR="00F84235" w:rsidRPr="00F84235" w:rsidRDefault="00F84235" w:rsidP="00F84235">
      <w:pPr>
        <w:numPr>
          <w:ilvl w:val="0"/>
          <w:numId w:val="16"/>
        </w:numPr>
        <w:rPr>
          <w:lang w:val="en-IN"/>
        </w:rPr>
      </w:pPr>
      <w:r w:rsidRPr="00F84235">
        <w:rPr>
          <w:b/>
          <w:bCs/>
          <w:lang w:val="en-IN"/>
        </w:rPr>
        <w:t>Lack of user engagement if students are not motivated to use the platform regularly</w:t>
      </w:r>
      <w:r w:rsidRPr="00F84235">
        <w:rPr>
          <w:lang w:val="en-IN"/>
        </w:rPr>
        <w:t>.</w:t>
      </w:r>
    </w:p>
    <w:p w14:paraId="1ABFA716" w14:textId="77777777" w:rsidR="00F84235" w:rsidRDefault="00F84235" w:rsidP="00F84235">
      <w:pPr>
        <w:numPr>
          <w:ilvl w:val="0"/>
          <w:numId w:val="16"/>
        </w:numPr>
        <w:rPr>
          <w:lang w:val="en-IN"/>
        </w:rPr>
      </w:pPr>
      <w:r w:rsidRPr="00F84235">
        <w:rPr>
          <w:b/>
          <w:bCs/>
          <w:lang w:val="en-IN"/>
        </w:rPr>
        <w:t>Misuse of anonymous platforms if not properly moderated</w:t>
      </w:r>
      <w:r w:rsidRPr="00F84235">
        <w:rPr>
          <w:lang w:val="en-IN"/>
        </w:rPr>
        <w:t>.</w:t>
      </w:r>
    </w:p>
    <w:p w14:paraId="41F9194A" w14:textId="77777777" w:rsidR="00F84235" w:rsidRPr="00F84235" w:rsidRDefault="00F84235" w:rsidP="00F84235">
      <w:pPr>
        <w:ind w:left="360"/>
        <w:rPr>
          <w:lang w:val="en-IN"/>
        </w:rPr>
      </w:pPr>
    </w:p>
    <w:p w14:paraId="4579A513" w14:textId="6A78F387" w:rsidR="00F84235" w:rsidRPr="00F84235" w:rsidRDefault="00F84235" w:rsidP="00F84235">
      <w:pPr>
        <w:rPr>
          <w:b/>
          <w:bCs/>
          <w:lang w:val="en-IN"/>
        </w:rPr>
      </w:pPr>
      <w:r w:rsidRPr="00F84235">
        <w:rPr>
          <w:b/>
          <w:bCs/>
          <w:sz w:val="34"/>
          <w:szCs w:val="34"/>
        </w:rPr>
        <w:t>1</w:t>
      </w:r>
      <w:r w:rsidR="0049372B">
        <w:rPr>
          <w:b/>
          <w:bCs/>
          <w:sz w:val="34"/>
          <w:szCs w:val="34"/>
        </w:rPr>
        <w:t>1</w:t>
      </w:r>
      <w:r w:rsidRPr="00F84235">
        <w:rPr>
          <w:b/>
          <w:bCs/>
          <w:sz w:val="34"/>
          <w:szCs w:val="34"/>
        </w:rPr>
        <w:t>)</w:t>
      </w:r>
      <w:r>
        <w:rPr>
          <w:b/>
          <w:bCs/>
          <w:sz w:val="34"/>
          <w:szCs w:val="34"/>
        </w:rPr>
        <w:t xml:space="preserve">PESTEL ANALYSIS </w:t>
      </w:r>
    </w:p>
    <w:p w14:paraId="38F034F7" w14:textId="77777777" w:rsidR="00F84235" w:rsidRPr="00F84235" w:rsidRDefault="00F84235" w:rsidP="00F84235">
      <w:pPr>
        <w:rPr>
          <w:lang w:val="en-IN"/>
        </w:rPr>
      </w:pPr>
      <w:r w:rsidRPr="00F84235">
        <w:rPr>
          <w:lang w:val="en-IN"/>
        </w:rPr>
        <w:t xml:space="preserve">PESTEL analysis examines the </w:t>
      </w:r>
      <w:r w:rsidRPr="00F84235">
        <w:rPr>
          <w:b/>
          <w:bCs/>
          <w:lang w:val="en-IN"/>
        </w:rPr>
        <w:t>Political, Economic, Social, Technological, Environmental, and Legal factors</w:t>
      </w:r>
      <w:r w:rsidRPr="00F84235">
        <w:rPr>
          <w:lang w:val="en-IN"/>
        </w:rPr>
        <w:t xml:space="preserve"> that may influence the success of the InnerSync initiative. This helps in understanding the external environment in which the project will operate.</w:t>
      </w:r>
    </w:p>
    <w:p w14:paraId="722CC158" w14:textId="77777777" w:rsidR="00F84235" w:rsidRPr="00F84235" w:rsidRDefault="00F84235" w:rsidP="00F84235">
      <w:pPr>
        <w:rPr>
          <w:b/>
          <w:bCs/>
          <w:lang w:val="en-IN"/>
        </w:rPr>
      </w:pPr>
      <w:r w:rsidRPr="00F84235">
        <w:rPr>
          <w:b/>
          <w:bCs/>
          <w:lang w:val="en-IN"/>
        </w:rPr>
        <w:t>Political Factors</w:t>
      </w:r>
    </w:p>
    <w:p w14:paraId="3A023019" w14:textId="77777777" w:rsidR="00F84235" w:rsidRDefault="00F84235" w:rsidP="00F84235">
      <w:pPr>
        <w:rPr>
          <w:lang w:val="en-IN"/>
        </w:rPr>
      </w:pPr>
      <w:r w:rsidRPr="00F84235">
        <w:rPr>
          <w:lang w:val="en-IN"/>
        </w:rPr>
        <w:t>Government and institutional policies related to education and mental health awareness can influence the success of the platform. Increasing focus on student mental health programs in educational institutions creates a favorable environment for initiatives like InnerSync.</w:t>
      </w:r>
    </w:p>
    <w:p w14:paraId="58D83AA8" w14:textId="77777777" w:rsidR="00F84235" w:rsidRDefault="00F84235" w:rsidP="00F84235">
      <w:pPr>
        <w:rPr>
          <w:lang w:val="en-IN"/>
        </w:rPr>
      </w:pPr>
    </w:p>
    <w:p w14:paraId="4AAA4FF4" w14:textId="77777777" w:rsidR="00F84235" w:rsidRPr="00F84235" w:rsidRDefault="00F84235" w:rsidP="00F84235">
      <w:pPr>
        <w:rPr>
          <w:lang w:val="en-IN"/>
        </w:rPr>
      </w:pPr>
    </w:p>
    <w:p w14:paraId="00FC14EA" w14:textId="77777777" w:rsidR="00F84235" w:rsidRPr="00F84235" w:rsidRDefault="00F84235" w:rsidP="00F84235">
      <w:pPr>
        <w:rPr>
          <w:lang w:val="en-IN"/>
        </w:rPr>
      </w:pPr>
      <w:r w:rsidRPr="00F84235">
        <w:rPr>
          <w:lang w:val="en-IN"/>
        </w:rPr>
        <w:lastRenderedPageBreak/>
        <w:t>Important political factors include:</w:t>
      </w:r>
    </w:p>
    <w:p w14:paraId="61BB02B6" w14:textId="77777777" w:rsidR="00F84235" w:rsidRPr="00F84235" w:rsidRDefault="00F84235" w:rsidP="00F84235">
      <w:pPr>
        <w:numPr>
          <w:ilvl w:val="0"/>
          <w:numId w:val="17"/>
        </w:numPr>
        <w:rPr>
          <w:lang w:val="en-IN"/>
        </w:rPr>
      </w:pPr>
      <w:r w:rsidRPr="00F84235">
        <w:rPr>
          <w:lang w:val="en-IN"/>
        </w:rPr>
        <w:t xml:space="preserve">Government support for </w:t>
      </w:r>
      <w:r w:rsidRPr="00F84235">
        <w:rPr>
          <w:b/>
          <w:bCs/>
          <w:lang w:val="en-IN"/>
        </w:rPr>
        <w:t>mental health awareness programs</w:t>
      </w:r>
      <w:r w:rsidRPr="00F84235">
        <w:rPr>
          <w:lang w:val="en-IN"/>
        </w:rPr>
        <w:t>.</w:t>
      </w:r>
    </w:p>
    <w:p w14:paraId="5E63F8AD" w14:textId="77777777" w:rsidR="00F84235" w:rsidRPr="00F84235" w:rsidRDefault="00F84235" w:rsidP="00F84235">
      <w:pPr>
        <w:numPr>
          <w:ilvl w:val="0"/>
          <w:numId w:val="17"/>
        </w:numPr>
        <w:rPr>
          <w:lang w:val="en-IN"/>
        </w:rPr>
      </w:pPr>
      <w:r w:rsidRPr="00F84235">
        <w:rPr>
          <w:lang w:val="en-IN"/>
        </w:rPr>
        <w:t xml:space="preserve">Institutional policies encouraging </w:t>
      </w:r>
      <w:r w:rsidRPr="00F84235">
        <w:rPr>
          <w:b/>
          <w:bCs/>
          <w:lang w:val="en-IN"/>
        </w:rPr>
        <w:t>student well-being initiatives</w:t>
      </w:r>
      <w:r w:rsidRPr="00F84235">
        <w:rPr>
          <w:lang w:val="en-IN"/>
        </w:rPr>
        <w:t>.</w:t>
      </w:r>
    </w:p>
    <w:p w14:paraId="3C47F41E" w14:textId="77777777" w:rsidR="00F84235" w:rsidRPr="00F84235" w:rsidRDefault="00F84235" w:rsidP="00F84235">
      <w:pPr>
        <w:numPr>
          <w:ilvl w:val="0"/>
          <w:numId w:val="17"/>
        </w:numPr>
        <w:rPr>
          <w:lang w:val="en-IN"/>
        </w:rPr>
      </w:pPr>
      <w:r w:rsidRPr="00F84235">
        <w:rPr>
          <w:lang w:val="en-IN"/>
        </w:rPr>
        <w:t xml:space="preserve">Collaboration opportunities with </w:t>
      </w:r>
      <w:r w:rsidRPr="00F84235">
        <w:rPr>
          <w:b/>
          <w:bCs/>
          <w:lang w:val="en-IN"/>
        </w:rPr>
        <w:t>campus authorities and student organizations</w:t>
      </w:r>
      <w:r w:rsidRPr="00F84235">
        <w:rPr>
          <w:lang w:val="en-IN"/>
        </w:rPr>
        <w:t>.</w:t>
      </w:r>
    </w:p>
    <w:p w14:paraId="2F6CF2A0" w14:textId="0F3538C5" w:rsidR="00F84235" w:rsidRPr="00F84235" w:rsidRDefault="00F84235" w:rsidP="00F84235">
      <w:pPr>
        <w:rPr>
          <w:lang w:val="en-IN"/>
        </w:rPr>
      </w:pPr>
    </w:p>
    <w:p w14:paraId="01A4A1CC" w14:textId="77777777" w:rsidR="00F84235" w:rsidRPr="00F84235" w:rsidRDefault="00F84235" w:rsidP="00F84235">
      <w:pPr>
        <w:rPr>
          <w:b/>
          <w:bCs/>
          <w:lang w:val="en-IN"/>
        </w:rPr>
      </w:pPr>
      <w:r w:rsidRPr="00F84235">
        <w:rPr>
          <w:b/>
          <w:bCs/>
          <w:lang w:val="en-IN"/>
        </w:rPr>
        <w:t>Economic Factors</w:t>
      </w:r>
    </w:p>
    <w:p w14:paraId="23DFAF08" w14:textId="77777777" w:rsidR="00F84235" w:rsidRPr="00F84235" w:rsidRDefault="00F84235" w:rsidP="00F84235">
      <w:pPr>
        <w:rPr>
          <w:lang w:val="en-IN"/>
        </w:rPr>
      </w:pPr>
      <w:r w:rsidRPr="00F84235">
        <w:rPr>
          <w:lang w:val="en-IN"/>
        </w:rPr>
        <w:t>The economic feasibility of InnerSync is relatively strong because it relies mainly on digital infrastructure and low-cost hosting services. However, long-term expansion may require financial support or partnerships.</w:t>
      </w:r>
    </w:p>
    <w:p w14:paraId="574A87EB" w14:textId="77777777" w:rsidR="00F84235" w:rsidRPr="00F84235" w:rsidRDefault="00F84235" w:rsidP="00F84235">
      <w:pPr>
        <w:rPr>
          <w:lang w:val="en-IN"/>
        </w:rPr>
      </w:pPr>
      <w:r w:rsidRPr="00F84235">
        <w:rPr>
          <w:lang w:val="en-IN"/>
        </w:rPr>
        <w:t>Key economic factors include:</w:t>
      </w:r>
    </w:p>
    <w:p w14:paraId="614D28AF" w14:textId="77777777" w:rsidR="00F84235" w:rsidRPr="00F84235" w:rsidRDefault="00F84235" w:rsidP="00F84235">
      <w:pPr>
        <w:numPr>
          <w:ilvl w:val="0"/>
          <w:numId w:val="18"/>
        </w:numPr>
        <w:rPr>
          <w:lang w:val="en-IN"/>
        </w:rPr>
      </w:pPr>
      <w:r w:rsidRPr="00F84235">
        <w:rPr>
          <w:b/>
          <w:bCs/>
          <w:lang w:val="en-IN"/>
        </w:rPr>
        <w:t>Low development and maintenance costs</w:t>
      </w:r>
      <w:r w:rsidRPr="00F84235">
        <w:rPr>
          <w:lang w:val="en-IN"/>
        </w:rPr>
        <w:t>.</w:t>
      </w:r>
    </w:p>
    <w:p w14:paraId="681EAFB7" w14:textId="77777777" w:rsidR="00F84235" w:rsidRPr="00F84235" w:rsidRDefault="00F84235" w:rsidP="00F84235">
      <w:pPr>
        <w:numPr>
          <w:ilvl w:val="0"/>
          <w:numId w:val="18"/>
        </w:numPr>
        <w:rPr>
          <w:lang w:val="en-IN"/>
        </w:rPr>
      </w:pPr>
      <w:r w:rsidRPr="00F84235">
        <w:rPr>
          <w:lang w:val="en-IN"/>
        </w:rPr>
        <w:t xml:space="preserve">Potential funding from </w:t>
      </w:r>
      <w:r w:rsidRPr="00F84235">
        <w:rPr>
          <w:b/>
          <w:bCs/>
          <w:lang w:val="en-IN"/>
        </w:rPr>
        <w:t>college initiatives, NGOs, or grants</w:t>
      </w:r>
      <w:r w:rsidRPr="00F84235">
        <w:rPr>
          <w:lang w:val="en-IN"/>
        </w:rPr>
        <w:t>.</w:t>
      </w:r>
    </w:p>
    <w:p w14:paraId="7139ED78" w14:textId="4455E286" w:rsidR="00F84235" w:rsidRPr="00F84235" w:rsidRDefault="00F84235" w:rsidP="00915BD7">
      <w:pPr>
        <w:numPr>
          <w:ilvl w:val="0"/>
          <w:numId w:val="18"/>
        </w:numPr>
        <w:rPr>
          <w:lang w:val="en-IN"/>
        </w:rPr>
      </w:pPr>
      <w:r w:rsidRPr="00F84235">
        <w:rPr>
          <w:lang w:val="en-IN"/>
        </w:rPr>
        <w:t>Opportunity to scale without significant financial investment.</w:t>
      </w:r>
    </w:p>
    <w:p w14:paraId="5657FB9E" w14:textId="77777777" w:rsidR="00F84235" w:rsidRPr="00F84235" w:rsidRDefault="00F84235" w:rsidP="00F84235">
      <w:pPr>
        <w:rPr>
          <w:b/>
          <w:bCs/>
          <w:lang w:val="en-IN"/>
        </w:rPr>
      </w:pPr>
      <w:r w:rsidRPr="00F84235">
        <w:rPr>
          <w:b/>
          <w:bCs/>
          <w:lang w:val="en-IN"/>
        </w:rPr>
        <w:t>Social Factors</w:t>
      </w:r>
    </w:p>
    <w:p w14:paraId="085CD350" w14:textId="77777777" w:rsidR="00F84235" w:rsidRPr="00F84235" w:rsidRDefault="00F84235" w:rsidP="00F84235">
      <w:pPr>
        <w:rPr>
          <w:lang w:val="en-IN"/>
        </w:rPr>
      </w:pPr>
      <w:r w:rsidRPr="00F84235">
        <w:rPr>
          <w:lang w:val="en-IN"/>
        </w:rPr>
        <w:t>Social attitudes toward mental health play a major role in the success of InnerSync. As awareness about mental health grows among young people, the platform can gain acceptance and engagement.</w:t>
      </w:r>
    </w:p>
    <w:p w14:paraId="6C2361A7" w14:textId="77777777" w:rsidR="00F84235" w:rsidRPr="00F84235" w:rsidRDefault="00F84235" w:rsidP="00F84235">
      <w:pPr>
        <w:rPr>
          <w:lang w:val="en-IN"/>
        </w:rPr>
      </w:pPr>
      <w:r w:rsidRPr="00F84235">
        <w:rPr>
          <w:lang w:val="en-IN"/>
        </w:rPr>
        <w:t>Important social factors include:</w:t>
      </w:r>
    </w:p>
    <w:p w14:paraId="24662959" w14:textId="77777777" w:rsidR="00F84235" w:rsidRPr="00F84235" w:rsidRDefault="00F84235" w:rsidP="00F84235">
      <w:pPr>
        <w:numPr>
          <w:ilvl w:val="0"/>
          <w:numId w:val="19"/>
        </w:numPr>
        <w:rPr>
          <w:lang w:val="en-IN"/>
        </w:rPr>
      </w:pPr>
      <w:r w:rsidRPr="00F84235">
        <w:rPr>
          <w:lang w:val="en-IN"/>
        </w:rPr>
        <w:t xml:space="preserve">Increasing </w:t>
      </w:r>
      <w:r w:rsidRPr="00F84235">
        <w:rPr>
          <w:b/>
          <w:bCs/>
          <w:lang w:val="en-IN"/>
        </w:rPr>
        <w:t>mental health awareness among students</w:t>
      </w:r>
      <w:r w:rsidRPr="00F84235">
        <w:rPr>
          <w:lang w:val="en-IN"/>
        </w:rPr>
        <w:t>.</w:t>
      </w:r>
    </w:p>
    <w:p w14:paraId="7E4D0189" w14:textId="77777777" w:rsidR="00F84235" w:rsidRPr="00F84235" w:rsidRDefault="00F84235" w:rsidP="00F84235">
      <w:pPr>
        <w:numPr>
          <w:ilvl w:val="0"/>
          <w:numId w:val="19"/>
        </w:numPr>
        <w:rPr>
          <w:lang w:val="en-IN"/>
        </w:rPr>
      </w:pPr>
      <w:r w:rsidRPr="00F84235">
        <w:rPr>
          <w:lang w:val="en-IN"/>
        </w:rPr>
        <w:t xml:space="preserve">Changing attitudes toward </w:t>
      </w:r>
      <w:r w:rsidRPr="00F84235">
        <w:rPr>
          <w:b/>
          <w:bCs/>
          <w:lang w:val="en-IN"/>
        </w:rPr>
        <w:t>seeking emotional support</w:t>
      </w:r>
      <w:r w:rsidRPr="00F84235">
        <w:rPr>
          <w:lang w:val="en-IN"/>
        </w:rPr>
        <w:t>.</w:t>
      </w:r>
    </w:p>
    <w:p w14:paraId="6B40EC8A" w14:textId="77777777" w:rsidR="00F84235" w:rsidRPr="00F84235" w:rsidRDefault="00F84235" w:rsidP="00F84235">
      <w:pPr>
        <w:numPr>
          <w:ilvl w:val="0"/>
          <w:numId w:val="19"/>
        </w:numPr>
        <w:rPr>
          <w:lang w:val="en-IN"/>
        </w:rPr>
      </w:pPr>
      <w:r w:rsidRPr="00F84235">
        <w:rPr>
          <w:lang w:val="en-IN"/>
        </w:rPr>
        <w:t xml:space="preserve">Strong influence of </w:t>
      </w:r>
      <w:r w:rsidRPr="00F84235">
        <w:rPr>
          <w:b/>
          <w:bCs/>
          <w:lang w:val="en-IN"/>
        </w:rPr>
        <w:t>social media in spreading awareness</w:t>
      </w:r>
      <w:r w:rsidRPr="00F84235">
        <w:rPr>
          <w:lang w:val="en-IN"/>
        </w:rPr>
        <w:t>.</w:t>
      </w:r>
    </w:p>
    <w:p w14:paraId="0A2A7F15" w14:textId="77777777" w:rsidR="00F84235" w:rsidRPr="00F84235" w:rsidRDefault="00F84235" w:rsidP="00F84235">
      <w:pPr>
        <w:ind w:left="0"/>
        <w:rPr>
          <w:lang w:val="en-IN"/>
        </w:rPr>
      </w:pPr>
    </w:p>
    <w:p w14:paraId="2962F069" w14:textId="77777777" w:rsidR="00F84235" w:rsidRPr="00F84235" w:rsidRDefault="00F84235" w:rsidP="00F84235">
      <w:pPr>
        <w:rPr>
          <w:b/>
          <w:bCs/>
          <w:lang w:val="en-IN"/>
        </w:rPr>
      </w:pPr>
      <w:r w:rsidRPr="00F84235">
        <w:rPr>
          <w:b/>
          <w:bCs/>
          <w:lang w:val="en-IN"/>
        </w:rPr>
        <w:t>Technological Factors</w:t>
      </w:r>
    </w:p>
    <w:p w14:paraId="53ADC0D0" w14:textId="77777777" w:rsidR="00F84235" w:rsidRPr="00F84235" w:rsidRDefault="00F84235" w:rsidP="00F84235">
      <w:pPr>
        <w:rPr>
          <w:lang w:val="en-IN"/>
        </w:rPr>
      </w:pPr>
      <w:r w:rsidRPr="00F84235">
        <w:rPr>
          <w:lang w:val="en-IN"/>
        </w:rPr>
        <w:t>Technology is the core foundation of the InnerSync platform. Advances in web development, cloud hosting, and data analytics can further enhance the system’s functionality.</w:t>
      </w:r>
    </w:p>
    <w:p w14:paraId="4BCACF24" w14:textId="77777777" w:rsidR="00F84235" w:rsidRPr="00F84235" w:rsidRDefault="00F84235" w:rsidP="00F84235">
      <w:pPr>
        <w:rPr>
          <w:lang w:val="en-IN"/>
        </w:rPr>
      </w:pPr>
      <w:r w:rsidRPr="00F84235">
        <w:rPr>
          <w:lang w:val="en-IN"/>
        </w:rPr>
        <w:t>Key technological factors include:</w:t>
      </w:r>
    </w:p>
    <w:p w14:paraId="3E798147" w14:textId="77777777" w:rsidR="00F84235" w:rsidRPr="00F84235" w:rsidRDefault="00F84235" w:rsidP="00F84235">
      <w:pPr>
        <w:numPr>
          <w:ilvl w:val="0"/>
          <w:numId w:val="20"/>
        </w:numPr>
        <w:rPr>
          <w:lang w:val="en-IN"/>
        </w:rPr>
      </w:pPr>
      <w:r w:rsidRPr="00F84235">
        <w:rPr>
          <w:lang w:val="en-IN"/>
        </w:rPr>
        <w:t xml:space="preserve">Use of </w:t>
      </w:r>
      <w:r w:rsidRPr="00F84235">
        <w:rPr>
          <w:b/>
          <w:bCs/>
          <w:lang w:val="en-IN"/>
        </w:rPr>
        <w:t>modern web technologies such as React, Node.js, and MongoDB</w:t>
      </w:r>
      <w:r w:rsidRPr="00F84235">
        <w:rPr>
          <w:lang w:val="en-IN"/>
        </w:rPr>
        <w:t>.</w:t>
      </w:r>
    </w:p>
    <w:p w14:paraId="56615B88" w14:textId="77777777" w:rsidR="00F84235" w:rsidRPr="00F84235" w:rsidRDefault="00F84235" w:rsidP="00F84235">
      <w:pPr>
        <w:numPr>
          <w:ilvl w:val="0"/>
          <w:numId w:val="20"/>
        </w:numPr>
        <w:rPr>
          <w:lang w:val="en-IN"/>
        </w:rPr>
      </w:pPr>
      <w:r w:rsidRPr="00F84235">
        <w:rPr>
          <w:lang w:val="en-IN"/>
        </w:rPr>
        <w:t xml:space="preserve">Availability of </w:t>
      </w:r>
      <w:r w:rsidRPr="00F84235">
        <w:rPr>
          <w:b/>
          <w:bCs/>
          <w:lang w:val="en-IN"/>
        </w:rPr>
        <w:t>secure authentication systems and data protection tools</w:t>
      </w:r>
      <w:r w:rsidRPr="00F84235">
        <w:rPr>
          <w:lang w:val="en-IN"/>
        </w:rPr>
        <w:t>.</w:t>
      </w:r>
    </w:p>
    <w:p w14:paraId="700148F8" w14:textId="77777777" w:rsidR="00F84235" w:rsidRPr="00F84235" w:rsidRDefault="00F84235" w:rsidP="00F84235">
      <w:pPr>
        <w:numPr>
          <w:ilvl w:val="0"/>
          <w:numId w:val="20"/>
        </w:numPr>
        <w:rPr>
          <w:lang w:val="en-IN"/>
        </w:rPr>
      </w:pPr>
      <w:r w:rsidRPr="00F84235">
        <w:rPr>
          <w:lang w:val="en-IN"/>
        </w:rPr>
        <w:t xml:space="preserve">Future integration of </w:t>
      </w:r>
      <w:r w:rsidRPr="00F84235">
        <w:rPr>
          <w:b/>
          <w:bCs/>
          <w:lang w:val="en-IN"/>
        </w:rPr>
        <w:t>AI-based mental health analysis and personalized recommendations</w:t>
      </w:r>
      <w:r w:rsidRPr="00F84235">
        <w:rPr>
          <w:lang w:val="en-IN"/>
        </w:rPr>
        <w:t>.</w:t>
      </w:r>
    </w:p>
    <w:p w14:paraId="7C5946C1" w14:textId="1B59FF2E" w:rsidR="00F84235" w:rsidRPr="00F84235" w:rsidRDefault="00F84235" w:rsidP="00F84235">
      <w:pPr>
        <w:rPr>
          <w:lang w:val="en-IN"/>
        </w:rPr>
      </w:pPr>
    </w:p>
    <w:p w14:paraId="07FC5347" w14:textId="77777777" w:rsidR="00F84235" w:rsidRPr="00F84235" w:rsidRDefault="00F84235" w:rsidP="00F84235">
      <w:pPr>
        <w:rPr>
          <w:b/>
          <w:bCs/>
          <w:lang w:val="en-IN"/>
        </w:rPr>
      </w:pPr>
      <w:r w:rsidRPr="00F84235">
        <w:rPr>
          <w:b/>
          <w:bCs/>
          <w:lang w:val="en-IN"/>
        </w:rPr>
        <w:t>Environmental Factors</w:t>
      </w:r>
    </w:p>
    <w:p w14:paraId="76137354" w14:textId="77777777" w:rsidR="00F84235" w:rsidRPr="00F84235" w:rsidRDefault="00F84235" w:rsidP="00F84235">
      <w:pPr>
        <w:rPr>
          <w:lang w:val="en-IN"/>
        </w:rPr>
      </w:pPr>
      <w:r w:rsidRPr="00F84235">
        <w:rPr>
          <w:lang w:val="en-IN"/>
        </w:rPr>
        <w:t>Although the project is primarily digital, it still contributes positively by reducing the need for physical materials and promoting online awareness campaigns.</w:t>
      </w:r>
    </w:p>
    <w:p w14:paraId="633C419E" w14:textId="77777777" w:rsidR="00F84235" w:rsidRPr="00F84235" w:rsidRDefault="00F84235" w:rsidP="00F84235">
      <w:pPr>
        <w:rPr>
          <w:lang w:val="en-IN"/>
        </w:rPr>
      </w:pPr>
      <w:r w:rsidRPr="00F84235">
        <w:rPr>
          <w:lang w:val="en-IN"/>
        </w:rPr>
        <w:t>Relevant environmental aspects include:</w:t>
      </w:r>
    </w:p>
    <w:p w14:paraId="19AE3E04" w14:textId="77777777" w:rsidR="00F84235" w:rsidRPr="00F84235" w:rsidRDefault="00F84235" w:rsidP="00F84235">
      <w:pPr>
        <w:numPr>
          <w:ilvl w:val="0"/>
          <w:numId w:val="21"/>
        </w:numPr>
        <w:rPr>
          <w:lang w:val="en-IN"/>
        </w:rPr>
      </w:pPr>
      <w:r w:rsidRPr="00F84235">
        <w:rPr>
          <w:b/>
          <w:bCs/>
          <w:lang w:val="en-IN"/>
        </w:rPr>
        <w:t>Digital platform reducing paper-based awareness campaigns</w:t>
      </w:r>
      <w:r w:rsidRPr="00F84235">
        <w:rPr>
          <w:lang w:val="en-IN"/>
        </w:rPr>
        <w:t>.</w:t>
      </w:r>
    </w:p>
    <w:p w14:paraId="4C8DDD58" w14:textId="77777777" w:rsidR="00F84235" w:rsidRPr="00F84235" w:rsidRDefault="00F84235" w:rsidP="00F84235">
      <w:pPr>
        <w:numPr>
          <w:ilvl w:val="0"/>
          <w:numId w:val="21"/>
        </w:numPr>
        <w:rPr>
          <w:lang w:val="en-IN"/>
        </w:rPr>
      </w:pPr>
      <w:r w:rsidRPr="00F84235">
        <w:rPr>
          <w:lang w:val="en-IN"/>
        </w:rPr>
        <w:t xml:space="preserve">Promoting </w:t>
      </w:r>
      <w:r w:rsidRPr="00F84235">
        <w:rPr>
          <w:b/>
          <w:bCs/>
          <w:lang w:val="en-IN"/>
        </w:rPr>
        <w:t>sustainable digital communication methods</w:t>
      </w:r>
      <w:r w:rsidRPr="00F84235">
        <w:rPr>
          <w:lang w:val="en-IN"/>
        </w:rPr>
        <w:t>.</w:t>
      </w:r>
    </w:p>
    <w:p w14:paraId="79715427" w14:textId="669F442D" w:rsidR="00F84235" w:rsidRDefault="00F84235" w:rsidP="00F84235">
      <w:pPr>
        <w:rPr>
          <w:lang w:val="en-IN"/>
        </w:rPr>
      </w:pPr>
    </w:p>
    <w:p w14:paraId="415E1871" w14:textId="77777777" w:rsidR="00F84235" w:rsidRDefault="00F84235" w:rsidP="00F84235">
      <w:pPr>
        <w:rPr>
          <w:lang w:val="en-IN"/>
        </w:rPr>
      </w:pPr>
    </w:p>
    <w:p w14:paraId="1288E52B" w14:textId="77777777" w:rsidR="00F84235" w:rsidRDefault="00F84235" w:rsidP="00F84235">
      <w:pPr>
        <w:rPr>
          <w:lang w:val="en-IN"/>
        </w:rPr>
      </w:pPr>
    </w:p>
    <w:p w14:paraId="4320E278" w14:textId="77777777" w:rsidR="00F84235" w:rsidRDefault="00F84235" w:rsidP="00F84235">
      <w:pPr>
        <w:rPr>
          <w:lang w:val="en-IN"/>
        </w:rPr>
      </w:pPr>
    </w:p>
    <w:p w14:paraId="215B355A" w14:textId="77777777" w:rsidR="00F84235" w:rsidRPr="00F84235" w:rsidRDefault="00F84235" w:rsidP="00F84235">
      <w:pPr>
        <w:rPr>
          <w:lang w:val="en-IN"/>
        </w:rPr>
      </w:pPr>
    </w:p>
    <w:p w14:paraId="0BB65E8C" w14:textId="77777777" w:rsidR="00F84235" w:rsidRPr="00F84235" w:rsidRDefault="00F84235" w:rsidP="00F84235">
      <w:pPr>
        <w:rPr>
          <w:b/>
          <w:bCs/>
          <w:lang w:val="en-IN"/>
        </w:rPr>
      </w:pPr>
      <w:r w:rsidRPr="00F84235">
        <w:rPr>
          <w:b/>
          <w:bCs/>
          <w:lang w:val="en-IN"/>
        </w:rPr>
        <w:t>Legal Factors</w:t>
      </w:r>
    </w:p>
    <w:p w14:paraId="6E55D66E" w14:textId="77777777" w:rsidR="00F84235" w:rsidRPr="00F84235" w:rsidRDefault="00F84235" w:rsidP="00F84235">
      <w:pPr>
        <w:rPr>
          <w:lang w:val="en-IN"/>
        </w:rPr>
      </w:pPr>
      <w:r w:rsidRPr="00F84235">
        <w:rPr>
          <w:lang w:val="en-IN"/>
        </w:rPr>
        <w:t>Since InnerSync deals with sensitive user data related to emotions and mental well-being, it must ensure proper privacy and security practices.</w:t>
      </w:r>
    </w:p>
    <w:p w14:paraId="6E10354A" w14:textId="77777777" w:rsidR="00F84235" w:rsidRPr="00F84235" w:rsidRDefault="00F84235" w:rsidP="00F84235">
      <w:pPr>
        <w:rPr>
          <w:lang w:val="en-IN"/>
        </w:rPr>
      </w:pPr>
      <w:r w:rsidRPr="00F84235">
        <w:rPr>
          <w:lang w:val="en-IN"/>
        </w:rPr>
        <w:t>Important legal considerations include:</w:t>
      </w:r>
    </w:p>
    <w:p w14:paraId="7ED9577B" w14:textId="77777777" w:rsidR="00F84235" w:rsidRPr="00F84235" w:rsidRDefault="00F84235" w:rsidP="00F84235">
      <w:pPr>
        <w:numPr>
          <w:ilvl w:val="0"/>
          <w:numId w:val="22"/>
        </w:numPr>
        <w:rPr>
          <w:lang w:val="en-IN"/>
        </w:rPr>
      </w:pPr>
      <w:r w:rsidRPr="00F84235">
        <w:rPr>
          <w:b/>
          <w:bCs/>
          <w:lang w:val="en-IN"/>
        </w:rPr>
        <w:t>Protection of user data and privacy</w:t>
      </w:r>
      <w:r w:rsidRPr="00F84235">
        <w:rPr>
          <w:lang w:val="en-IN"/>
        </w:rPr>
        <w:t>.</w:t>
      </w:r>
    </w:p>
    <w:p w14:paraId="72FE16C5" w14:textId="77777777" w:rsidR="00F84235" w:rsidRPr="00F84235" w:rsidRDefault="00F84235" w:rsidP="00F84235">
      <w:pPr>
        <w:numPr>
          <w:ilvl w:val="0"/>
          <w:numId w:val="22"/>
        </w:numPr>
        <w:rPr>
          <w:lang w:val="en-IN"/>
        </w:rPr>
      </w:pPr>
      <w:r w:rsidRPr="00F84235">
        <w:rPr>
          <w:lang w:val="en-IN"/>
        </w:rPr>
        <w:t xml:space="preserve">Compliance with </w:t>
      </w:r>
      <w:r w:rsidRPr="00F84235">
        <w:rPr>
          <w:b/>
          <w:bCs/>
          <w:lang w:val="en-IN"/>
        </w:rPr>
        <w:t>digital data protection regulations</w:t>
      </w:r>
      <w:r w:rsidRPr="00F84235">
        <w:rPr>
          <w:lang w:val="en-IN"/>
        </w:rPr>
        <w:t>.</w:t>
      </w:r>
    </w:p>
    <w:p w14:paraId="18BC84F8" w14:textId="77777777" w:rsidR="00F84235" w:rsidRPr="00F84235" w:rsidRDefault="00F84235" w:rsidP="00F84235">
      <w:pPr>
        <w:numPr>
          <w:ilvl w:val="0"/>
          <w:numId w:val="22"/>
        </w:numPr>
        <w:rPr>
          <w:lang w:val="en-IN"/>
        </w:rPr>
      </w:pPr>
      <w:r w:rsidRPr="00F84235">
        <w:rPr>
          <w:lang w:val="en-IN"/>
        </w:rPr>
        <w:t xml:space="preserve">Responsible handling of </w:t>
      </w:r>
      <w:r w:rsidRPr="00F84235">
        <w:rPr>
          <w:b/>
          <w:bCs/>
          <w:lang w:val="en-IN"/>
        </w:rPr>
        <w:t>anonymous user interactions</w:t>
      </w:r>
      <w:r w:rsidRPr="00F84235">
        <w:rPr>
          <w:lang w:val="en-IN"/>
        </w:rPr>
        <w:t>.</w:t>
      </w:r>
    </w:p>
    <w:p w14:paraId="5672B40D" w14:textId="77777777" w:rsidR="00F84235" w:rsidRPr="00F84235" w:rsidRDefault="00F84235" w:rsidP="00F84235"/>
    <w:p w14:paraId="2D8B759C" w14:textId="77777777" w:rsidR="00F84235" w:rsidRPr="00F84235" w:rsidRDefault="00F84235" w:rsidP="00F84235"/>
    <w:p w14:paraId="738BC82A" w14:textId="3C03F509" w:rsidR="00F84235" w:rsidRDefault="00F84235">
      <w:pPr>
        <w:spacing w:before="240" w:after="240"/>
        <w:ind w:left="0"/>
      </w:pPr>
    </w:p>
    <w:p w14:paraId="6606CAF7" w14:textId="77777777" w:rsidR="0078715A" w:rsidRDefault="0078715A">
      <w:pPr>
        <w:spacing w:before="240" w:after="240"/>
        <w:ind w:left="0"/>
      </w:pPr>
    </w:p>
    <w:p w14:paraId="2DA54BB6" w14:textId="77777777" w:rsidR="0078715A" w:rsidRDefault="0078715A">
      <w:pPr>
        <w:spacing w:before="240" w:after="240"/>
        <w:ind w:left="0"/>
      </w:pPr>
    </w:p>
    <w:sectPr w:rsidR="0078715A">
      <w:headerReference w:type="default" r:id="rId8"/>
      <w:footerReference w:type="default" r:id="rId9"/>
      <w:headerReference w:type="first" r:id="rId10"/>
      <w:footerReference w:type="first" r:id="rId11"/>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49B1" w14:textId="77777777" w:rsidR="00E07650" w:rsidRDefault="00E07650">
      <w:pPr>
        <w:spacing w:before="0" w:line="240" w:lineRule="auto"/>
      </w:pPr>
      <w:r>
        <w:separator/>
      </w:r>
    </w:p>
  </w:endnote>
  <w:endnote w:type="continuationSeparator" w:id="0">
    <w:p w14:paraId="76E0C305" w14:textId="77777777" w:rsidR="00E07650" w:rsidRDefault="00E0765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8F7431F3-57E9-409C-9073-C2CCF86B1E60}"/>
    <w:embedBold r:id="rId2" w:fontKey="{15806F83-4FF6-4743-8020-EFD2C5F73E41}"/>
  </w:font>
  <w:font w:name="Trebuchet MS">
    <w:panose1 w:val="020B0603020202020204"/>
    <w:charset w:val="00"/>
    <w:family w:val="swiss"/>
    <w:pitch w:val="variable"/>
    <w:sig w:usb0="00000687" w:usb1="00000000" w:usb2="00000000" w:usb3="00000000" w:csb0="0000009F" w:csb1="00000000"/>
    <w:embedRegular r:id="rId3" w:fontKey="{E7D87978-C551-47AD-8760-8A907DED52BF}"/>
    <w:embedItalic r:id="rId4" w:fontKey="{4B0A87A7-2083-4D98-86FD-95BB5B0DB2BF}"/>
  </w:font>
  <w:font w:name="Economica">
    <w:charset w:val="00"/>
    <w:family w:val="auto"/>
    <w:pitch w:val="default"/>
    <w:embedRegular r:id="rId5" w:fontKey="{A0B45BE2-3889-4484-96F4-16786402D88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87D1565-2533-4CE5-8A88-2DB8E62FDCDE}"/>
  </w:font>
  <w:font w:name="Cambria">
    <w:panose1 w:val="02040503050406030204"/>
    <w:charset w:val="00"/>
    <w:family w:val="roman"/>
    <w:pitch w:val="variable"/>
    <w:sig w:usb0="E00006FF" w:usb1="420024FF" w:usb2="02000000" w:usb3="00000000" w:csb0="0000019F" w:csb1="00000000"/>
    <w:embedRegular r:id="rId7" w:fontKey="{6EF99D23-8A1B-4294-9301-E4A5B80042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F6BF" w14:textId="77777777" w:rsidR="0078715A" w:rsidRDefault="00000000">
    <w:pPr>
      <w:pBdr>
        <w:top w:val="nil"/>
        <w:left w:val="nil"/>
        <w:bottom w:val="nil"/>
        <w:right w:val="nil"/>
        <w:between w:val="nil"/>
      </w:pBdr>
      <w:spacing w:before="0" w:line="240" w:lineRule="auto"/>
    </w:pPr>
    <w:r>
      <w:rPr>
        <w:noProof/>
      </w:rPr>
      <w:drawing>
        <wp:inline distT="114300" distB="114300" distL="114300" distR="114300" wp14:anchorId="1FAFB925" wp14:editId="335E938A">
          <wp:extent cx="5943600" cy="25400"/>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7B9AD4C0" w14:textId="77777777" w:rsidR="0078715A" w:rsidRDefault="00000000">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BD44AF">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E1A2" w14:textId="77777777" w:rsidR="0078715A" w:rsidRDefault="00000000">
    <w:pPr>
      <w:pBdr>
        <w:top w:val="nil"/>
        <w:left w:val="nil"/>
        <w:bottom w:val="nil"/>
        <w:right w:val="nil"/>
        <w:between w:val="nil"/>
      </w:pBdr>
      <w:spacing w:before="0"/>
    </w:pPr>
    <w:r>
      <w:rPr>
        <w:noProof/>
      </w:rPr>
      <w:drawing>
        <wp:inline distT="114300" distB="114300" distL="114300" distR="114300" wp14:anchorId="20124CC2" wp14:editId="79178444">
          <wp:extent cx="5943600" cy="25400"/>
          <wp:effectExtent l="0" t="0" r="0" 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193E7E2" w14:textId="77777777" w:rsidR="0078715A" w:rsidRDefault="0078715A">
    <w:pPr>
      <w:pStyle w:val="Subtitle"/>
      <w:pBdr>
        <w:top w:val="nil"/>
        <w:left w:val="nil"/>
        <w:bottom w:val="nil"/>
        <w:right w:val="nil"/>
        <w:between w:val="nil"/>
      </w:pBdr>
    </w:pPr>
    <w:bookmarkStart w:id="25" w:name="_w494w0yg8rg0" w:colFirst="0" w:colLast="0"/>
    <w:bookmarkEnd w:id="2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F27E" w14:textId="77777777" w:rsidR="00E07650" w:rsidRDefault="00E07650">
      <w:pPr>
        <w:spacing w:before="0" w:line="240" w:lineRule="auto"/>
      </w:pPr>
      <w:r>
        <w:separator/>
      </w:r>
    </w:p>
  </w:footnote>
  <w:footnote w:type="continuationSeparator" w:id="0">
    <w:p w14:paraId="5D00808A" w14:textId="77777777" w:rsidR="00E07650" w:rsidRDefault="00E0765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19B4" w14:textId="77777777" w:rsidR="0078715A" w:rsidRDefault="0078715A">
    <w:pPr>
      <w:pStyle w:val="Subtitle"/>
      <w:pBdr>
        <w:top w:val="nil"/>
        <w:left w:val="nil"/>
        <w:bottom w:val="nil"/>
        <w:right w:val="nil"/>
        <w:between w:val="nil"/>
      </w:pBdr>
      <w:spacing w:before="600"/>
    </w:pPr>
    <w:bookmarkStart w:id="24" w:name="_leajue2ys1lr" w:colFirst="0" w:colLast="0"/>
    <w:bookmarkEnd w:id="24"/>
  </w:p>
  <w:p w14:paraId="1F3308C0" w14:textId="77777777" w:rsidR="0078715A" w:rsidRDefault="00000000">
    <w:pPr>
      <w:pBdr>
        <w:top w:val="nil"/>
        <w:left w:val="nil"/>
        <w:bottom w:val="nil"/>
        <w:right w:val="nil"/>
        <w:between w:val="nil"/>
      </w:pBdr>
      <w:spacing w:before="0" w:line="240" w:lineRule="auto"/>
    </w:pPr>
    <w:r>
      <w:rPr>
        <w:noProof/>
      </w:rPr>
      <w:drawing>
        <wp:inline distT="114300" distB="114300" distL="114300" distR="114300" wp14:anchorId="48B073A2" wp14:editId="3450ED63">
          <wp:extent cx="5943600" cy="25400"/>
          <wp:effectExtent l="0" t="0" r="0" b="0"/>
          <wp:docPr id="5"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B519" w14:textId="2D01A0C8" w:rsidR="0078715A" w:rsidRDefault="00BD44AF">
    <w:pPr>
      <w:pStyle w:val="Subtitle"/>
      <w:jc w:val="center"/>
    </w:pPr>
    <w:r>
      <w:rPr>
        <w:noProof/>
      </w:rPr>
      <w:drawing>
        <wp:inline distT="0" distB="0" distL="0" distR="0" wp14:anchorId="3281D43A" wp14:editId="6B77C529">
          <wp:extent cx="1653540" cy="1258191"/>
          <wp:effectExtent l="0" t="0" r="0" b="0"/>
          <wp:docPr id="164383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0465" name="Picture 1643830465"/>
                  <pic:cNvPicPr/>
                </pic:nvPicPr>
                <pic:blipFill>
                  <a:blip r:embed="rId1">
                    <a:extLst>
                      <a:ext uri="{28A0092B-C50C-407E-A947-70E740481C1C}">
                        <a14:useLocalDpi xmlns:a14="http://schemas.microsoft.com/office/drawing/2010/main" val="0"/>
                      </a:ext>
                    </a:extLst>
                  </a:blip>
                  <a:stretch>
                    <a:fillRect/>
                  </a:stretch>
                </pic:blipFill>
                <pic:spPr>
                  <a:xfrm>
                    <a:off x="0" y="0"/>
                    <a:ext cx="1675903" cy="12752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62C"/>
    <w:multiLevelType w:val="multilevel"/>
    <w:tmpl w:val="4412C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A134E"/>
    <w:multiLevelType w:val="multilevel"/>
    <w:tmpl w:val="A14ED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30AA8"/>
    <w:multiLevelType w:val="multilevel"/>
    <w:tmpl w:val="007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E79F9"/>
    <w:multiLevelType w:val="multilevel"/>
    <w:tmpl w:val="0DD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955ED"/>
    <w:multiLevelType w:val="multilevel"/>
    <w:tmpl w:val="4E5EC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9D7F0F"/>
    <w:multiLevelType w:val="multilevel"/>
    <w:tmpl w:val="47BE9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5F6CAE"/>
    <w:multiLevelType w:val="multilevel"/>
    <w:tmpl w:val="568CB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CB5CFF"/>
    <w:multiLevelType w:val="multilevel"/>
    <w:tmpl w:val="E0F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61132"/>
    <w:multiLevelType w:val="multilevel"/>
    <w:tmpl w:val="E08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87112"/>
    <w:multiLevelType w:val="multilevel"/>
    <w:tmpl w:val="40F44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ED7AE9"/>
    <w:multiLevelType w:val="multilevel"/>
    <w:tmpl w:val="11C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67E9F"/>
    <w:multiLevelType w:val="multilevel"/>
    <w:tmpl w:val="EB5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154FF"/>
    <w:multiLevelType w:val="multilevel"/>
    <w:tmpl w:val="0FD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5693C"/>
    <w:multiLevelType w:val="multilevel"/>
    <w:tmpl w:val="C0C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C6436"/>
    <w:multiLevelType w:val="multilevel"/>
    <w:tmpl w:val="3BDCF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A9715F"/>
    <w:multiLevelType w:val="multilevel"/>
    <w:tmpl w:val="0FB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17BCE"/>
    <w:multiLevelType w:val="multilevel"/>
    <w:tmpl w:val="D94E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477444"/>
    <w:multiLevelType w:val="multilevel"/>
    <w:tmpl w:val="6E205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CC75EC"/>
    <w:multiLevelType w:val="multilevel"/>
    <w:tmpl w:val="3B0A6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4B754D"/>
    <w:multiLevelType w:val="multilevel"/>
    <w:tmpl w:val="9E664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992640"/>
    <w:multiLevelType w:val="multilevel"/>
    <w:tmpl w:val="1F986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843C10"/>
    <w:multiLevelType w:val="multilevel"/>
    <w:tmpl w:val="F45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75922">
    <w:abstractNumId w:val="14"/>
  </w:num>
  <w:num w:numId="2" w16cid:durableId="1033384837">
    <w:abstractNumId w:val="17"/>
  </w:num>
  <w:num w:numId="3" w16cid:durableId="486170293">
    <w:abstractNumId w:val="1"/>
  </w:num>
  <w:num w:numId="4" w16cid:durableId="1468936672">
    <w:abstractNumId w:val="5"/>
  </w:num>
  <w:num w:numId="5" w16cid:durableId="624895053">
    <w:abstractNumId w:val="18"/>
  </w:num>
  <w:num w:numId="6" w16cid:durableId="36205747">
    <w:abstractNumId w:val="6"/>
  </w:num>
  <w:num w:numId="7" w16cid:durableId="99381186">
    <w:abstractNumId w:val="4"/>
  </w:num>
  <w:num w:numId="8" w16cid:durableId="1435515161">
    <w:abstractNumId w:val="20"/>
  </w:num>
  <w:num w:numId="9" w16cid:durableId="1054696769">
    <w:abstractNumId w:val="9"/>
  </w:num>
  <w:num w:numId="10" w16cid:durableId="1808938912">
    <w:abstractNumId w:val="0"/>
  </w:num>
  <w:num w:numId="11" w16cid:durableId="1465656547">
    <w:abstractNumId w:val="19"/>
  </w:num>
  <w:num w:numId="12" w16cid:durableId="956910818">
    <w:abstractNumId w:val="16"/>
  </w:num>
  <w:num w:numId="13" w16cid:durableId="530456544">
    <w:abstractNumId w:val="10"/>
  </w:num>
  <w:num w:numId="14" w16cid:durableId="1639339855">
    <w:abstractNumId w:val="21"/>
  </w:num>
  <w:num w:numId="15" w16cid:durableId="182474312">
    <w:abstractNumId w:val="7"/>
  </w:num>
  <w:num w:numId="16" w16cid:durableId="1212380956">
    <w:abstractNumId w:val="13"/>
  </w:num>
  <w:num w:numId="17" w16cid:durableId="1988513831">
    <w:abstractNumId w:val="11"/>
  </w:num>
  <w:num w:numId="18" w16cid:durableId="735662556">
    <w:abstractNumId w:val="3"/>
  </w:num>
  <w:num w:numId="19" w16cid:durableId="2144539433">
    <w:abstractNumId w:val="8"/>
  </w:num>
  <w:num w:numId="20" w16cid:durableId="1984188424">
    <w:abstractNumId w:val="12"/>
  </w:num>
  <w:num w:numId="21" w16cid:durableId="985401419">
    <w:abstractNumId w:val="2"/>
  </w:num>
  <w:num w:numId="22" w16cid:durableId="7775984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5A"/>
    <w:rsid w:val="00051FF6"/>
    <w:rsid w:val="003A30C4"/>
    <w:rsid w:val="0049372B"/>
    <w:rsid w:val="0052618D"/>
    <w:rsid w:val="0078715A"/>
    <w:rsid w:val="00915BD7"/>
    <w:rsid w:val="00A72DCD"/>
    <w:rsid w:val="00BD44AF"/>
    <w:rsid w:val="00E07650"/>
    <w:rsid w:val="00F84235"/>
    <w:rsid w:val="00F95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70B60"/>
  <w15:docId w15:val="{3329176B-0DBB-45BD-839E-7376724F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IN"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paragraph" w:styleId="Header">
    <w:name w:val="header"/>
    <w:basedOn w:val="Normal"/>
    <w:link w:val="HeaderChar"/>
    <w:uiPriority w:val="99"/>
    <w:unhideWhenUsed/>
    <w:rsid w:val="00BD44AF"/>
    <w:pPr>
      <w:tabs>
        <w:tab w:val="center" w:pos="4513"/>
        <w:tab w:val="right" w:pos="9026"/>
      </w:tabs>
      <w:spacing w:before="0" w:line="240" w:lineRule="auto"/>
    </w:pPr>
  </w:style>
  <w:style w:type="character" w:customStyle="1" w:styleId="HeaderChar">
    <w:name w:val="Header Char"/>
    <w:basedOn w:val="DefaultParagraphFont"/>
    <w:link w:val="Header"/>
    <w:uiPriority w:val="99"/>
    <w:rsid w:val="00BD44AF"/>
  </w:style>
  <w:style w:type="paragraph" w:styleId="Footer">
    <w:name w:val="footer"/>
    <w:basedOn w:val="Normal"/>
    <w:link w:val="FooterChar"/>
    <w:uiPriority w:val="99"/>
    <w:unhideWhenUsed/>
    <w:rsid w:val="00BD44AF"/>
    <w:pPr>
      <w:tabs>
        <w:tab w:val="center" w:pos="4513"/>
        <w:tab w:val="right" w:pos="9026"/>
      </w:tabs>
      <w:spacing w:before="0" w:line="240" w:lineRule="auto"/>
    </w:pPr>
  </w:style>
  <w:style w:type="character" w:customStyle="1" w:styleId="FooterChar">
    <w:name w:val="Footer Char"/>
    <w:basedOn w:val="DefaultParagraphFont"/>
    <w:link w:val="Footer"/>
    <w:uiPriority w:val="99"/>
    <w:rsid w:val="00BD4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ico"/></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16</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BANERJEE</cp:lastModifiedBy>
  <cp:revision>4</cp:revision>
  <dcterms:created xsi:type="dcterms:W3CDTF">2026-03-12T20:06:00Z</dcterms:created>
  <dcterms:modified xsi:type="dcterms:W3CDTF">2026-03-13T05:05:00Z</dcterms:modified>
</cp:coreProperties>
</file>