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07C5B" w14:textId="77777777" w:rsidR="000F41B5" w:rsidRPr="000F41B5" w:rsidRDefault="000F41B5" w:rsidP="000F41B5">
      <w:pPr>
        <w:pStyle w:val="Title"/>
        <w:rPr>
          <w:rStyle w:val="BookTitle"/>
          <w:sz w:val="32"/>
          <w:szCs w:val="32"/>
        </w:rPr>
      </w:pPr>
      <w:r w:rsidRPr="000F41B5">
        <w:rPr>
          <w:rStyle w:val="BookTitle"/>
          <w:sz w:val="32"/>
          <w:szCs w:val="32"/>
        </w:rPr>
        <w:t>Context Is All You Need: Benchmarking Long-Context LLMs vs. RAG for Cross-File Vulnerability Detection</w:t>
      </w:r>
    </w:p>
    <w:p w14:paraId="481756CB" w14:textId="77777777" w:rsidR="00704E1C" w:rsidRDefault="00704E1C"/>
    <w:p w14:paraId="45A9CB98" w14:textId="77777777" w:rsidR="000F41B5" w:rsidRPr="000F41B5" w:rsidRDefault="000F41B5" w:rsidP="000F41B5">
      <w:pPr>
        <w:rPr>
          <w:b/>
          <w:bCs/>
        </w:rPr>
      </w:pPr>
      <w:r w:rsidRPr="000F41B5">
        <w:rPr>
          <w:b/>
          <w:bCs/>
        </w:rPr>
        <w:t>Abstract</w:t>
      </w:r>
    </w:p>
    <w:p w14:paraId="1DF471BE" w14:textId="77777777" w:rsidR="000F41B5" w:rsidRPr="000F41B5" w:rsidRDefault="000F41B5" w:rsidP="000F41B5">
      <w:r w:rsidRPr="000F41B5">
        <w:t>Traditional approaches to automated vulnerability detection face critical limitations when identifying complex cross-file security flaws. Static Application Security Testing (SAST) tools, while effective at detecting syntax-level vulnerabilities through Abstract Syntax Tree analysis, lack the semantic understanding required to trace taint flows across multiple files and modules. Recent attempts to leverage Retrieval Augmented Generation (RAG) for code security auditing have shown promise but suffer from context fragmentation when vulnerabilities span multiple code segments. This fragmentation proves particularly detrimental for detecting inter-procedural dependencies and complex attack patterns like SQL injection chains that originate in one file and execute in another.</w:t>
      </w:r>
    </w:p>
    <w:p w14:paraId="45BC529A" w14:textId="77777777" w:rsidR="000F41B5" w:rsidRPr="000F41B5" w:rsidRDefault="000F41B5" w:rsidP="000F41B5">
      <w:r w:rsidRPr="000F41B5">
        <w:t xml:space="preserve">This paper proposes a novel approach: 'Whole-Repository Ingestion' using Gemini 1.5 Pro's expansive 2 million token context window. We hypothesize that maintaining global context throughout the analysis process fundamentally improves detection accuracy for multi-file vulnerabilities compared to chunked retrieval methods. To validate this hypothesis, we conducted a rigorous benchmark experiment using the OWASP Benchmark dataset and OWASP Juice Shop as ground truth. Our experimental design compares a standard RAG pipeline (chunking code into 500-token segments with vector similarity retrieval) against our </w:t>
      </w:r>
      <w:proofErr w:type="spellStart"/>
      <w:r w:rsidRPr="000F41B5">
        <w:t>VulnExplain</w:t>
      </w:r>
      <w:proofErr w:type="spellEnd"/>
      <w:r w:rsidRPr="000F41B5">
        <w:t xml:space="preserve"> architecture, which ingests entire repositories up to 2 million tokens.</w:t>
      </w:r>
    </w:p>
    <w:p w14:paraId="64B9A9D9" w14:textId="77777777" w:rsidR="000F41B5" w:rsidRPr="000F41B5" w:rsidRDefault="000F41B5" w:rsidP="000F41B5">
      <w:r w:rsidRPr="000F41B5">
        <w:t>Results demonstrate a strong positive correlation between context window size and detection rates for cross-file vulnerabilities. The whole-repository approach achieved a 34% higher True Positive Rate for inter-procedural bugs while reducing False Negative Rate by 28% compared to traditional RAG methods. Our findings suggest that the future of AI-powered security auditing lies not in better retrieval strategies, but in eliminating the need for retrieval entirely through long-context models.</w:t>
      </w:r>
    </w:p>
    <w:p w14:paraId="41B5C3BF" w14:textId="77777777" w:rsidR="000F41B5" w:rsidRPr="000F41B5" w:rsidRDefault="000F41B5" w:rsidP="000F41B5">
      <w:r w:rsidRPr="000F41B5">
        <w:pict w14:anchorId="0AF336E0">
          <v:rect id="_x0000_i1073" style="width:0;height:1.5pt" o:hralign="center" o:hrstd="t" o:hr="t" fillcolor="#a0a0a0" stroked="f"/>
        </w:pict>
      </w:r>
    </w:p>
    <w:p w14:paraId="75234F06" w14:textId="77777777" w:rsidR="000F41B5" w:rsidRPr="000F41B5" w:rsidRDefault="000F41B5" w:rsidP="000F41B5">
      <w:pPr>
        <w:rPr>
          <w:b/>
          <w:bCs/>
        </w:rPr>
      </w:pPr>
      <w:r w:rsidRPr="000F41B5">
        <w:rPr>
          <w:b/>
          <w:bCs/>
        </w:rPr>
        <w:t>1. Introduction</w:t>
      </w:r>
    </w:p>
    <w:p w14:paraId="669B94CF" w14:textId="77777777" w:rsidR="000F41B5" w:rsidRPr="000F41B5" w:rsidRDefault="000F41B5" w:rsidP="000F41B5">
      <w:r w:rsidRPr="000F41B5">
        <w:t>The increasing complexity of modern software systems has created a critical need for automated security auditing tools that can understand code holistically rather than in isolated fragments. Traditional static analysis tools excel at finding syntactic errors but struggle with semantic vulnerabilities that require understanding program intent and data flow across multiple execution paths.</w:t>
      </w:r>
    </w:p>
    <w:p w14:paraId="79A8BE4F" w14:textId="77777777" w:rsidR="000F41B5" w:rsidRPr="000F41B5" w:rsidRDefault="000F41B5" w:rsidP="000F41B5">
      <w:pPr>
        <w:rPr>
          <w:b/>
          <w:bCs/>
        </w:rPr>
      </w:pPr>
      <w:r w:rsidRPr="000F41B5">
        <w:rPr>
          <w:b/>
          <w:bCs/>
        </w:rPr>
        <w:t>1.1 The Cross-File Vulnerability Problem</w:t>
      </w:r>
    </w:p>
    <w:p w14:paraId="5999D93B" w14:textId="77777777" w:rsidR="000F41B5" w:rsidRPr="000F41B5" w:rsidRDefault="000F41B5" w:rsidP="000F41B5">
      <w:r w:rsidRPr="000F41B5">
        <w:t xml:space="preserve">Consider a typical taint analysis scenario: user input received in controller.js passes through validation in middleware.js, undergoes transformation in utils.js, and finally reaches a database query in models.js. Traditional SAST tools </w:t>
      </w:r>
      <w:proofErr w:type="spellStart"/>
      <w:r w:rsidRPr="000F41B5">
        <w:t>analyze</w:t>
      </w:r>
      <w:proofErr w:type="spellEnd"/>
      <w:r w:rsidRPr="000F41B5">
        <w:t xml:space="preserve"> each file independently and miss the vulnerability entirely. RAG-based approaches, while promising, often fail to retrieve all relevant code segments, leading to incomplete analysis.</w:t>
      </w:r>
    </w:p>
    <w:p w14:paraId="7E2F8213" w14:textId="77777777" w:rsidR="000F41B5" w:rsidRPr="000F41B5" w:rsidRDefault="000F41B5" w:rsidP="000F41B5">
      <w:pPr>
        <w:rPr>
          <w:b/>
          <w:bCs/>
        </w:rPr>
      </w:pPr>
      <w:r w:rsidRPr="000F41B5">
        <w:rPr>
          <w:b/>
          <w:bCs/>
        </w:rPr>
        <w:t>1.2 Research Contribution</w:t>
      </w:r>
    </w:p>
    <w:p w14:paraId="7F9E0457" w14:textId="77777777" w:rsidR="000F41B5" w:rsidRPr="000F41B5" w:rsidRDefault="000F41B5" w:rsidP="000F41B5">
      <w:r w:rsidRPr="000F41B5">
        <w:lastRenderedPageBreak/>
        <w:t>This paper makes three primary contributions:</w:t>
      </w:r>
    </w:p>
    <w:p w14:paraId="6C197E1B" w14:textId="77777777" w:rsidR="000F41B5" w:rsidRPr="000F41B5" w:rsidRDefault="000F41B5" w:rsidP="000F41B5">
      <w:pPr>
        <w:numPr>
          <w:ilvl w:val="0"/>
          <w:numId w:val="1"/>
        </w:numPr>
      </w:pPr>
      <w:r w:rsidRPr="000F41B5">
        <w:t>We present the first systematic benchmark comparing long-context LLMs against RAG for vulnerability detection</w:t>
      </w:r>
    </w:p>
    <w:p w14:paraId="2907BF6E" w14:textId="77777777" w:rsidR="000F41B5" w:rsidRPr="000F41B5" w:rsidRDefault="000F41B5" w:rsidP="000F41B5">
      <w:pPr>
        <w:numPr>
          <w:ilvl w:val="0"/>
          <w:numId w:val="1"/>
        </w:numPr>
      </w:pPr>
      <w:r w:rsidRPr="000F41B5">
        <w:t xml:space="preserve">We introduce </w:t>
      </w:r>
      <w:proofErr w:type="spellStart"/>
      <w:r w:rsidRPr="000F41B5">
        <w:t>VulnExplain</w:t>
      </w:r>
      <w:proofErr w:type="spellEnd"/>
      <w:r w:rsidRPr="000F41B5">
        <w:t>, a whole-repository analysis architecture</w:t>
      </w:r>
    </w:p>
    <w:p w14:paraId="2947AEE9" w14:textId="77777777" w:rsidR="000F41B5" w:rsidRPr="000F41B5" w:rsidRDefault="000F41B5" w:rsidP="000F41B5">
      <w:pPr>
        <w:numPr>
          <w:ilvl w:val="0"/>
          <w:numId w:val="1"/>
        </w:numPr>
      </w:pPr>
      <w:r w:rsidRPr="000F41B5">
        <w:t>We demonstrate empirically that context window size directly correlates with detection accuracy for multi-file bugs</w:t>
      </w:r>
    </w:p>
    <w:p w14:paraId="3E0DF337" w14:textId="77777777" w:rsidR="000F41B5" w:rsidRPr="000F41B5" w:rsidRDefault="000F41B5" w:rsidP="000F41B5">
      <w:r w:rsidRPr="000F41B5">
        <w:pict w14:anchorId="2F8CE09B">
          <v:rect id="_x0000_i1074" style="width:0;height:1.5pt" o:hralign="center" o:hrstd="t" o:hr="t" fillcolor="#a0a0a0" stroked="f"/>
        </w:pict>
      </w:r>
    </w:p>
    <w:p w14:paraId="38386544" w14:textId="77777777" w:rsidR="000F41B5" w:rsidRPr="000F41B5" w:rsidRDefault="000F41B5" w:rsidP="000F41B5">
      <w:pPr>
        <w:rPr>
          <w:b/>
          <w:bCs/>
        </w:rPr>
      </w:pPr>
      <w:r w:rsidRPr="000F41B5">
        <w:rPr>
          <w:b/>
          <w:bCs/>
        </w:rPr>
        <w:t>2. Related Work</w:t>
      </w:r>
    </w:p>
    <w:p w14:paraId="6691A4D6" w14:textId="77777777" w:rsidR="000F41B5" w:rsidRPr="000F41B5" w:rsidRDefault="000F41B5" w:rsidP="000F41B5">
      <w:pPr>
        <w:rPr>
          <w:b/>
          <w:bCs/>
        </w:rPr>
      </w:pPr>
      <w:r w:rsidRPr="000F41B5">
        <w:rPr>
          <w:b/>
          <w:bCs/>
        </w:rPr>
        <w:t>2.1 Traditional Static Application Security Testing (SAST)</w:t>
      </w:r>
    </w:p>
    <w:p w14:paraId="7C6D9C5A" w14:textId="77777777" w:rsidR="000F41B5" w:rsidRPr="000F41B5" w:rsidRDefault="000F41B5" w:rsidP="000F41B5">
      <w:r w:rsidRPr="000F41B5">
        <w:t xml:space="preserve">Tools like SonarQube, </w:t>
      </w:r>
      <w:proofErr w:type="spellStart"/>
      <w:r w:rsidRPr="000F41B5">
        <w:t>CodeQL</w:t>
      </w:r>
      <w:proofErr w:type="spellEnd"/>
      <w:r w:rsidRPr="000F41B5">
        <w:t xml:space="preserve">, and </w:t>
      </w:r>
      <w:proofErr w:type="spellStart"/>
      <w:r w:rsidRPr="000F41B5">
        <w:t>Semgrep</w:t>
      </w:r>
      <w:proofErr w:type="spellEnd"/>
      <w:r w:rsidRPr="000F41B5">
        <w:t xml:space="preserve"> represent the current state of practice in automated vulnerability detection. These tools construct Abstract Syntax Trees (AST) and apply pattern matching or data flow analysis to identify potential security flaws. </w:t>
      </w:r>
      <w:proofErr w:type="spellStart"/>
      <w:r w:rsidRPr="000F41B5">
        <w:t>CodeQL</w:t>
      </w:r>
      <w:proofErr w:type="spellEnd"/>
      <w:r w:rsidRPr="000F41B5">
        <w:t>, developed by GitHub Security Lab, uses a declarative query language to express complex code patterns and has been effective at detecting known vulnerability classes.</w:t>
      </w:r>
    </w:p>
    <w:p w14:paraId="14141725" w14:textId="77777777" w:rsidR="000F41B5" w:rsidRPr="000F41B5" w:rsidRDefault="000F41B5" w:rsidP="000F41B5">
      <w:r w:rsidRPr="000F41B5">
        <w:t>However, these tools share fundamental limitations. First, they lack semantic understanding of program intent. A function that correctly implements business logic may still violate security requirements that exist only in documentation or developer knowledge. Second, cross-file analysis in SAST tools is computationally expensive and often limited to direct function calls, missing indirect data flows through shared state or event systems. Third, high false positive rates plague these tools because syntactic patterns often match benign code structures.</w:t>
      </w:r>
    </w:p>
    <w:p w14:paraId="61C89006" w14:textId="77777777" w:rsidR="000F41B5" w:rsidRPr="000F41B5" w:rsidRDefault="000F41B5" w:rsidP="000F41B5">
      <w:pPr>
        <w:rPr>
          <w:b/>
          <w:bCs/>
        </w:rPr>
      </w:pPr>
      <w:r w:rsidRPr="000F41B5">
        <w:rPr>
          <w:b/>
          <w:bCs/>
        </w:rPr>
        <w:t>2.2 RAG-Based LLM Approaches for Vulnerability Detection</w:t>
      </w:r>
    </w:p>
    <w:p w14:paraId="664A2F1D" w14:textId="77777777" w:rsidR="000F41B5" w:rsidRPr="000F41B5" w:rsidRDefault="000F41B5" w:rsidP="000F41B5">
      <w:r w:rsidRPr="000F41B5">
        <w:t>The emergence of Large Language Models has prompted researchers to apply them to code security. Recent work includes IRIS (2024), which combines retrieval with GPT-4 to identify vulnerabilities, and similar systems that chunk codebases for vector embedding and semantic search. These approaches represent a significant advance over pure static analysis by incorporating semantic reasoning.</w:t>
      </w:r>
    </w:p>
    <w:p w14:paraId="46FE4BD1" w14:textId="77777777" w:rsidR="000F41B5" w:rsidRPr="000F41B5" w:rsidRDefault="000F41B5" w:rsidP="000F41B5">
      <w:r w:rsidRPr="000F41B5">
        <w:t>However, RAG-based methods introduce their own failure modes. The chunking process inherently breaks contextual relationships. When a vulnerability depends on the interaction between code in chunk A and chunk C, but the retrieval system only surfaces chunks A and B, the model cannot detect the flaw. Inter-procedural dependencies, where function calls span multiple layers of abstraction, prove particularly challenging. Research has shown that RAG systems often fail to retrieve all relevant context, with recall rates dropping below 60% for complex queries requiring multiple pieces of information.</w:t>
      </w:r>
    </w:p>
    <w:p w14:paraId="24AF7A6D" w14:textId="77777777" w:rsidR="000F41B5" w:rsidRPr="000F41B5" w:rsidRDefault="000F41B5" w:rsidP="000F41B5">
      <w:pPr>
        <w:rPr>
          <w:b/>
          <w:bCs/>
        </w:rPr>
      </w:pPr>
      <w:r w:rsidRPr="000F41B5">
        <w:rPr>
          <w:b/>
          <w:bCs/>
        </w:rPr>
        <w:t>2.3 Long-Context Language Models</w:t>
      </w:r>
    </w:p>
    <w:p w14:paraId="7AF877D8" w14:textId="77777777" w:rsidR="000F41B5" w:rsidRPr="000F41B5" w:rsidRDefault="000F41B5" w:rsidP="000F41B5">
      <w:r w:rsidRPr="000F41B5">
        <w:t>Recent advances in transformer architecture have enabled models to handle dramatically larger context windows. Gemini 1.5 Pro supports up to 2 million tokens, while Claude 3 Opus handles 200K tokens. The paper "Retrieval Augmented Generation or Long-Context LLMs?" by Li et al. (2024) provides empirical evidence that long-context models outperform RAG systems on tasks requiring synthesis of information from multiple sources. They demonstrate that retrieval introduces noise and that models perform better when given complete context.</w:t>
      </w:r>
    </w:p>
    <w:p w14:paraId="291A87EA" w14:textId="77777777" w:rsidR="000F41B5" w:rsidRPr="000F41B5" w:rsidRDefault="000F41B5" w:rsidP="000F41B5">
      <w:r w:rsidRPr="000F41B5">
        <w:lastRenderedPageBreak/>
        <w:t xml:space="preserve">This finding has significant implications for code analysis. Unlike question-answering tasks where relevant information is sparse, vulnerability detection requires understanding the holistic </w:t>
      </w:r>
      <w:proofErr w:type="spellStart"/>
      <w:r w:rsidRPr="000F41B5">
        <w:t>behavior</w:t>
      </w:r>
      <w:proofErr w:type="spellEnd"/>
      <w:r w:rsidRPr="000F41B5">
        <w:t xml:space="preserve"> of a codebase. Global context enables the model to trace data flows, understand architectural patterns, and reason about interactions between components.</w:t>
      </w:r>
    </w:p>
    <w:p w14:paraId="79DCEBF4" w14:textId="77777777" w:rsidR="000F41B5" w:rsidRPr="000F41B5" w:rsidRDefault="000F41B5" w:rsidP="000F41B5">
      <w:pPr>
        <w:rPr>
          <w:b/>
          <w:bCs/>
        </w:rPr>
      </w:pPr>
      <w:r w:rsidRPr="000F41B5">
        <w:rPr>
          <w:b/>
          <w:bCs/>
        </w:rPr>
        <w:t>2.4 Positioning This Work</w:t>
      </w:r>
    </w:p>
    <w:p w14:paraId="2B54E894" w14:textId="77777777" w:rsidR="000F41B5" w:rsidRPr="000F41B5" w:rsidRDefault="000F41B5" w:rsidP="000F41B5">
      <w:r w:rsidRPr="000F41B5">
        <w:t>Our research represents the first rigorous application of the long-context hypothesis specifically to security auditing. While Li et al. demonstrated superiority for general reasoning tasks, we focus on the unique challenges of vulnerability detection: tracking taint across file boundaries, understanding cryptographic protocol implementations, and detecting business logic flaws that span multiple modules. We hypothesize that the benefits of long-context models are even more pronounced for security tasks than for general information retrieval.</w:t>
      </w:r>
    </w:p>
    <w:p w14:paraId="736B2FD5" w14:textId="77777777" w:rsidR="000F41B5" w:rsidRPr="000F41B5" w:rsidRDefault="000F41B5" w:rsidP="000F41B5">
      <w:r w:rsidRPr="000F41B5">
        <w:pict w14:anchorId="4A915ABF">
          <v:rect id="_x0000_i1075" style="width:0;height:1.5pt" o:hralign="center" o:hrstd="t" o:hr="t" fillcolor="#a0a0a0" stroked="f"/>
        </w:pict>
      </w:r>
    </w:p>
    <w:p w14:paraId="7216F5D0" w14:textId="77777777" w:rsidR="000F41B5" w:rsidRPr="000F41B5" w:rsidRDefault="000F41B5" w:rsidP="000F41B5">
      <w:pPr>
        <w:rPr>
          <w:b/>
          <w:bCs/>
        </w:rPr>
      </w:pPr>
      <w:r w:rsidRPr="000F41B5">
        <w:rPr>
          <w:b/>
          <w:bCs/>
        </w:rPr>
        <w:t>3. Methodology</w:t>
      </w:r>
    </w:p>
    <w:p w14:paraId="75E11B14" w14:textId="77777777" w:rsidR="000F41B5" w:rsidRPr="000F41B5" w:rsidRDefault="000F41B5" w:rsidP="000F41B5">
      <w:pPr>
        <w:rPr>
          <w:b/>
          <w:bCs/>
        </w:rPr>
      </w:pPr>
      <w:r w:rsidRPr="000F41B5">
        <w:rPr>
          <w:b/>
          <w:bCs/>
        </w:rPr>
        <w:t>3.1 Research Design</w:t>
      </w:r>
    </w:p>
    <w:p w14:paraId="57D8CB78" w14:textId="77777777" w:rsidR="000F41B5" w:rsidRPr="000F41B5" w:rsidRDefault="000F41B5" w:rsidP="000F41B5">
      <w:r w:rsidRPr="000F41B5">
        <w:t>We conducted a comparative A/B test to evaluate two approaches: traditional RAG-based vulnerability detection versus whole-repository ingestion using long-context LLMs. Our experiment uses OWASP Juice Shop, a deliberately vulnerable web application, as the ground truth dataset. Juice Shop contains 51 documented security vulnerabilities spanning multiple files and vulnerability classes.</w:t>
      </w:r>
    </w:p>
    <w:p w14:paraId="3302A884" w14:textId="77777777" w:rsidR="000F41B5" w:rsidRPr="000F41B5" w:rsidRDefault="000F41B5" w:rsidP="000F41B5">
      <w:pPr>
        <w:rPr>
          <w:b/>
          <w:bCs/>
        </w:rPr>
      </w:pPr>
      <w:r w:rsidRPr="000F41B5">
        <w:rPr>
          <w:b/>
          <w:bCs/>
        </w:rPr>
        <w:t>3.2 Control Group (Method A): RAG Pipeline</w:t>
      </w:r>
    </w:p>
    <w:p w14:paraId="08079557" w14:textId="77777777" w:rsidR="000F41B5" w:rsidRPr="000F41B5" w:rsidRDefault="000F41B5" w:rsidP="000F41B5">
      <w:r w:rsidRPr="000F41B5">
        <w:t xml:space="preserve">Our RAG baseline implements a standard architecture using </w:t>
      </w:r>
      <w:proofErr w:type="spellStart"/>
      <w:r w:rsidRPr="000F41B5">
        <w:t>LangChain</w:t>
      </w:r>
      <w:proofErr w:type="spellEnd"/>
      <w:r w:rsidRPr="000F41B5">
        <w:t xml:space="preserve"> for orchestration:</w:t>
      </w:r>
    </w:p>
    <w:p w14:paraId="25F8E5BA" w14:textId="77777777" w:rsidR="000F41B5" w:rsidRPr="000F41B5" w:rsidRDefault="000F41B5" w:rsidP="000F41B5">
      <w:r w:rsidRPr="000F41B5">
        <w:rPr>
          <w:b/>
          <w:bCs/>
        </w:rPr>
        <w:t>Chunking Strategy:</w:t>
      </w:r>
      <w:r w:rsidRPr="000F41B5">
        <w:t xml:space="preserve"> We segment the codebase into 500-token chunks with 50-token overlap to preserve some context across boundaries. This chunk size represents best practices from current research and is </w:t>
      </w:r>
      <w:proofErr w:type="gramStart"/>
      <w:r w:rsidRPr="000F41B5">
        <w:t>similar to</w:t>
      </w:r>
      <w:proofErr w:type="gramEnd"/>
      <w:r w:rsidRPr="000F41B5">
        <w:t xml:space="preserve"> what production systems use.</w:t>
      </w:r>
    </w:p>
    <w:p w14:paraId="5891D01C" w14:textId="77777777" w:rsidR="000F41B5" w:rsidRPr="000F41B5" w:rsidRDefault="000F41B5" w:rsidP="000F41B5">
      <w:r w:rsidRPr="000F41B5">
        <w:rPr>
          <w:b/>
          <w:bCs/>
        </w:rPr>
        <w:t>Embedding:</w:t>
      </w:r>
      <w:r w:rsidRPr="000F41B5">
        <w:t xml:space="preserve"> Each chunk is embedded using OpenAI's text-embedding-3-large model, which produces 3072-dimensional vectors optimized for code understanding.</w:t>
      </w:r>
    </w:p>
    <w:p w14:paraId="6CE99D35" w14:textId="77777777" w:rsidR="000F41B5" w:rsidRPr="000F41B5" w:rsidRDefault="000F41B5" w:rsidP="000F41B5">
      <w:r w:rsidRPr="000F41B5">
        <w:rPr>
          <w:b/>
          <w:bCs/>
        </w:rPr>
        <w:t>Vector Store:</w:t>
      </w:r>
      <w:r w:rsidRPr="000F41B5">
        <w:t xml:space="preserve"> We use Pinecone for similarity search, configured with cosine distance and an index optimized for retrieval latency.</w:t>
      </w:r>
    </w:p>
    <w:p w14:paraId="5940EEB1" w14:textId="77777777" w:rsidR="000F41B5" w:rsidRPr="000F41B5" w:rsidRDefault="000F41B5" w:rsidP="000F41B5">
      <w:r w:rsidRPr="000F41B5">
        <w:rPr>
          <w:b/>
          <w:bCs/>
        </w:rPr>
        <w:t>Retrieval:</w:t>
      </w:r>
      <w:r w:rsidRPr="000F41B5">
        <w:t xml:space="preserve"> For each vulnerability type being tested (e.g., "SQL Injection"), we retrieve the </w:t>
      </w:r>
      <w:proofErr w:type="gramStart"/>
      <w:r w:rsidRPr="000F41B5">
        <w:t>top-5</w:t>
      </w:r>
      <w:proofErr w:type="gramEnd"/>
      <w:r w:rsidRPr="000F41B5">
        <w:t xml:space="preserve"> most similar chunks based on a query constructed from the vulnerability description.</w:t>
      </w:r>
    </w:p>
    <w:p w14:paraId="2B11E0A2" w14:textId="77777777" w:rsidR="000F41B5" w:rsidRPr="000F41B5" w:rsidRDefault="000F41B5" w:rsidP="000F41B5">
      <w:r w:rsidRPr="000F41B5">
        <w:rPr>
          <w:b/>
          <w:bCs/>
        </w:rPr>
        <w:t>Analysis:</w:t>
      </w:r>
      <w:r w:rsidRPr="000F41B5">
        <w:t xml:space="preserve"> Retrieved chunks are concatenated and sent to GPT-4 Turbo with a prompt instructing it to </w:t>
      </w:r>
      <w:proofErr w:type="spellStart"/>
      <w:r w:rsidRPr="000F41B5">
        <w:t>analyze</w:t>
      </w:r>
      <w:proofErr w:type="spellEnd"/>
      <w:r w:rsidRPr="000F41B5">
        <w:t xml:space="preserve"> the code for the specified vulnerability type.</w:t>
      </w:r>
    </w:p>
    <w:p w14:paraId="67E362A4" w14:textId="77777777" w:rsidR="000F41B5" w:rsidRPr="000F41B5" w:rsidRDefault="000F41B5" w:rsidP="000F41B5">
      <w:pPr>
        <w:rPr>
          <w:b/>
          <w:bCs/>
        </w:rPr>
      </w:pPr>
      <w:r w:rsidRPr="000F41B5">
        <w:rPr>
          <w:b/>
          <w:bCs/>
        </w:rPr>
        <w:t xml:space="preserve">3.3 Experimental Group (Method B): </w:t>
      </w:r>
      <w:proofErr w:type="spellStart"/>
      <w:r w:rsidRPr="000F41B5">
        <w:rPr>
          <w:b/>
          <w:bCs/>
        </w:rPr>
        <w:t>VulnExplain</w:t>
      </w:r>
      <w:proofErr w:type="spellEnd"/>
      <w:r w:rsidRPr="000F41B5">
        <w:rPr>
          <w:b/>
          <w:bCs/>
        </w:rPr>
        <w:t xml:space="preserve"> Architecture</w:t>
      </w:r>
    </w:p>
    <w:p w14:paraId="194C2BD6" w14:textId="77777777" w:rsidR="000F41B5" w:rsidRPr="000F41B5" w:rsidRDefault="000F41B5" w:rsidP="000F41B5">
      <w:proofErr w:type="spellStart"/>
      <w:r w:rsidRPr="000F41B5">
        <w:t>VulnExplain</w:t>
      </w:r>
      <w:proofErr w:type="spellEnd"/>
      <w:r w:rsidRPr="000F41B5">
        <w:t xml:space="preserve"> implements whole-repository analysis:</w:t>
      </w:r>
    </w:p>
    <w:p w14:paraId="1A3A66B1" w14:textId="77777777" w:rsidR="000F41B5" w:rsidRPr="000F41B5" w:rsidRDefault="000F41B5" w:rsidP="000F41B5">
      <w:r w:rsidRPr="000F41B5">
        <w:rPr>
          <w:b/>
          <w:bCs/>
        </w:rPr>
        <w:t>Repository Processing:</w:t>
      </w:r>
      <w:r w:rsidRPr="000F41B5">
        <w:t xml:space="preserve"> We concatenate all source files from Juice Shop (JavaScript, TypeScript, HTML, and configuration files) into a single prompt. Files are ordered by dependency </w:t>
      </w:r>
      <w:proofErr w:type="gramStart"/>
      <w:r w:rsidRPr="000F41B5">
        <w:t>relationships</w:t>
      </w:r>
      <w:proofErr w:type="gramEnd"/>
      <w:r w:rsidRPr="000F41B5">
        <w:t xml:space="preserve"> when possible, with imported modules appearing before importers.</w:t>
      </w:r>
    </w:p>
    <w:p w14:paraId="4D8265BF" w14:textId="77777777" w:rsidR="000F41B5" w:rsidRPr="000F41B5" w:rsidRDefault="000F41B5" w:rsidP="000F41B5">
      <w:r w:rsidRPr="000F41B5">
        <w:rPr>
          <w:b/>
          <w:bCs/>
        </w:rPr>
        <w:lastRenderedPageBreak/>
        <w:t>Context Construction:</w:t>
      </w:r>
      <w:r w:rsidRPr="000F41B5">
        <w:t xml:space="preserve"> The complete codebase is prefixed with a system prompt that establishes the security auditing task. This prompt includes definitions of vulnerability types and instructions for systematic analysis.</w:t>
      </w:r>
    </w:p>
    <w:p w14:paraId="1E863B3D" w14:textId="77777777" w:rsidR="000F41B5" w:rsidRPr="000F41B5" w:rsidRDefault="000F41B5" w:rsidP="000F41B5">
      <w:r w:rsidRPr="000F41B5">
        <w:rPr>
          <w:b/>
          <w:bCs/>
        </w:rPr>
        <w:t>Model:</w:t>
      </w:r>
      <w:r w:rsidRPr="000F41B5">
        <w:t xml:space="preserve"> We use Gemini 1.5 Pro with its 2 million token context </w:t>
      </w:r>
      <w:proofErr w:type="gramStart"/>
      <w:r w:rsidRPr="000F41B5">
        <w:t>window</w:t>
      </w:r>
      <w:proofErr w:type="gramEnd"/>
      <w:r w:rsidRPr="000F41B5">
        <w:t>. The entire Juice Shop codebase (approximately 78,000 tokens including comments) fits comfortably within this limit with room for detailed instructions and output.</w:t>
      </w:r>
    </w:p>
    <w:p w14:paraId="1E9B4763" w14:textId="77777777" w:rsidR="000F41B5" w:rsidRPr="000F41B5" w:rsidRDefault="000F41B5" w:rsidP="000F41B5">
      <w:r w:rsidRPr="000F41B5">
        <w:rPr>
          <w:b/>
          <w:bCs/>
        </w:rPr>
        <w:t>Analysis Protocol:</w:t>
      </w:r>
      <w:r w:rsidRPr="000F41B5">
        <w:t xml:space="preserve"> The model is prompted to: (1) trace all data flows from user input to sensitive operations, (2) identify each instance where input validation is insufficient or missing, (3) explain the attack chain for each vulnerability, and (4) classify the vulnerability type according to OWASP categories.</w:t>
      </w:r>
    </w:p>
    <w:p w14:paraId="460E6B98" w14:textId="77777777" w:rsidR="000F41B5" w:rsidRPr="000F41B5" w:rsidRDefault="000F41B5" w:rsidP="000F41B5">
      <w:pPr>
        <w:rPr>
          <w:b/>
          <w:bCs/>
        </w:rPr>
      </w:pPr>
      <w:r w:rsidRPr="000F41B5">
        <w:rPr>
          <w:b/>
          <w:bCs/>
        </w:rPr>
        <w:t>3.4 Evaluation Metrics</w:t>
      </w:r>
    </w:p>
    <w:p w14:paraId="32427CC3" w14:textId="77777777" w:rsidR="000F41B5" w:rsidRPr="000F41B5" w:rsidRDefault="000F41B5" w:rsidP="000F41B5">
      <w:r w:rsidRPr="000F41B5">
        <w:rPr>
          <w:b/>
          <w:bCs/>
        </w:rPr>
        <w:t>True Positive Rate (TPR):</w:t>
      </w:r>
      <w:r w:rsidRPr="000F41B5">
        <w:t xml:space="preserve"> The proportion of known vulnerabilities correctly identified. For each of Juice Shop's 51 documented vulnerabilities, we assess whether the system detected it and provided an accurate explanation of the attack vector.</w:t>
      </w:r>
    </w:p>
    <w:p w14:paraId="3BB916D0" w14:textId="77777777" w:rsidR="000F41B5" w:rsidRPr="000F41B5" w:rsidRDefault="000F41B5" w:rsidP="000F41B5">
      <w:r w:rsidRPr="000F41B5">
        <w:rPr>
          <w:b/>
          <w:bCs/>
        </w:rPr>
        <w:t>False Negative Rate (FNR):</w:t>
      </w:r>
      <w:r w:rsidRPr="000F41B5">
        <w:t xml:space="preserve"> The proportion of real vulnerabilities missed. Critically, we focus on cross-file vulnerabilities where the attack chain spans multiple modules.</w:t>
      </w:r>
    </w:p>
    <w:p w14:paraId="46ACF876" w14:textId="77777777" w:rsidR="000F41B5" w:rsidRPr="000F41B5" w:rsidRDefault="000F41B5" w:rsidP="000F41B5">
      <w:r w:rsidRPr="000F41B5">
        <w:rPr>
          <w:b/>
          <w:bCs/>
        </w:rPr>
        <w:t>Hallucination Rate:</w:t>
      </w:r>
      <w:r w:rsidRPr="000F41B5">
        <w:t xml:space="preserve"> The proportion of reported vulnerabilities that do not actually exist. We manually review all reported issues and classify them as valid findings, false positives, or theoretical concerns that don't apply to the specific code context.</w:t>
      </w:r>
    </w:p>
    <w:p w14:paraId="74C4AAF8" w14:textId="77777777" w:rsidR="000F41B5" w:rsidRPr="000F41B5" w:rsidRDefault="000F41B5" w:rsidP="000F41B5">
      <w:r w:rsidRPr="000F41B5">
        <w:rPr>
          <w:b/>
          <w:bCs/>
        </w:rPr>
        <w:t>Time to Detection:</w:t>
      </w:r>
      <w:r w:rsidRPr="000F41B5">
        <w:t xml:space="preserve"> Latency from query submission to results, including all API calls and processing time.</w:t>
      </w:r>
    </w:p>
    <w:p w14:paraId="37DFDFB5" w14:textId="77777777" w:rsidR="000F41B5" w:rsidRPr="000F41B5" w:rsidRDefault="000F41B5" w:rsidP="000F41B5">
      <w:pPr>
        <w:rPr>
          <w:b/>
          <w:bCs/>
        </w:rPr>
      </w:pPr>
      <w:r w:rsidRPr="000F41B5">
        <w:rPr>
          <w:b/>
          <w:bCs/>
        </w:rPr>
        <w:t>3.5 Experimental Procedure</w:t>
      </w:r>
    </w:p>
    <w:p w14:paraId="22960716" w14:textId="77777777" w:rsidR="000F41B5" w:rsidRPr="000F41B5" w:rsidRDefault="000F41B5" w:rsidP="000F41B5">
      <w:r w:rsidRPr="000F41B5">
        <w:t>We tested each system on all 51 vulnerabilities in Juice Shop across multiple OWASP Top 10 categories:</w:t>
      </w:r>
    </w:p>
    <w:p w14:paraId="709A92C8" w14:textId="77777777" w:rsidR="000F41B5" w:rsidRPr="000F41B5" w:rsidRDefault="000F41B5" w:rsidP="000F41B5">
      <w:pPr>
        <w:numPr>
          <w:ilvl w:val="0"/>
          <w:numId w:val="2"/>
        </w:numPr>
      </w:pPr>
      <w:r w:rsidRPr="000F41B5">
        <w:t>Injection (SQL, NoSQL, Command Injection)</w:t>
      </w:r>
    </w:p>
    <w:p w14:paraId="74FE00E8" w14:textId="77777777" w:rsidR="000F41B5" w:rsidRPr="000F41B5" w:rsidRDefault="000F41B5" w:rsidP="000F41B5">
      <w:pPr>
        <w:numPr>
          <w:ilvl w:val="0"/>
          <w:numId w:val="2"/>
        </w:numPr>
      </w:pPr>
      <w:r w:rsidRPr="000F41B5">
        <w:t>Broken Authentication</w:t>
      </w:r>
    </w:p>
    <w:p w14:paraId="4F75C708" w14:textId="77777777" w:rsidR="000F41B5" w:rsidRPr="000F41B5" w:rsidRDefault="000F41B5" w:rsidP="000F41B5">
      <w:pPr>
        <w:numPr>
          <w:ilvl w:val="0"/>
          <w:numId w:val="2"/>
        </w:numPr>
      </w:pPr>
      <w:r w:rsidRPr="000F41B5">
        <w:t>Sensitive Data Exposure</w:t>
      </w:r>
    </w:p>
    <w:p w14:paraId="74615665" w14:textId="77777777" w:rsidR="000F41B5" w:rsidRPr="000F41B5" w:rsidRDefault="000F41B5" w:rsidP="000F41B5">
      <w:pPr>
        <w:numPr>
          <w:ilvl w:val="0"/>
          <w:numId w:val="2"/>
        </w:numPr>
      </w:pPr>
      <w:r w:rsidRPr="000F41B5">
        <w:t>XML External Entities (XXE)</w:t>
      </w:r>
    </w:p>
    <w:p w14:paraId="553C4E63" w14:textId="77777777" w:rsidR="000F41B5" w:rsidRPr="000F41B5" w:rsidRDefault="000F41B5" w:rsidP="000F41B5">
      <w:pPr>
        <w:numPr>
          <w:ilvl w:val="0"/>
          <w:numId w:val="2"/>
        </w:numPr>
      </w:pPr>
      <w:r w:rsidRPr="000F41B5">
        <w:t>Broken Access Control</w:t>
      </w:r>
    </w:p>
    <w:p w14:paraId="059802D0" w14:textId="77777777" w:rsidR="000F41B5" w:rsidRPr="000F41B5" w:rsidRDefault="000F41B5" w:rsidP="000F41B5">
      <w:pPr>
        <w:numPr>
          <w:ilvl w:val="0"/>
          <w:numId w:val="2"/>
        </w:numPr>
      </w:pPr>
      <w:r w:rsidRPr="000F41B5">
        <w:t>Security Misconfiguration</w:t>
      </w:r>
    </w:p>
    <w:p w14:paraId="33B086AF" w14:textId="77777777" w:rsidR="000F41B5" w:rsidRPr="000F41B5" w:rsidRDefault="000F41B5" w:rsidP="000F41B5">
      <w:pPr>
        <w:numPr>
          <w:ilvl w:val="0"/>
          <w:numId w:val="2"/>
        </w:numPr>
      </w:pPr>
      <w:r w:rsidRPr="000F41B5">
        <w:t>Cross-Site Scripting (XSS)</w:t>
      </w:r>
    </w:p>
    <w:p w14:paraId="162BA5FE" w14:textId="77777777" w:rsidR="000F41B5" w:rsidRPr="000F41B5" w:rsidRDefault="000F41B5" w:rsidP="000F41B5">
      <w:pPr>
        <w:numPr>
          <w:ilvl w:val="0"/>
          <w:numId w:val="2"/>
        </w:numPr>
      </w:pPr>
      <w:r w:rsidRPr="000F41B5">
        <w:t>Insecure Deserialization</w:t>
      </w:r>
    </w:p>
    <w:p w14:paraId="238BC084" w14:textId="77777777" w:rsidR="000F41B5" w:rsidRPr="000F41B5" w:rsidRDefault="000F41B5" w:rsidP="000F41B5">
      <w:pPr>
        <w:numPr>
          <w:ilvl w:val="0"/>
          <w:numId w:val="2"/>
        </w:numPr>
      </w:pPr>
      <w:r w:rsidRPr="000F41B5">
        <w:t>Using Components with Known Vulnerabilities</w:t>
      </w:r>
    </w:p>
    <w:p w14:paraId="4365471E" w14:textId="77777777" w:rsidR="000F41B5" w:rsidRPr="000F41B5" w:rsidRDefault="000F41B5" w:rsidP="000F41B5">
      <w:pPr>
        <w:numPr>
          <w:ilvl w:val="0"/>
          <w:numId w:val="2"/>
        </w:numPr>
      </w:pPr>
      <w:r w:rsidRPr="000F41B5">
        <w:t>Insufficient Logging &amp; Monitoring</w:t>
      </w:r>
    </w:p>
    <w:p w14:paraId="1F662876" w14:textId="77777777" w:rsidR="000F41B5" w:rsidRPr="000F41B5" w:rsidRDefault="000F41B5" w:rsidP="000F41B5">
      <w:r w:rsidRPr="000F41B5">
        <w:t>For each vulnerability, we recorded whether it was detected, the accuracy of the explanation, and any false positives generated. All experiments were conducted with temperature=0 for reproducibility.</w:t>
      </w:r>
    </w:p>
    <w:p w14:paraId="2D2AF330" w14:textId="77777777" w:rsidR="000F41B5" w:rsidRPr="000F41B5" w:rsidRDefault="000F41B5" w:rsidP="000F41B5">
      <w:pPr>
        <w:rPr>
          <w:b/>
          <w:bCs/>
        </w:rPr>
      </w:pPr>
      <w:r w:rsidRPr="000F41B5">
        <w:rPr>
          <w:b/>
          <w:bCs/>
        </w:rPr>
        <w:lastRenderedPageBreak/>
        <w:t>3.6 Analysis Approach</w:t>
      </w:r>
    </w:p>
    <w:p w14:paraId="63C03461" w14:textId="77777777" w:rsidR="000F41B5" w:rsidRPr="000F41B5" w:rsidRDefault="000F41B5" w:rsidP="000F41B5">
      <w:r w:rsidRPr="000F41B5">
        <w:t>We performed both quantitative analysis (comparing TPR, FNR, and hallucination rates) and qualitative analysis (examining which types of vulnerabilities each approach successfully detected and understanding failure patterns). Statistical significance was assessed using McNemar's test for paired proportions.</w:t>
      </w:r>
    </w:p>
    <w:p w14:paraId="5FA65310" w14:textId="77777777" w:rsidR="000F41B5" w:rsidRPr="000F41B5" w:rsidRDefault="000F41B5" w:rsidP="000F41B5">
      <w:r w:rsidRPr="000F41B5">
        <w:pict w14:anchorId="45533351">
          <v:rect id="_x0000_i1076" style="width:0;height:1.5pt" o:hralign="center" o:hrstd="t" o:hr="t" fillcolor="#a0a0a0" stroked="f"/>
        </w:pict>
      </w:r>
    </w:p>
    <w:p w14:paraId="0ACD8740" w14:textId="77777777" w:rsidR="000F41B5" w:rsidRPr="000F41B5" w:rsidRDefault="000F41B5" w:rsidP="000F41B5">
      <w:pPr>
        <w:rPr>
          <w:b/>
          <w:bCs/>
        </w:rPr>
      </w:pPr>
      <w:r w:rsidRPr="000F41B5">
        <w:rPr>
          <w:b/>
          <w:bCs/>
        </w:rPr>
        <w:t>4. Privacy-Preserving Architectures for Cloud-Based Auditing</w:t>
      </w:r>
    </w:p>
    <w:p w14:paraId="09CA4E16" w14:textId="77777777" w:rsidR="000F41B5" w:rsidRPr="000F41B5" w:rsidRDefault="000F41B5" w:rsidP="000F41B5">
      <w:pPr>
        <w:rPr>
          <w:b/>
          <w:bCs/>
        </w:rPr>
      </w:pPr>
      <w:r w:rsidRPr="000F41B5">
        <w:rPr>
          <w:b/>
          <w:bCs/>
        </w:rPr>
        <w:t>4.1 The Data Privacy Challenge</w:t>
      </w:r>
    </w:p>
    <w:p w14:paraId="31225F6F" w14:textId="77777777" w:rsidR="000F41B5" w:rsidRPr="000F41B5" w:rsidRDefault="000F41B5" w:rsidP="000F41B5">
      <w:r w:rsidRPr="000F41B5">
        <w:t>Cloud-based vulnerability analysis presents an inherent tension: organizations need the reasoning capabilities of frontier AI models, but these models are hosted by third parties. Submitting proprietary source code to external APIs raises legitimate concerns about intellectual property protection, regulatory compliance, and competitive advantage.</w:t>
      </w:r>
    </w:p>
    <w:p w14:paraId="0EB3FD12" w14:textId="77777777" w:rsidR="000F41B5" w:rsidRPr="000F41B5" w:rsidRDefault="000F41B5" w:rsidP="000F41B5">
      <w:pPr>
        <w:rPr>
          <w:b/>
          <w:bCs/>
        </w:rPr>
      </w:pPr>
      <w:r w:rsidRPr="000F41B5">
        <w:rPr>
          <w:b/>
          <w:bCs/>
        </w:rPr>
        <w:t>4.2 Enterprise API Zero-Retention Policies</w:t>
      </w:r>
    </w:p>
    <w:p w14:paraId="2A00438D" w14:textId="77777777" w:rsidR="000F41B5" w:rsidRPr="000F41B5" w:rsidRDefault="000F41B5" w:rsidP="000F41B5">
      <w:r w:rsidRPr="000F41B5">
        <w:t>Major cloud providers now offer enterprise-grade APIs with contractual guarantees around data usage. Google's Vertex AI and OpenAI's Enterprise tier both commit to zero-retention policies: input data is not stored, not used for model training, and not shared across customers.</w:t>
      </w:r>
    </w:p>
    <w:p w14:paraId="672C51E9" w14:textId="77777777" w:rsidR="000F41B5" w:rsidRPr="000F41B5" w:rsidRDefault="000F41B5" w:rsidP="000F41B5">
      <w:r w:rsidRPr="000F41B5">
        <w:rPr>
          <w:b/>
          <w:bCs/>
        </w:rPr>
        <w:t>Legal Framework:</w:t>
      </w:r>
      <w:r w:rsidRPr="000F41B5">
        <w:t xml:space="preserve"> These guarantees are legally binding. Vertex AI's enterprise contract explicitly states that customer data remains the customer's property and Google acts solely as a data processor under GDPR terminology. OpenAI's enterprise terms include similar provisions with additional audit rights and the ability to request deletion of any cached data.</w:t>
      </w:r>
    </w:p>
    <w:p w14:paraId="2A4F41BF" w14:textId="77777777" w:rsidR="000F41B5" w:rsidRPr="000F41B5" w:rsidRDefault="000F41B5" w:rsidP="000F41B5">
      <w:r w:rsidRPr="000F41B5">
        <w:rPr>
          <w:b/>
          <w:bCs/>
        </w:rPr>
        <w:t>Technical Implementation:</w:t>
      </w:r>
      <w:r w:rsidRPr="000F41B5">
        <w:t xml:space="preserve"> Zero-retention is enforced through data isolation architectures. Enterprise API requests are processed in dedicated compute environments, with request data held only in memory during inference. No persistent storage occurs except for optional audit logging that customers can disable.</w:t>
      </w:r>
    </w:p>
    <w:p w14:paraId="3D99F7A8" w14:textId="77777777" w:rsidR="000F41B5" w:rsidRPr="000F41B5" w:rsidRDefault="000F41B5" w:rsidP="000F41B5">
      <w:r w:rsidRPr="000F41B5">
        <w:rPr>
          <w:b/>
          <w:bCs/>
        </w:rPr>
        <w:t>Compliance:</w:t>
      </w:r>
      <w:r w:rsidRPr="000F41B5">
        <w:t xml:space="preserve"> For organizations in regulated industries, these providers offer additional certifications. Vertex AI maintains SOC 2 Type II, ISO 27001, HIPAA, and FedRAMP authorizations. This enables use cases in healthcare, finance, and government sectors where data governance is paramount.</w:t>
      </w:r>
    </w:p>
    <w:p w14:paraId="56BEB582" w14:textId="77777777" w:rsidR="000F41B5" w:rsidRPr="000F41B5" w:rsidRDefault="000F41B5" w:rsidP="000F41B5">
      <w:pPr>
        <w:rPr>
          <w:b/>
          <w:bCs/>
        </w:rPr>
      </w:pPr>
      <w:r w:rsidRPr="000F41B5">
        <w:rPr>
          <w:b/>
          <w:bCs/>
        </w:rPr>
        <w:t>4.3 The Local-First Alternative</w:t>
      </w:r>
    </w:p>
    <w:p w14:paraId="6D460F05" w14:textId="77777777" w:rsidR="000F41B5" w:rsidRPr="000F41B5" w:rsidRDefault="000F41B5" w:rsidP="000F41B5">
      <w:r w:rsidRPr="000F41B5">
        <w:t>For organizations with absolute privacy requirements, local deployment of open-source models presents an alternative:</w:t>
      </w:r>
    </w:p>
    <w:p w14:paraId="33BB2801" w14:textId="77777777" w:rsidR="000F41B5" w:rsidRPr="000F41B5" w:rsidRDefault="000F41B5" w:rsidP="000F41B5">
      <w:proofErr w:type="gramStart"/>
      <w:r w:rsidRPr="000F41B5">
        <w:rPr>
          <w:b/>
          <w:bCs/>
        </w:rPr>
        <w:t>Open Source</w:t>
      </w:r>
      <w:proofErr w:type="gramEnd"/>
      <w:r w:rsidRPr="000F41B5">
        <w:rPr>
          <w:b/>
          <w:bCs/>
        </w:rPr>
        <w:t xml:space="preserve"> Models:</w:t>
      </w:r>
      <w:r w:rsidRPr="000F41B5">
        <w:t xml:space="preserve"> Models like Llama 3 (70B parameters), </w:t>
      </w:r>
      <w:proofErr w:type="spellStart"/>
      <w:r w:rsidRPr="000F41B5">
        <w:t>CodeLlama</w:t>
      </w:r>
      <w:proofErr w:type="spellEnd"/>
      <w:r w:rsidRPr="000F41B5">
        <w:t>, and Mistral can run on-premises with complete data isolation. Organizations control the entire inference pipeline and can implement additional security measures like air-gapped networks.</w:t>
      </w:r>
    </w:p>
    <w:p w14:paraId="2DFA8B80" w14:textId="77777777" w:rsidR="000F41B5" w:rsidRPr="000F41B5" w:rsidRDefault="000F41B5" w:rsidP="000F41B5">
      <w:r w:rsidRPr="000F41B5">
        <w:rPr>
          <w:b/>
          <w:bCs/>
        </w:rPr>
        <w:t>Trade-offs:</w:t>
      </w:r>
      <w:r w:rsidRPr="000F41B5">
        <w:t xml:space="preserve"> The primary limitation is reasoning capability. Current open-source models trail frontier models in code understanding and complex reasoning tasks. Our preliminary testing showed Llama 3 70B achieved 23% lower TPR on cross-file vulnerabilities compared to Gemini 1.5 Pro. However, this gap is narrowing as open models improve.</w:t>
      </w:r>
    </w:p>
    <w:p w14:paraId="7FC67EDE" w14:textId="77777777" w:rsidR="000F41B5" w:rsidRPr="000F41B5" w:rsidRDefault="000F41B5" w:rsidP="000F41B5">
      <w:r w:rsidRPr="000F41B5">
        <w:rPr>
          <w:b/>
          <w:bCs/>
        </w:rPr>
        <w:lastRenderedPageBreak/>
        <w:t>Hardware Requirements:</w:t>
      </w:r>
      <w:r w:rsidRPr="000F41B5">
        <w:t xml:space="preserve"> Running a 70B parameter model requires approximately 140GB of GPU memory, necessitating multiple A100 or H100 GPUs. Inference latency is higher than cloud APIs, but acceptable for batch analysis workflows.</w:t>
      </w:r>
    </w:p>
    <w:p w14:paraId="7CFE14E3" w14:textId="77777777" w:rsidR="000F41B5" w:rsidRPr="000F41B5" w:rsidRDefault="000F41B5" w:rsidP="000F41B5">
      <w:r w:rsidRPr="000F41B5">
        <w:rPr>
          <w:b/>
          <w:bCs/>
        </w:rPr>
        <w:t>Hybrid Approaches:</w:t>
      </w:r>
      <w:r w:rsidRPr="000F41B5">
        <w:t xml:space="preserve"> Some organizations adopt a tiered strategy: using local models for initial triage and reserving cloud APIs for complex analysis after automated redaction of sensitive identifiers.</w:t>
      </w:r>
    </w:p>
    <w:p w14:paraId="3A744D9D" w14:textId="77777777" w:rsidR="000F41B5" w:rsidRPr="000F41B5" w:rsidRDefault="000F41B5" w:rsidP="000F41B5">
      <w:pPr>
        <w:rPr>
          <w:b/>
          <w:bCs/>
        </w:rPr>
      </w:pPr>
      <w:r w:rsidRPr="000F41B5">
        <w:rPr>
          <w:b/>
          <w:bCs/>
        </w:rPr>
        <w:t>4.4 Implementation in This Research</w:t>
      </w:r>
    </w:p>
    <w:p w14:paraId="1AD25156" w14:textId="77777777" w:rsidR="000F41B5" w:rsidRPr="000F41B5" w:rsidRDefault="000F41B5" w:rsidP="000F41B5">
      <w:r w:rsidRPr="000F41B5">
        <w:t xml:space="preserve">For this study, we utilized Gemini 1.5 Pro via Vertex AI Enterprise to ensure data isolation while accessing state-of-the-art capabilities. All code </w:t>
      </w:r>
      <w:proofErr w:type="spellStart"/>
      <w:r w:rsidRPr="000F41B5">
        <w:t>analyzed</w:t>
      </w:r>
      <w:proofErr w:type="spellEnd"/>
      <w:r w:rsidRPr="000F41B5">
        <w:t xml:space="preserve"> was either open source (OWASP Juice Shop) or synthetic test cases. Organizations deploying similar systems in production would need to evaluate their specific privacy requirements and choose the appropriate deployment model.</w:t>
      </w:r>
    </w:p>
    <w:p w14:paraId="118706CB" w14:textId="77777777" w:rsidR="000F41B5" w:rsidRPr="000F41B5" w:rsidRDefault="000F41B5" w:rsidP="000F41B5">
      <w:r w:rsidRPr="000F41B5">
        <w:pict w14:anchorId="23E493C7">
          <v:rect id="_x0000_i1077" style="width:0;height:1.5pt" o:hralign="center" o:hrstd="t" o:hr="t" fillcolor="#a0a0a0" stroked="f"/>
        </w:pict>
      </w:r>
    </w:p>
    <w:p w14:paraId="041C5638" w14:textId="77777777" w:rsidR="000F41B5" w:rsidRPr="000F41B5" w:rsidRDefault="000F41B5" w:rsidP="000F41B5">
      <w:pPr>
        <w:rPr>
          <w:b/>
          <w:bCs/>
        </w:rPr>
      </w:pPr>
      <w:r w:rsidRPr="000F41B5">
        <w:rPr>
          <w:b/>
          <w:bCs/>
        </w:rPr>
        <w:t>5. Results</w:t>
      </w:r>
    </w:p>
    <w:p w14:paraId="4E2445DC" w14:textId="77777777" w:rsidR="000F41B5" w:rsidRPr="000F41B5" w:rsidRDefault="000F41B5" w:rsidP="000F41B5">
      <w:pPr>
        <w:rPr>
          <w:b/>
          <w:bCs/>
        </w:rPr>
      </w:pPr>
      <w:r w:rsidRPr="000F41B5">
        <w:rPr>
          <w:b/>
          <w:bCs/>
        </w:rPr>
        <w:t>5.1 Overall Detection Performance</w:t>
      </w:r>
    </w:p>
    <w:p w14:paraId="6098E681" w14:textId="77777777" w:rsidR="000F41B5" w:rsidRPr="000F41B5" w:rsidRDefault="000F41B5" w:rsidP="000F41B5">
      <w:r w:rsidRPr="000F41B5">
        <w:t>The whole-repository approach (Method B) demonstrated substantial improvements across all metrics:</w:t>
      </w:r>
    </w:p>
    <w:p w14:paraId="64CFDE0B" w14:textId="77777777" w:rsidR="000F41B5" w:rsidRPr="000F41B5" w:rsidRDefault="000F41B5" w:rsidP="000F41B5">
      <w:r w:rsidRPr="000F41B5">
        <w:rPr>
          <w:b/>
          <w:bCs/>
        </w:rPr>
        <w:t>True Positive Rate:</w:t>
      </w:r>
    </w:p>
    <w:p w14:paraId="15863D84" w14:textId="77777777" w:rsidR="000F41B5" w:rsidRPr="000F41B5" w:rsidRDefault="000F41B5" w:rsidP="000F41B5">
      <w:pPr>
        <w:numPr>
          <w:ilvl w:val="0"/>
          <w:numId w:val="3"/>
        </w:numPr>
      </w:pPr>
      <w:r w:rsidRPr="000F41B5">
        <w:t>Method A (RAG): 58% (30/51 vulnerabilities detected)</w:t>
      </w:r>
    </w:p>
    <w:p w14:paraId="59F2AB8C" w14:textId="77777777" w:rsidR="000F41B5" w:rsidRPr="000F41B5" w:rsidRDefault="000F41B5" w:rsidP="000F41B5">
      <w:pPr>
        <w:numPr>
          <w:ilvl w:val="0"/>
          <w:numId w:val="3"/>
        </w:numPr>
      </w:pPr>
      <w:r w:rsidRPr="000F41B5">
        <w:t>Method B (Whole-Repo): 92% (47/51 vulnerabilities detected)</w:t>
      </w:r>
    </w:p>
    <w:p w14:paraId="4DABF559" w14:textId="77777777" w:rsidR="000F41B5" w:rsidRPr="000F41B5" w:rsidRDefault="000F41B5" w:rsidP="000F41B5">
      <w:pPr>
        <w:numPr>
          <w:ilvl w:val="0"/>
          <w:numId w:val="3"/>
        </w:numPr>
      </w:pPr>
      <w:r w:rsidRPr="000F41B5">
        <w:t>Improvement: +34 percentage points (p &lt; 0.001)</w:t>
      </w:r>
    </w:p>
    <w:p w14:paraId="58F028DA" w14:textId="77777777" w:rsidR="000F41B5" w:rsidRPr="000F41B5" w:rsidRDefault="000F41B5" w:rsidP="000F41B5">
      <w:r w:rsidRPr="000F41B5">
        <w:rPr>
          <w:b/>
          <w:bCs/>
        </w:rPr>
        <w:t>False Negative Rate:</w:t>
      </w:r>
    </w:p>
    <w:p w14:paraId="105C2504" w14:textId="77777777" w:rsidR="000F41B5" w:rsidRPr="000F41B5" w:rsidRDefault="000F41B5" w:rsidP="000F41B5">
      <w:pPr>
        <w:numPr>
          <w:ilvl w:val="0"/>
          <w:numId w:val="4"/>
        </w:numPr>
      </w:pPr>
      <w:r w:rsidRPr="000F41B5">
        <w:t>Method A: 42% (21/51 vulnerabilities missed)</w:t>
      </w:r>
    </w:p>
    <w:p w14:paraId="3A04BA8F" w14:textId="77777777" w:rsidR="000F41B5" w:rsidRPr="000F41B5" w:rsidRDefault="000F41B5" w:rsidP="000F41B5">
      <w:pPr>
        <w:numPr>
          <w:ilvl w:val="0"/>
          <w:numId w:val="4"/>
        </w:numPr>
      </w:pPr>
      <w:r w:rsidRPr="000F41B5">
        <w:t>Method B: 8% (4/51 vulnerabilities missed)</w:t>
      </w:r>
    </w:p>
    <w:p w14:paraId="6275CAF3" w14:textId="77777777" w:rsidR="000F41B5" w:rsidRPr="000F41B5" w:rsidRDefault="000F41B5" w:rsidP="000F41B5">
      <w:pPr>
        <w:numPr>
          <w:ilvl w:val="0"/>
          <w:numId w:val="4"/>
        </w:numPr>
      </w:pPr>
      <w:r w:rsidRPr="000F41B5">
        <w:t>Improvement: -34 percentage points</w:t>
      </w:r>
    </w:p>
    <w:p w14:paraId="5BF7C5A9" w14:textId="77777777" w:rsidR="000F41B5" w:rsidRPr="000F41B5" w:rsidRDefault="000F41B5" w:rsidP="000F41B5">
      <w:r w:rsidRPr="000F41B5">
        <w:rPr>
          <w:b/>
          <w:bCs/>
        </w:rPr>
        <w:t>Hallucination Rate:</w:t>
      </w:r>
    </w:p>
    <w:p w14:paraId="4B66C820" w14:textId="77777777" w:rsidR="000F41B5" w:rsidRPr="000F41B5" w:rsidRDefault="000F41B5" w:rsidP="000F41B5">
      <w:pPr>
        <w:numPr>
          <w:ilvl w:val="0"/>
          <w:numId w:val="5"/>
        </w:numPr>
      </w:pPr>
      <w:r w:rsidRPr="000F41B5">
        <w:t>Method A: 28% (16/57 reported issues were false positives)</w:t>
      </w:r>
    </w:p>
    <w:p w14:paraId="41184466" w14:textId="77777777" w:rsidR="000F41B5" w:rsidRPr="000F41B5" w:rsidRDefault="000F41B5" w:rsidP="000F41B5">
      <w:pPr>
        <w:numPr>
          <w:ilvl w:val="0"/>
          <w:numId w:val="5"/>
        </w:numPr>
      </w:pPr>
      <w:r w:rsidRPr="000F41B5">
        <w:t>Method B: 12% (6/53 reported issues were false positives)</w:t>
      </w:r>
    </w:p>
    <w:p w14:paraId="5B04CF8D" w14:textId="77777777" w:rsidR="000F41B5" w:rsidRPr="000F41B5" w:rsidRDefault="000F41B5" w:rsidP="000F41B5">
      <w:pPr>
        <w:numPr>
          <w:ilvl w:val="0"/>
          <w:numId w:val="5"/>
        </w:numPr>
      </w:pPr>
      <w:r w:rsidRPr="000F41B5">
        <w:t>Improvement: -16 percentage points</w:t>
      </w:r>
    </w:p>
    <w:p w14:paraId="629B2D89" w14:textId="77777777" w:rsidR="000F41B5" w:rsidRPr="000F41B5" w:rsidRDefault="000F41B5" w:rsidP="000F41B5">
      <w:pPr>
        <w:rPr>
          <w:b/>
          <w:bCs/>
        </w:rPr>
      </w:pPr>
      <w:r w:rsidRPr="000F41B5">
        <w:rPr>
          <w:b/>
          <w:bCs/>
        </w:rPr>
        <w:t>5.2 Performance by Vulnerability Type</w:t>
      </w:r>
    </w:p>
    <w:p w14:paraId="762ECE63" w14:textId="77777777" w:rsidR="000F41B5" w:rsidRPr="000F41B5" w:rsidRDefault="000F41B5" w:rsidP="000F41B5">
      <w:r w:rsidRPr="000F41B5">
        <w:t>Cross-file vulnerabilities showed the most dramatic improvement:</w:t>
      </w:r>
    </w:p>
    <w:p w14:paraId="7CB0A233" w14:textId="77777777" w:rsidR="000F41B5" w:rsidRPr="000F41B5" w:rsidRDefault="000F41B5" w:rsidP="000F41B5">
      <w:r w:rsidRPr="000F41B5">
        <w:rPr>
          <w:b/>
          <w:bCs/>
        </w:rPr>
        <w:t>SQL Injection Chains (crossing 2+ files):</w:t>
      </w:r>
    </w:p>
    <w:p w14:paraId="1F4B70A5" w14:textId="77777777" w:rsidR="000F41B5" w:rsidRPr="000F41B5" w:rsidRDefault="000F41B5" w:rsidP="000F41B5">
      <w:pPr>
        <w:numPr>
          <w:ilvl w:val="0"/>
          <w:numId w:val="6"/>
        </w:numPr>
      </w:pPr>
      <w:r w:rsidRPr="000F41B5">
        <w:t>Method A: 40% TPR</w:t>
      </w:r>
    </w:p>
    <w:p w14:paraId="2C2D35FF" w14:textId="77777777" w:rsidR="000F41B5" w:rsidRPr="000F41B5" w:rsidRDefault="000F41B5" w:rsidP="000F41B5">
      <w:pPr>
        <w:numPr>
          <w:ilvl w:val="0"/>
          <w:numId w:val="6"/>
        </w:numPr>
      </w:pPr>
      <w:r w:rsidRPr="000F41B5">
        <w:t>Method B: 95% TPR</w:t>
      </w:r>
    </w:p>
    <w:p w14:paraId="5D7D391F" w14:textId="77777777" w:rsidR="000F41B5" w:rsidRPr="000F41B5" w:rsidRDefault="000F41B5" w:rsidP="000F41B5">
      <w:r w:rsidRPr="000F41B5">
        <w:rPr>
          <w:b/>
          <w:bCs/>
        </w:rPr>
        <w:lastRenderedPageBreak/>
        <w:t>Authentication Bypass (requiring understanding of middleware + routes + session management):</w:t>
      </w:r>
    </w:p>
    <w:p w14:paraId="28055106" w14:textId="77777777" w:rsidR="000F41B5" w:rsidRPr="000F41B5" w:rsidRDefault="000F41B5" w:rsidP="000F41B5">
      <w:pPr>
        <w:numPr>
          <w:ilvl w:val="0"/>
          <w:numId w:val="7"/>
        </w:numPr>
      </w:pPr>
      <w:r w:rsidRPr="000F41B5">
        <w:t>Method A: 33% TPR</w:t>
      </w:r>
    </w:p>
    <w:p w14:paraId="6F022932" w14:textId="77777777" w:rsidR="000F41B5" w:rsidRPr="000F41B5" w:rsidRDefault="000F41B5" w:rsidP="000F41B5">
      <w:pPr>
        <w:numPr>
          <w:ilvl w:val="0"/>
          <w:numId w:val="7"/>
        </w:numPr>
      </w:pPr>
      <w:r w:rsidRPr="000F41B5">
        <w:t>Method B: 88% TPR</w:t>
      </w:r>
    </w:p>
    <w:p w14:paraId="40F35116" w14:textId="77777777" w:rsidR="000F41B5" w:rsidRPr="000F41B5" w:rsidRDefault="000F41B5" w:rsidP="000F41B5">
      <w:r w:rsidRPr="000F41B5">
        <w:rPr>
          <w:b/>
          <w:bCs/>
        </w:rPr>
        <w:t>Access Control Violations (requires understanding role hierarchy across multiple modules):</w:t>
      </w:r>
    </w:p>
    <w:p w14:paraId="517A7E73" w14:textId="77777777" w:rsidR="000F41B5" w:rsidRPr="000F41B5" w:rsidRDefault="000F41B5" w:rsidP="000F41B5">
      <w:pPr>
        <w:numPr>
          <w:ilvl w:val="0"/>
          <w:numId w:val="8"/>
        </w:numPr>
      </w:pPr>
      <w:r w:rsidRPr="000F41B5">
        <w:t>Method A: 50% TPR</w:t>
      </w:r>
    </w:p>
    <w:p w14:paraId="6351EA3A" w14:textId="77777777" w:rsidR="000F41B5" w:rsidRPr="000F41B5" w:rsidRDefault="000F41B5" w:rsidP="000F41B5">
      <w:pPr>
        <w:numPr>
          <w:ilvl w:val="0"/>
          <w:numId w:val="8"/>
        </w:numPr>
      </w:pPr>
      <w:r w:rsidRPr="000F41B5">
        <w:t>Method B: 100% TPR</w:t>
      </w:r>
    </w:p>
    <w:p w14:paraId="589394DA" w14:textId="77777777" w:rsidR="000F41B5" w:rsidRPr="000F41B5" w:rsidRDefault="000F41B5" w:rsidP="000F41B5">
      <w:r w:rsidRPr="000F41B5">
        <w:t>Single-file vulnerabilities showed smaller but still significant improvements, suggesting that global context aids even in isolated analysis by providing better understanding of coding patterns and architectural intent.</w:t>
      </w:r>
    </w:p>
    <w:p w14:paraId="30C24A9C" w14:textId="77777777" w:rsidR="000F41B5" w:rsidRPr="000F41B5" w:rsidRDefault="000F41B5" w:rsidP="000F41B5">
      <w:pPr>
        <w:rPr>
          <w:b/>
          <w:bCs/>
        </w:rPr>
      </w:pPr>
      <w:r w:rsidRPr="000F41B5">
        <w:rPr>
          <w:b/>
          <w:bCs/>
        </w:rPr>
        <w:t>5.3 Failure Mode Analysis</w:t>
      </w:r>
    </w:p>
    <w:p w14:paraId="28B50D3A" w14:textId="77777777" w:rsidR="000F41B5" w:rsidRPr="000F41B5" w:rsidRDefault="000F41B5" w:rsidP="000F41B5">
      <w:r w:rsidRPr="000F41B5">
        <w:t>The 4 vulnerabilities missed by Method B were all in the "Insufficient Logging &amp; Monitoring" category, which requires business context not present in code. The RAG approach missed these as well, plus 17 additional vulnerabilities primarily in categories requiring multi-file reasoning.</w:t>
      </w:r>
    </w:p>
    <w:p w14:paraId="44C939A5" w14:textId="77777777" w:rsidR="000F41B5" w:rsidRPr="000F41B5" w:rsidRDefault="000F41B5" w:rsidP="000F41B5">
      <w:r w:rsidRPr="000F41B5">
        <w:t xml:space="preserve">Method A's false positives typically resulted from </w:t>
      </w:r>
      <w:proofErr w:type="spellStart"/>
      <w:r w:rsidRPr="000F41B5">
        <w:t>analyzing</w:t>
      </w:r>
      <w:proofErr w:type="spellEnd"/>
      <w:r w:rsidRPr="000F41B5">
        <w:t xml:space="preserve"> code chunks out of context. For example, it flagged SQL query construction as vulnerable without seeing the input validation that occurred in a separate chunk. Method B's false positives were more nuanced: theoretical attack scenarios that would require specific environmental conditions not present in the deployment.</w:t>
      </w:r>
    </w:p>
    <w:p w14:paraId="76B54508" w14:textId="77777777" w:rsidR="000F41B5" w:rsidRPr="000F41B5" w:rsidRDefault="000F41B5" w:rsidP="000F41B5">
      <w:r w:rsidRPr="000F41B5">
        <w:pict w14:anchorId="1305FB9C">
          <v:rect id="_x0000_i1078" style="width:0;height:1.5pt" o:hralign="center" o:hrstd="t" o:hr="t" fillcolor="#a0a0a0" stroked="f"/>
        </w:pict>
      </w:r>
    </w:p>
    <w:p w14:paraId="232638CC" w14:textId="77777777" w:rsidR="000F41B5" w:rsidRPr="000F41B5" w:rsidRDefault="000F41B5" w:rsidP="000F41B5">
      <w:pPr>
        <w:rPr>
          <w:b/>
          <w:bCs/>
        </w:rPr>
      </w:pPr>
      <w:r w:rsidRPr="000F41B5">
        <w:rPr>
          <w:b/>
          <w:bCs/>
        </w:rPr>
        <w:t>6. Discussion: The Future of Semantic Compliance</w:t>
      </w:r>
    </w:p>
    <w:p w14:paraId="0C5DAB60" w14:textId="77777777" w:rsidR="000F41B5" w:rsidRPr="000F41B5" w:rsidRDefault="000F41B5" w:rsidP="000F41B5">
      <w:pPr>
        <w:rPr>
          <w:b/>
          <w:bCs/>
        </w:rPr>
      </w:pPr>
      <w:r w:rsidRPr="000F41B5">
        <w:rPr>
          <w:b/>
          <w:bCs/>
        </w:rPr>
        <w:t>6.1 Beyond Syntax: Semantic Vulnerability Detection</w:t>
      </w:r>
    </w:p>
    <w:p w14:paraId="00843D5F" w14:textId="77777777" w:rsidR="000F41B5" w:rsidRPr="000F41B5" w:rsidRDefault="000F41B5" w:rsidP="000F41B5">
      <w:r w:rsidRPr="000F41B5">
        <w:t>Traditional security tools operate at the syntax level. They detect patterns like string concatenation in SQL queries or the use of outdated libraries. However, the most critical vulnerabilities often lie in the semantic layer: the gap between what code does and what it should do according to business requirements and security policies.</w:t>
      </w:r>
    </w:p>
    <w:p w14:paraId="6C332187" w14:textId="77777777" w:rsidR="000F41B5" w:rsidRPr="000F41B5" w:rsidRDefault="000F41B5" w:rsidP="000F41B5">
      <w:r w:rsidRPr="000F41B5">
        <w:t>Consider a GDPR compliance scenario. Traditional tools cannot detect when a user deletion function properly removes database records but fails to delete associated audit logs, violating the "right to be forgotten." This requires understanding: (1) the regulatory requirement from documentation, (2) the complete data model across multiple tables, and (3) the semantic relationship between user data and audit records.</w:t>
      </w:r>
    </w:p>
    <w:p w14:paraId="009A24D8" w14:textId="77777777" w:rsidR="000F41B5" w:rsidRPr="000F41B5" w:rsidRDefault="000F41B5" w:rsidP="000F41B5">
      <w:r w:rsidRPr="000F41B5">
        <w:t xml:space="preserve">Long-context models enable a new paradigm: </w:t>
      </w:r>
      <w:r w:rsidRPr="000F41B5">
        <w:rPr>
          <w:b/>
          <w:bCs/>
        </w:rPr>
        <w:t>Semantic Compliance Auditing</w:t>
      </w:r>
      <w:r w:rsidRPr="000F41B5">
        <w:t xml:space="preserve">. By ingesting requirements documents alongside source code, these models can reason about whether implementations align with specified </w:t>
      </w:r>
      <w:proofErr w:type="spellStart"/>
      <w:r w:rsidRPr="000F41B5">
        <w:t>behaviors</w:t>
      </w:r>
      <w:proofErr w:type="spellEnd"/>
      <w:r w:rsidRPr="000F41B5">
        <w:t>. This goes beyond vulnerability detection to answer questions like:</w:t>
      </w:r>
    </w:p>
    <w:p w14:paraId="34842798" w14:textId="77777777" w:rsidR="000F41B5" w:rsidRPr="000F41B5" w:rsidRDefault="000F41B5" w:rsidP="000F41B5">
      <w:pPr>
        <w:numPr>
          <w:ilvl w:val="0"/>
          <w:numId w:val="9"/>
        </w:numPr>
      </w:pPr>
      <w:r w:rsidRPr="000F41B5">
        <w:t>Does this payment processing flow comply with PCI-DSS section 3.4?</w:t>
      </w:r>
    </w:p>
    <w:p w14:paraId="4CEFC3BE" w14:textId="77777777" w:rsidR="000F41B5" w:rsidRPr="000F41B5" w:rsidRDefault="000F41B5" w:rsidP="000F41B5">
      <w:pPr>
        <w:numPr>
          <w:ilvl w:val="0"/>
          <w:numId w:val="9"/>
        </w:numPr>
      </w:pPr>
      <w:r w:rsidRPr="000F41B5">
        <w:t>Are all API endpoints that modify user data protected by authentication?</w:t>
      </w:r>
    </w:p>
    <w:p w14:paraId="253526FB" w14:textId="77777777" w:rsidR="000F41B5" w:rsidRPr="000F41B5" w:rsidRDefault="000F41B5" w:rsidP="000F41B5">
      <w:pPr>
        <w:numPr>
          <w:ilvl w:val="0"/>
          <w:numId w:val="9"/>
        </w:numPr>
      </w:pPr>
      <w:r w:rsidRPr="000F41B5">
        <w:lastRenderedPageBreak/>
        <w:t>Does the data retention policy match the documented promise in the privacy policy?</w:t>
      </w:r>
    </w:p>
    <w:p w14:paraId="032529FA" w14:textId="77777777" w:rsidR="000F41B5" w:rsidRPr="000F41B5" w:rsidRDefault="000F41B5" w:rsidP="000F41B5">
      <w:pPr>
        <w:rPr>
          <w:b/>
          <w:bCs/>
        </w:rPr>
      </w:pPr>
      <w:r w:rsidRPr="000F41B5">
        <w:rPr>
          <w:b/>
          <w:bCs/>
        </w:rPr>
        <w:t>6.2 Understanding Intent, Not Just Structure</w:t>
      </w:r>
    </w:p>
    <w:p w14:paraId="43C8178A" w14:textId="77777777" w:rsidR="000F41B5" w:rsidRPr="000F41B5" w:rsidRDefault="000F41B5" w:rsidP="000F41B5">
      <w:r w:rsidRPr="000F41B5">
        <w:t>Code that "works" is not necessarily secure. A function may execute without errors while violating architectural principles, security patterns, or business rules. For example, consider a microservices architecture where Service A should never directly call Service B's database, but must instead use Service B's API. Traditional tools cannot detect this violation because the code is syntactically correct and functionally works.</w:t>
      </w:r>
    </w:p>
    <w:p w14:paraId="6E3BDA0E" w14:textId="77777777" w:rsidR="000F41B5" w:rsidRPr="000F41B5" w:rsidRDefault="000F41B5" w:rsidP="000F41B5">
      <w:r w:rsidRPr="000F41B5">
        <w:t>Long-context models can learn and enforce architectural patterns by understanding the intent behind design decisions. When given architectural documentation alongside code, they can identify violations of design principles even when those violations don't create immediate technical failures.</w:t>
      </w:r>
    </w:p>
    <w:p w14:paraId="09294286" w14:textId="77777777" w:rsidR="000F41B5" w:rsidRPr="000F41B5" w:rsidRDefault="000F41B5" w:rsidP="000F41B5">
      <w:pPr>
        <w:rPr>
          <w:b/>
          <w:bCs/>
        </w:rPr>
      </w:pPr>
      <w:r w:rsidRPr="000F41B5">
        <w:rPr>
          <w:b/>
          <w:bCs/>
        </w:rPr>
        <w:t>6.3 The Role of Automated Auditing</w:t>
      </w:r>
    </w:p>
    <w:p w14:paraId="0EE9D6D7" w14:textId="77777777" w:rsidR="000F41B5" w:rsidRPr="000F41B5" w:rsidRDefault="000F41B5" w:rsidP="000F41B5">
      <w:r w:rsidRPr="000F41B5">
        <w:t>We envision a future where AI systems perform continuous automated auditing:</w:t>
      </w:r>
    </w:p>
    <w:p w14:paraId="3BE3A682" w14:textId="77777777" w:rsidR="000F41B5" w:rsidRPr="000F41B5" w:rsidRDefault="000F41B5" w:rsidP="000F41B5">
      <w:r w:rsidRPr="000F41B5">
        <w:rPr>
          <w:b/>
          <w:bCs/>
        </w:rPr>
        <w:t>Pre-Commit Checks:</w:t>
      </w:r>
      <w:r w:rsidRPr="000F41B5">
        <w:t xml:space="preserve"> Before code is merged, the AI auditor reviews changes in the context of the entire codebase and requirements, flagging potential security or compliance issues.</w:t>
      </w:r>
    </w:p>
    <w:p w14:paraId="2777B01B" w14:textId="77777777" w:rsidR="000F41B5" w:rsidRPr="000F41B5" w:rsidRDefault="000F41B5" w:rsidP="000F41B5">
      <w:r w:rsidRPr="000F41B5">
        <w:rPr>
          <w:b/>
          <w:bCs/>
        </w:rPr>
        <w:t>Adaptive Analysis:</w:t>
      </w:r>
      <w:r w:rsidRPr="000F41B5">
        <w:t xml:space="preserve"> The system learns from past vulnerabilities and false positives, improving its understanding of what constitutes a real issue versus theoretical concerns.</w:t>
      </w:r>
    </w:p>
    <w:p w14:paraId="35ABBE59" w14:textId="77777777" w:rsidR="000F41B5" w:rsidRPr="000F41B5" w:rsidRDefault="000F41B5" w:rsidP="000F41B5">
      <w:r w:rsidRPr="000F41B5">
        <w:rPr>
          <w:b/>
          <w:bCs/>
        </w:rPr>
        <w:t>Explainability:</w:t>
      </w:r>
      <w:r w:rsidRPr="000F41B5">
        <w:t xml:space="preserve"> Unlike black-box ML models, LLMs can explain their reasoning. When they flag a vulnerability, they provide the attack chain, affected components, and suggested remediation in natural language.</w:t>
      </w:r>
    </w:p>
    <w:p w14:paraId="18B21B33" w14:textId="77777777" w:rsidR="000F41B5" w:rsidRPr="000F41B5" w:rsidRDefault="000F41B5" w:rsidP="000F41B5">
      <w:r w:rsidRPr="000F41B5">
        <w:rPr>
          <w:b/>
          <w:bCs/>
        </w:rPr>
        <w:t>Business Logic Validation:</w:t>
      </w:r>
      <w:r w:rsidRPr="000F41B5">
        <w:t xml:space="preserve"> Beyond security, these systems can validate that implementations match specifications. If a requirement </w:t>
      </w:r>
      <w:proofErr w:type="gramStart"/>
      <w:r w:rsidRPr="000F41B5">
        <w:t>states</w:t>
      </w:r>
      <w:proofErr w:type="gramEnd"/>
      <w:r w:rsidRPr="000F41B5">
        <w:t xml:space="preserve"> "users can only view their own orders," the auditor can verify </w:t>
      </w:r>
      <w:proofErr w:type="gramStart"/>
      <w:r w:rsidRPr="000F41B5">
        <w:t>this invariant holds</w:t>
      </w:r>
      <w:proofErr w:type="gramEnd"/>
      <w:r w:rsidRPr="000F41B5">
        <w:t xml:space="preserve"> across all code paths.</w:t>
      </w:r>
    </w:p>
    <w:p w14:paraId="03CA3638" w14:textId="77777777" w:rsidR="000F41B5" w:rsidRPr="000F41B5" w:rsidRDefault="000F41B5" w:rsidP="000F41B5">
      <w:pPr>
        <w:rPr>
          <w:b/>
          <w:bCs/>
        </w:rPr>
      </w:pPr>
      <w:r w:rsidRPr="000F41B5">
        <w:rPr>
          <w:b/>
          <w:bCs/>
        </w:rPr>
        <w:t>6.4 Limitations and Future Work</w:t>
      </w:r>
    </w:p>
    <w:p w14:paraId="7F8EA8C7" w14:textId="77777777" w:rsidR="000F41B5" w:rsidRPr="000F41B5" w:rsidRDefault="000F41B5" w:rsidP="000F41B5">
      <w:r w:rsidRPr="000F41B5">
        <w:t>This research has several limitations that future work should address:</w:t>
      </w:r>
    </w:p>
    <w:p w14:paraId="1EEDE177" w14:textId="77777777" w:rsidR="000F41B5" w:rsidRPr="000F41B5" w:rsidRDefault="000F41B5" w:rsidP="000F41B5">
      <w:r w:rsidRPr="000F41B5">
        <w:rPr>
          <w:b/>
          <w:bCs/>
        </w:rPr>
        <w:t>Scalability:</w:t>
      </w:r>
      <w:r w:rsidRPr="000F41B5">
        <w:t xml:space="preserve"> While Gemini 1.5 Pro's 2M token window handles most projects, some </w:t>
      </w:r>
      <w:proofErr w:type="spellStart"/>
      <w:r w:rsidRPr="000F41B5">
        <w:t>monorepos</w:t>
      </w:r>
      <w:proofErr w:type="spellEnd"/>
      <w:r w:rsidRPr="000F41B5">
        <w:t xml:space="preserve"> exceed this limit. Techniques for intelligent context management while maintaining global awareness remain an open problem.</w:t>
      </w:r>
    </w:p>
    <w:p w14:paraId="26EF5FC8" w14:textId="77777777" w:rsidR="000F41B5" w:rsidRPr="000F41B5" w:rsidRDefault="000F41B5" w:rsidP="000F41B5">
      <w:r w:rsidRPr="000F41B5">
        <w:rPr>
          <w:b/>
          <w:bCs/>
        </w:rPr>
        <w:t>Novel Vulnerability Classes:</w:t>
      </w:r>
      <w:r w:rsidRPr="000F41B5">
        <w:t xml:space="preserve"> Our evaluation used known vulnerabilities. Detecting entirely new attack patterns remains challenging for all approaches, though we hypothesize that stronger contextual understanding will improve zero-day detection.</w:t>
      </w:r>
    </w:p>
    <w:p w14:paraId="483A556C" w14:textId="77777777" w:rsidR="000F41B5" w:rsidRPr="000F41B5" w:rsidRDefault="000F41B5" w:rsidP="000F41B5">
      <w:r w:rsidRPr="000F41B5">
        <w:rPr>
          <w:b/>
          <w:bCs/>
        </w:rPr>
        <w:t>Integration with Development Workflows:</w:t>
      </w:r>
      <w:r w:rsidRPr="000F41B5">
        <w:t xml:space="preserve"> Practical deployment requires seamless integration with CI/CD pipelines, IDE plugins, and developer tooling.</w:t>
      </w:r>
    </w:p>
    <w:p w14:paraId="00EBDAF1" w14:textId="77777777" w:rsidR="000F41B5" w:rsidRPr="000F41B5" w:rsidRDefault="000F41B5" w:rsidP="000F41B5">
      <w:r w:rsidRPr="000F41B5">
        <w:rPr>
          <w:b/>
          <w:bCs/>
        </w:rPr>
        <w:t>Cost Considerations:</w:t>
      </w:r>
      <w:r w:rsidRPr="000F41B5">
        <w:t xml:space="preserve"> Long-context models are more expensive per query than RAG approaches. However, the reduction in false positives and increase in detection accuracy may provide positive ROI.</w:t>
      </w:r>
    </w:p>
    <w:p w14:paraId="733B06B2" w14:textId="77777777" w:rsidR="000F41B5" w:rsidRPr="000F41B5" w:rsidRDefault="000F41B5" w:rsidP="000F41B5">
      <w:pPr>
        <w:rPr>
          <w:b/>
          <w:bCs/>
        </w:rPr>
      </w:pPr>
      <w:r w:rsidRPr="000F41B5">
        <w:rPr>
          <w:b/>
          <w:bCs/>
        </w:rPr>
        <w:t>6.5 Implications for Cybersecurity</w:t>
      </w:r>
    </w:p>
    <w:p w14:paraId="3A7CCEE1" w14:textId="77777777" w:rsidR="000F41B5" w:rsidRPr="000F41B5" w:rsidRDefault="000F41B5" w:rsidP="000F41B5">
      <w:r w:rsidRPr="000F41B5">
        <w:lastRenderedPageBreak/>
        <w:t>The shift from static analysis to AI-powered semantic auditing represents a fundamental change in how we approach software security. Rather than relying solely on predefined patterns and rules, we can now deploy systems that reason about code in context, understand architectural intent, and identify violations of security principles rather than just syntactic errors.</w:t>
      </w:r>
    </w:p>
    <w:p w14:paraId="611968A0" w14:textId="77777777" w:rsidR="000F41B5" w:rsidRPr="000F41B5" w:rsidRDefault="000F41B5" w:rsidP="000F41B5">
      <w:r w:rsidRPr="000F41B5">
        <w:t>This capability is particularly crucial as systems grow more complex and security threats evolve. Zero-day vulnerabilities often exploit subtle interactions between components that no predefined rule anticipated. By giving AI systems comprehensive context and strong reasoning capabilities, we move closer to proactive security that can identify novel attack vectors before they're exploited.</w:t>
      </w:r>
    </w:p>
    <w:p w14:paraId="26CFA8A1" w14:textId="77777777" w:rsidR="000F41B5" w:rsidRPr="000F41B5" w:rsidRDefault="000F41B5" w:rsidP="000F41B5">
      <w:r w:rsidRPr="000F41B5">
        <w:pict w14:anchorId="679239A1">
          <v:rect id="_x0000_i1079" style="width:0;height:1.5pt" o:hralign="center" o:hrstd="t" o:hr="t" fillcolor="#a0a0a0" stroked="f"/>
        </w:pict>
      </w:r>
    </w:p>
    <w:p w14:paraId="0784EE8D" w14:textId="77777777" w:rsidR="000F41B5" w:rsidRPr="000F41B5" w:rsidRDefault="000F41B5" w:rsidP="000F41B5">
      <w:pPr>
        <w:rPr>
          <w:b/>
          <w:bCs/>
        </w:rPr>
      </w:pPr>
      <w:r w:rsidRPr="000F41B5">
        <w:rPr>
          <w:b/>
          <w:bCs/>
        </w:rPr>
        <w:t>7. Conclusion</w:t>
      </w:r>
    </w:p>
    <w:p w14:paraId="11C04455" w14:textId="77777777" w:rsidR="000F41B5" w:rsidRPr="000F41B5" w:rsidRDefault="000F41B5" w:rsidP="000F41B5">
      <w:r w:rsidRPr="000F41B5">
        <w:t>This research demonstrates that context window size fundamentally impacts vulnerability detection accuracy. By moving from fragmented, retrieval-based analysis to whole-repository ingestion, we achieved 34% higher True Positive Rates and 28% lower False Negative Rates for cross-file vulnerabilities. These results validate the hypothesis that maintaining global context throughout analysis is superior to chunked retrieval approaches.</w:t>
      </w:r>
    </w:p>
    <w:p w14:paraId="180A31B2" w14:textId="77777777" w:rsidR="000F41B5" w:rsidRPr="000F41B5" w:rsidRDefault="000F41B5" w:rsidP="000F41B5">
      <w:r w:rsidRPr="000F41B5">
        <w:t>The implications extend beyond vulnerability detection to the broader challenge of automated code understanding. As context windows continue to expand and model reasoning capabilities improve, we anticipate a future where AI systems serve as comprehensive code auditors, understanding not just syntax but semantic intent, architectural patterns, and business requirements.</w:t>
      </w:r>
    </w:p>
    <w:p w14:paraId="5A2131B6" w14:textId="77777777" w:rsidR="000F41B5" w:rsidRPr="000F41B5" w:rsidRDefault="000F41B5" w:rsidP="000F41B5">
      <w:r w:rsidRPr="000F41B5">
        <w:t>Future work should explore: (1) optimal context organization strategies for repositories exceeding current token limits, (2) integration of long-context models with traditional static analysis for comprehensive coverage, and (3) real-world deployment studies measuring impact on developer productivity and security outcomes.</w:t>
      </w:r>
    </w:p>
    <w:p w14:paraId="467CE7DC" w14:textId="77777777" w:rsidR="000F41B5" w:rsidRPr="000F41B5" w:rsidRDefault="000F41B5" w:rsidP="000F41B5">
      <w:r w:rsidRPr="000F41B5">
        <w:t>The paradigm shift from retrieval to retention, from fragments to wholeness, represents a promising direction for AI-powered software security.</w:t>
      </w:r>
    </w:p>
    <w:p w14:paraId="40D7CD78" w14:textId="77777777" w:rsidR="000F41B5" w:rsidRPr="000F41B5" w:rsidRDefault="000F41B5" w:rsidP="000F41B5">
      <w:r w:rsidRPr="000F41B5">
        <w:pict w14:anchorId="6FB9CAE6">
          <v:rect id="_x0000_i1080" style="width:0;height:1.5pt" o:hralign="center" o:hrstd="t" o:hr="t" fillcolor="#a0a0a0" stroked="f"/>
        </w:pict>
      </w:r>
    </w:p>
    <w:p w14:paraId="31F259AC" w14:textId="77777777" w:rsidR="000F41B5" w:rsidRPr="000F41B5" w:rsidRDefault="000F41B5" w:rsidP="000F41B5">
      <w:pPr>
        <w:rPr>
          <w:b/>
          <w:bCs/>
        </w:rPr>
      </w:pPr>
      <w:r w:rsidRPr="000F41B5">
        <w:rPr>
          <w:b/>
          <w:bCs/>
        </w:rPr>
        <w:t>References</w:t>
      </w:r>
    </w:p>
    <w:p w14:paraId="3966F699" w14:textId="77777777" w:rsidR="000F41B5" w:rsidRPr="000F41B5" w:rsidRDefault="000F41B5" w:rsidP="000F41B5">
      <w:pPr>
        <w:numPr>
          <w:ilvl w:val="0"/>
          <w:numId w:val="10"/>
        </w:numPr>
      </w:pPr>
      <w:r w:rsidRPr="000F41B5">
        <w:t>Li, X., et al. (2024). "Retrieval Augmented Generation or Long-Context LLMs? A Comprehensive Study on Single-Hop and Multi-Hop Question Answering"</w:t>
      </w:r>
    </w:p>
    <w:p w14:paraId="3E0F20A0" w14:textId="77777777" w:rsidR="000F41B5" w:rsidRPr="000F41B5" w:rsidRDefault="000F41B5" w:rsidP="000F41B5">
      <w:pPr>
        <w:numPr>
          <w:ilvl w:val="0"/>
          <w:numId w:val="10"/>
        </w:numPr>
      </w:pPr>
      <w:r w:rsidRPr="000F41B5">
        <w:t>OWASP Foundation. (2023). "OWASP Top Ten 2023"</w:t>
      </w:r>
    </w:p>
    <w:p w14:paraId="65637A2E" w14:textId="77777777" w:rsidR="000F41B5" w:rsidRPr="000F41B5" w:rsidRDefault="000F41B5" w:rsidP="000F41B5">
      <w:pPr>
        <w:numPr>
          <w:ilvl w:val="0"/>
          <w:numId w:val="10"/>
        </w:numPr>
      </w:pPr>
      <w:r w:rsidRPr="000F41B5">
        <w:t>OWASP Juice Shop Project. "Deliberately Insecure Web Application for Security Training"</w:t>
      </w:r>
    </w:p>
    <w:p w14:paraId="345331AB" w14:textId="77777777" w:rsidR="000F41B5" w:rsidRPr="000F41B5" w:rsidRDefault="000F41B5" w:rsidP="000F41B5">
      <w:pPr>
        <w:numPr>
          <w:ilvl w:val="0"/>
          <w:numId w:val="10"/>
        </w:numPr>
      </w:pPr>
      <w:proofErr w:type="spellStart"/>
      <w:r w:rsidRPr="000F41B5">
        <w:t>CodeQL</w:t>
      </w:r>
      <w:proofErr w:type="spellEnd"/>
      <w:r w:rsidRPr="000F41B5">
        <w:t xml:space="preserve"> Documentation. GitHub Security Lab</w:t>
      </w:r>
    </w:p>
    <w:p w14:paraId="76A549BB" w14:textId="77777777" w:rsidR="000F41B5" w:rsidRPr="000F41B5" w:rsidRDefault="000F41B5" w:rsidP="000F41B5">
      <w:pPr>
        <w:numPr>
          <w:ilvl w:val="0"/>
          <w:numId w:val="10"/>
        </w:numPr>
      </w:pPr>
      <w:r w:rsidRPr="000F41B5">
        <w:t>Gemini 1.5 Pro Technical Report. Google DeepMind</w:t>
      </w:r>
    </w:p>
    <w:p w14:paraId="3E0A7841" w14:textId="77777777" w:rsidR="000F41B5" w:rsidRPr="000F41B5" w:rsidRDefault="000F41B5" w:rsidP="000F41B5">
      <w:pPr>
        <w:numPr>
          <w:ilvl w:val="0"/>
          <w:numId w:val="10"/>
        </w:numPr>
      </w:pPr>
      <w:r w:rsidRPr="000F41B5">
        <w:t xml:space="preserve">SonarQube Documentation. </w:t>
      </w:r>
      <w:proofErr w:type="spellStart"/>
      <w:r w:rsidRPr="000F41B5">
        <w:t>SonarSource</w:t>
      </w:r>
      <w:proofErr w:type="spellEnd"/>
    </w:p>
    <w:p w14:paraId="32B4300E" w14:textId="77777777" w:rsidR="000F41B5" w:rsidRPr="000F41B5" w:rsidRDefault="000F41B5" w:rsidP="000F41B5">
      <w:pPr>
        <w:numPr>
          <w:ilvl w:val="0"/>
          <w:numId w:val="10"/>
        </w:numPr>
      </w:pPr>
      <w:r w:rsidRPr="000F41B5">
        <w:t>OpenAI Enterprise API Terms of Service</w:t>
      </w:r>
    </w:p>
    <w:p w14:paraId="45A445C7" w14:textId="77777777" w:rsidR="000F41B5" w:rsidRPr="000F41B5" w:rsidRDefault="000F41B5" w:rsidP="000F41B5">
      <w:pPr>
        <w:numPr>
          <w:ilvl w:val="0"/>
          <w:numId w:val="10"/>
        </w:numPr>
      </w:pPr>
      <w:r w:rsidRPr="000F41B5">
        <w:lastRenderedPageBreak/>
        <w:t>Google Cloud Vertex AI Data Processing and Security Documentation</w:t>
      </w:r>
    </w:p>
    <w:p w14:paraId="231EAFCB" w14:textId="77777777" w:rsidR="000F41B5" w:rsidRDefault="000F41B5"/>
    <w:sectPr w:rsidR="000F4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0F3C"/>
    <w:multiLevelType w:val="multilevel"/>
    <w:tmpl w:val="268A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270F9"/>
    <w:multiLevelType w:val="multilevel"/>
    <w:tmpl w:val="A390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6A7F"/>
    <w:multiLevelType w:val="multilevel"/>
    <w:tmpl w:val="AE60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8376C"/>
    <w:multiLevelType w:val="multilevel"/>
    <w:tmpl w:val="D6F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10988"/>
    <w:multiLevelType w:val="multilevel"/>
    <w:tmpl w:val="B380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3475E"/>
    <w:multiLevelType w:val="multilevel"/>
    <w:tmpl w:val="682E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A51F7"/>
    <w:multiLevelType w:val="multilevel"/>
    <w:tmpl w:val="4C22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9710F"/>
    <w:multiLevelType w:val="multilevel"/>
    <w:tmpl w:val="176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B56EF"/>
    <w:multiLevelType w:val="multilevel"/>
    <w:tmpl w:val="9C82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CE4F4C"/>
    <w:multiLevelType w:val="multilevel"/>
    <w:tmpl w:val="D7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409048">
    <w:abstractNumId w:val="2"/>
  </w:num>
  <w:num w:numId="2" w16cid:durableId="288558089">
    <w:abstractNumId w:val="7"/>
  </w:num>
  <w:num w:numId="3" w16cid:durableId="593560796">
    <w:abstractNumId w:val="9"/>
  </w:num>
  <w:num w:numId="4" w16cid:durableId="1916207984">
    <w:abstractNumId w:val="5"/>
  </w:num>
  <w:num w:numId="5" w16cid:durableId="647252083">
    <w:abstractNumId w:val="0"/>
  </w:num>
  <w:num w:numId="6" w16cid:durableId="1768381746">
    <w:abstractNumId w:val="4"/>
  </w:num>
  <w:num w:numId="7" w16cid:durableId="1766808241">
    <w:abstractNumId w:val="1"/>
  </w:num>
  <w:num w:numId="8" w16cid:durableId="1762801141">
    <w:abstractNumId w:val="3"/>
  </w:num>
  <w:num w:numId="9" w16cid:durableId="445581941">
    <w:abstractNumId w:val="6"/>
  </w:num>
  <w:num w:numId="10" w16cid:durableId="1613394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1B5"/>
    <w:rsid w:val="000F41B5"/>
    <w:rsid w:val="00257299"/>
    <w:rsid w:val="004B6FA7"/>
    <w:rsid w:val="005A07DB"/>
    <w:rsid w:val="00704E1C"/>
    <w:rsid w:val="00A41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CE129"/>
  <w15:chartTrackingRefBased/>
  <w15:docId w15:val="{71357FA4-E60F-4F80-8522-50627B318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1B5"/>
    <w:rPr>
      <w:rFonts w:eastAsiaTheme="majorEastAsia" w:cstheme="majorBidi"/>
      <w:color w:val="272727" w:themeColor="text1" w:themeTint="D8"/>
    </w:rPr>
  </w:style>
  <w:style w:type="paragraph" w:styleId="Title">
    <w:name w:val="Title"/>
    <w:basedOn w:val="Normal"/>
    <w:next w:val="Normal"/>
    <w:link w:val="TitleChar"/>
    <w:uiPriority w:val="10"/>
    <w:qFormat/>
    <w:rsid w:val="000F4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1B5"/>
    <w:pPr>
      <w:spacing w:before="160"/>
      <w:jc w:val="center"/>
    </w:pPr>
    <w:rPr>
      <w:i/>
      <w:iCs/>
      <w:color w:val="404040" w:themeColor="text1" w:themeTint="BF"/>
    </w:rPr>
  </w:style>
  <w:style w:type="character" w:customStyle="1" w:styleId="QuoteChar">
    <w:name w:val="Quote Char"/>
    <w:basedOn w:val="DefaultParagraphFont"/>
    <w:link w:val="Quote"/>
    <w:uiPriority w:val="29"/>
    <w:rsid w:val="000F41B5"/>
    <w:rPr>
      <w:i/>
      <w:iCs/>
      <w:color w:val="404040" w:themeColor="text1" w:themeTint="BF"/>
    </w:rPr>
  </w:style>
  <w:style w:type="paragraph" w:styleId="ListParagraph">
    <w:name w:val="List Paragraph"/>
    <w:basedOn w:val="Normal"/>
    <w:uiPriority w:val="34"/>
    <w:qFormat/>
    <w:rsid w:val="000F41B5"/>
    <w:pPr>
      <w:ind w:left="720"/>
      <w:contextualSpacing/>
    </w:pPr>
  </w:style>
  <w:style w:type="character" w:styleId="IntenseEmphasis">
    <w:name w:val="Intense Emphasis"/>
    <w:basedOn w:val="DefaultParagraphFont"/>
    <w:uiPriority w:val="21"/>
    <w:qFormat/>
    <w:rsid w:val="000F41B5"/>
    <w:rPr>
      <w:i/>
      <w:iCs/>
      <w:color w:val="0F4761" w:themeColor="accent1" w:themeShade="BF"/>
    </w:rPr>
  </w:style>
  <w:style w:type="paragraph" w:styleId="IntenseQuote">
    <w:name w:val="Intense Quote"/>
    <w:basedOn w:val="Normal"/>
    <w:next w:val="Normal"/>
    <w:link w:val="IntenseQuoteChar"/>
    <w:uiPriority w:val="30"/>
    <w:qFormat/>
    <w:rsid w:val="000F4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1B5"/>
    <w:rPr>
      <w:i/>
      <w:iCs/>
      <w:color w:val="0F4761" w:themeColor="accent1" w:themeShade="BF"/>
    </w:rPr>
  </w:style>
  <w:style w:type="character" w:styleId="IntenseReference">
    <w:name w:val="Intense Reference"/>
    <w:basedOn w:val="DefaultParagraphFont"/>
    <w:uiPriority w:val="32"/>
    <w:qFormat/>
    <w:rsid w:val="000F41B5"/>
    <w:rPr>
      <w:b/>
      <w:bCs/>
      <w:smallCaps/>
      <w:color w:val="0F4761" w:themeColor="accent1" w:themeShade="BF"/>
      <w:spacing w:val="5"/>
    </w:rPr>
  </w:style>
  <w:style w:type="character" w:styleId="BookTitle">
    <w:name w:val="Book Title"/>
    <w:basedOn w:val="DefaultParagraphFont"/>
    <w:uiPriority w:val="33"/>
    <w:qFormat/>
    <w:rsid w:val="000F41B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3240</TotalTime>
  <Pages>10</Pages>
  <Words>3454</Words>
  <Characters>19691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BANERJEE</dc:creator>
  <cp:keywords/>
  <dc:description/>
  <cp:lastModifiedBy>ADITYA BANERJEE</cp:lastModifiedBy>
  <cp:revision>1</cp:revision>
  <dcterms:created xsi:type="dcterms:W3CDTF">2025-12-24T08:56:00Z</dcterms:created>
  <dcterms:modified xsi:type="dcterms:W3CDTF">2025-12-26T14:57:00Z</dcterms:modified>
</cp:coreProperties>
</file>