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0d1b2a" w:val="clear"/>
        <w:spacing w:after="0" w:lineRule="auto"/>
        <w:jc w:val="center"/>
        <w:rPr/>
      </w:pPr>
      <w:r w:rsidDel="00000000" w:rsidR="00000000" w:rsidRPr="00000000">
        <w:rPr>
          <w:rFonts w:ascii="Arial" w:cs="Arial" w:eastAsia="Arial" w:hAnsi="Arial"/>
          <w:b w:val="1"/>
          <w:bCs w:val="1"/>
          <w:color w:val="ffffff"/>
          <w:sz w:val="20"/>
          <w:szCs w:val="20"/>
          <w:rtl w:val="0"/>
        </w:rPr>
        <w:t xml:space="preserve">  PROJECT REPORT  </w:t>
      </w:r>
      <w:r w:rsidDel="00000000" w:rsidR="00000000" w:rsidRPr="00000000">
        <w:rPr>
          <w:rtl w:val="0"/>
        </w:rPr>
      </w:r>
    </w:p>
    <w:p w:rsidR="00000000" w:rsidDel="00000000" w:rsidP="00000000" w:rsidRDefault="00000000" w:rsidRPr="00000000" w14:paraId="00000005">
      <w:pPr>
        <w:shd w:fill="0097a7" w:val="clear"/>
        <w:spacing w:after="0" w:lineRule="auto"/>
        <w:jc w:val="center"/>
        <w:rPr/>
      </w:pPr>
      <w:r w:rsidDel="00000000" w:rsidR="00000000" w:rsidRPr="00000000">
        <w:rPr>
          <w:sz w:val="12"/>
          <w:szCs w:val="12"/>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b w:val="1"/>
          <w:bCs w:val="1"/>
          <w:color w:val="0d1b2a"/>
          <w:sz w:val="52"/>
          <w:szCs w:val="52"/>
          <w:rtl w:val="0"/>
        </w:rPr>
        <w:t xml:space="preserve">USB Device Control &amp;</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b w:val="1"/>
          <w:bCs w:val="1"/>
          <w:color w:val="0d1b2a"/>
          <w:sz w:val="52"/>
          <w:szCs w:val="52"/>
          <w:rtl w:val="0"/>
        </w:rPr>
        <w:t xml:space="preserve">Monitoring Framework</w:t>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Arial" w:cs="Arial" w:eastAsia="Arial" w:hAnsi="Arial"/>
          <w:i w:val="1"/>
          <w:iCs w:val="1"/>
          <w:color w:val="0097a7"/>
          <w:sz w:val="26"/>
          <w:szCs w:val="26"/>
          <w:rtl w:val="0"/>
        </w:rPr>
        <w:t xml:space="preserve">Technical Report  |  Cybersecurity Project</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color w:val="b2ebf2"/>
          <w:rtl w:val="0"/>
        </w:rPr>
        <w:t xml:space="preserv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rFonts w:ascii="Arial" w:cs="Arial" w:eastAsia="Arial" w:hAnsi="Arial"/>
                <w:color w:val="1a1a2a"/>
                <w:sz w:val="20"/>
                <w:szCs w:val="20"/>
              </w:rPr>
            </w:pPr>
            <w:r w:rsidDel="00000000" w:rsidR="00000000" w:rsidRPr="00000000">
              <w:rPr>
                <w:color w:val="1a1a2a"/>
                <w:sz w:val="20"/>
                <w:szCs w:val="20"/>
                <w:rtl w:val="0"/>
              </w:rPr>
              <w:t xml:space="preserve">Name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rFonts w:ascii="Arial" w:cs="Arial" w:eastAsia="Arial" w:hAnsi="Arial"/>
                <w:color w:val="1a1a2a"/>
                <w:sz w:val="20"/>
                <w:szCs w:val="20"/>
              </w:rPr>
            </w:pPr>
            <w:r w:rsidDel="00000000" w:rsidR="00000000" w:rsidRPr="00000000">
              <w:rPr>
                <w:color w:val="1a1a2a"/>
                <w:sz w:val="20"/>
                <w:szCs w:val="20"/>
                <w:rtl w:val="0"/>
              </w:rPr>
              <w:t xml:space="preserve">Aditya Vinod Doshi</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color w:val="1a1a2a"/>
                <w:sz w:val="20"/>
                <w:szCs w:val="20"/>
                <w:rtl w:val="0"/>
              </w:rPr>
              <w:t xml:space="preserve">Language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color w:val="1a1a2a"/>
                <w:sz w:val="20"/>
                <w:szCs w:val="20"/>
                <w:rtl w:val="0"/>
              </w:rPr>
              <w:t xml:space="preserve">Python 3</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color w:val="1a1a2a"/>
                <w:sz w:val="20"/>
                <w:szCs w:val="20"/>
                <w:rtl w:val="0"/>
              </w:rPr>
              <w:t xml:space="preserve">Platform</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color w:val="1a1a2a"/>
                <w:sz w:val="20"/>
                <w:szCs w:val="20"/>
                <w:rtl w:val="0"/>
              </w:rPr>
              <w:t xml:space="preserve">Windows 10 / Windows 11</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color w:val="1a1a2a"/>
                <w:sz w:val="20"/>
                <w:szCs w:val="20"/>
                <w:rtl w:val="0"/>
              </w:rPr>
              <w:t xml:space="preserve">Year</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color w:val="1a1a2a"/>
                <w:sz w:val="20"/>
                <w:szCs w:val="20"/>
                <w:rtl w:val="0"/>
              </w:rPr>
              <w:t xml:space="preserve">2026</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B">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C">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D">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E">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1F">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20">
      <w:pPr>
        <w:pStyle w:val="Heading1"/>
        <w:pBdr>
          <w:bottom w:color="b2ebf2" w:space="6" w:sz="6" w:val="single"/>
        </w:pBdr>
        <w:spacing w:after="180" w:before="400" w:lineRule="auto"/>
        <w:rPr/>
      </w:pPr>
      <w:r w:rsidDel="00000000" w:rsidR="00000000" w:rsidRPr="00000000">
        <w:rPr>
          <w:rtl w:val="0"/>
        </w:rPr>
      </w:r>
    </w:p>
    <w:p w:rsidR="00000000" w:rsidDel="00000000" w:rsidP="00000000" w:rsidRDefault="00000000" w:rsidRPr="00000000" w14:paraId="00000021">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1.  Project Introduction</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color w:val="1a1a2a"/>
          <w:sz w:val="22"/>
          <w:szCs w:val="22"/>
          <w:rtl w:val="0"/>
        </w:rPr>
        <w:t xml:space="preserve">The USB Device Control and Monitoring Framework is a Python-based security monitoring tool that detects, logs, and reports all USB drive activity on a Windows computer. It follows the same principles as professional USB control software used by organizations to prevent data theft and malware spreading through removable drives.</w:t>
      </w:r>
      <w:r w:rsidDel="00000000" w:rsidR="00000000" w:rsidRPr="00000000">
        <w:rPr>
          <w:rtl w:val="0"/>
        </w:rPr>
      </w:r>
    </w:p>
    <w:p w:rsidR="00000000" w:rsidDel="00000000" w:rsidP="00000000" w:rsidRDefault="00000000" w:rsidRPr="00000000" w14:paraId="00000023">
      <w:pPr>
        <w:pBdr>
          <w:left w:color="0097a7" w:space="6" w:sz="12" w:val="single"/>
        </w:pBdr>
        <w:shd w:fill="e0f7fa" w:val="clear"/>
        <w:spacing w:after="160" w:lineRule="auto"/>
        <w:ind w:left="360" w:firstLine="0"/>
        <w:rPr/>
      </w:pPr>
      <w:r w:rsidDel="00000000" w:rsidR="00000000" w:rsidRPr="00000000">
        <w:rPr>
          <w:rFonts w:ascii="Arial" w:cs="Arial" w:eastAsia="Arial" w:hAnsi="Arial"/>
          <w:i w:val="1"/>
          <w:iCs w:val="1"/>
          <w:color w:val="0097a7"/>
          <w:sz w:val="21"/>
          <w:szCs w:val="21"/>
          <w:rtl w:val="0"/>
        </w:rPr>
        <w:t xml:space="preserve">Real-world connection: Companies like banks, hospitals, and government offices use USB monitoring tools to prevent employees from stealing data or accidentally introducing malware via USB drives.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spacing w:after="120" w:before="260" w:lineRule="auto"/>
        <w:rPr/>
      </w:pPr>
      <w:r w:rsidDel="00000000" w:rsidR="00000000" w:rsidRPr="00000000">
        <w:rPr>
          <w:rFonts w:ascii="Arial" w:cs="Arial" w:eastAsia="Arial" w:hAnsi="Arial"/>
          <w:b w:val="1"/>
          <w:bCs w:val="1"/>
          <w:color w:val="1565c0"/>
          <w:sz w:val="28"/>
          <w:szCs w:val="28"/>
          <w:rtl w:val="0"/>
        </w:rPr>
        <w:t xml:space="preserve">1.1  USB Threat Landscape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USB Threat</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Real-World Example</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1a1a2a"/>
                <w:sz w:val="20"/>
                <w:szCs w:val="20"/>
                <w:rtl w:val="0"/>
              </w:rPr>
              <w:t xml:space="preserve">Malware Spread</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1a1a2a"/>
                <w:sz w:val="20"/>
                <w:szCs w:val="20"/>
                <w:rtl w:val="0"/>
              </w:rPr>
              <w:t xml:space="preserve">A virus copies itself to a USB then infects every computer it touches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1a1a2a"/>
                <w:sz w:val="20"/>
                <w:szCs w:val="20"/>
                <w:rtl w:val="0"/>
              </w:rPr>
              <w:t xml:space="preserve">Stuxnet worm (2010) — destroyed nuclear equipment</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color w:val="1a1a2a"/>
                <w:sz w:val="20"/>
                <w:szCs w:val="20"/>
                <w:rtl w:val="0"/>
              </w:rPr>
              <w:t xml:space="preserve">Data Theft</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a1a2a"/>
                <w:sz w:val="20"/>
                <w:szCs w:val="20"/>
                <w:rtl w:val="0"/>
              </w:rPr>
              <w:t xml:space="preserve">Employee copies confidential files to a personal USB and walks out</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1a1a2a"/>
                <w:sz w:val="20"/>
                <w:szCs w:val="20"/>
                <w:rtl w:val="0"/>
              </w:rPr>
              <w:t xml:space="preserve">Common corporate espionage method</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color w:val="1a1a2a"/>
                <w:sz w:val="20"/>
                <w:szCs w:val="20"/>
                <w:rtl w:val="0"/>
              </w:rPr>
              <w:t xml:space="preserve">BadUSB Attack</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color w:val="1a1a2a"/>
                <w:sz w:val="20"/>
                <w:szCs w:val="20"/>
                <w:rtl w:val="0"/>
              </w:rPr>
              <w:t xml:space="preserve">Modified USB pretends to be a keyboard — types malicious commands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1a1a2a"/>
                <w:sz w:val="20"/>
                <w:szCs w:val="20"/>
                <w:rtl w:val="0"/>
              </w:rPr>
              <w:t xml:space="preserve">Demonstrated at DEF CON 2014</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1a1a2a"/>
                <w:sz w:val="20"/>
                <w:szCs w:val="20"/>
                <w:rtl w:val="0"/>
              </w:rPr>
              <w:t xml:space="preserve">Autorun Malware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1a1a2a"/>
                <w:sz w:val="20"/>
                <w:szCs w:val="20"/>
                <w:rtl w:val="0"/>
              </w:rPr>
              <w:t xml:space="preserve">Old Windows auto-ran programs from USB when plugged in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1a1a2a"/>
                <w:sz w:val="20"/>
                <w:szCs w:val="20"/>
                <w:rtl w:val="0"/>
              </w:rPr>
              <w:t xml:space="preserve">Conficker worm spread this way in 2008</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2.  System Architecture</w:t>
      </w:r>
      <w:r w:rsidDel="00000000" w:rsidR="00000000" w:rsidRPr="00000000">
        <w:rPr>
          <w:rtl w:val="0"/>
        </w:rPr>
      </w:r>
    </w:p>
    <w:p w:rsidR="00000000" w:rsidDel="00000000" w:rsidP="00000000" w:rsidRDefault="00000000" w:rsidRPr="00000000" w14:paraId="00000037">
      <w:pPr>
        <w:pStyle w:val="Heading2"/>
        <w:spacing w:after="120" w:before="260" w:lineRule="auto"/>
        <w:rPr/>
      </w:pPr>
      <w:r w:rsidDel="00000000" w:rsidR="00000000" w:rsidRPr="00000000">
        <w:rPr>
          <w:rFonts w:ascii="Arial" w:cs="Arial" w:eastAsia="Arial" w:hAnsi="Arial"/>
          <w:b w:val="1"/>
          <w:bCs w:val="1"/>
          <w:color w:val="1565c0"/>
          <w:sz w:val="28"/>
          <w:szCs w:val="28"/>
          <w:rtl w:val="0"/>
        </w:rPr>
        <w:t xml:space="preserve">2.1  The 8 Modules and How They Work Together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500"/>
        <w:gridCol w:w="4260"/>
        <w:tblGridChange w:id="0">
          <w:tblGrid>
            <w:gridCol w:w="1600"/>
            <w:gridCol w:w="3500"/>
            <w:gridCol w:w="42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Python Code Used</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color w:val="1a1a2a"/>
                <w:sz w:val="20"/>
                <w:szCs w:val="20"/>
                <w:rtl w:val="0"/>
              </w:rPr>
              <w:t xml:space="preserve">1. Configuration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1a1a2a"/>
                <w:sz w:val="20"/>
                <w:szCs w:val="20"/>
                <w:rtl w:val="0"/>
              </w:rPr>
              <w:t xml:space="preserve">Stores all settings — interval, file names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1a1a2a"/>
                <w:sz w:val="20"/>
                <w:szCs w:val="20"/>
                <w:rtl w:val="0"/>
              </w:rPr>
              <w:t xml:space="preserve">Constants at top of script</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1a1a2a"/>
                <w:sz w:val="20"/>
                <w:szCs w:val="20"/>
                <w:rtl w:val="0"/>
              </w:rPr>
              <w:t xml:space="preserve">2. Helpers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color w:val="1a1a2a"/>
                <w:sz w:val="20"/>
                <w:szCs w:val="20"/>
                <w:rtl w:val="0"/>
              </w:rPr>
              <w:t xml:space="preserve">Timestamp and logging used by all modules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1a1a2a"/>
                <w:sz w:val="20"/>
                <w:szCs w:val="20"/>
                <w:rtl w:val="0"/>
              </w:rPr>
              <w:t xml:space="preserve">datetime.now(), open(), write()</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1a1a2a"/>
                <w:sz w:val="20"/>
                <w:szCs w:val="20"/>
                <w:rtl w:val="0"/>
              </w:rPr>
              <w:t xml:space="preserve">3. USB Detection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color w:val="1a1a2a"/>
                <w:sz w:val="20"/>
                <w:szCs w:val="20"/>
                <w:rtl w:val="0"/>
              </w:rPr>
              <w:t xml:space="preserve">Scans D-Z using wmic command</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1a1a2a"/>
                <w:sz w:val="20"/>
                <w:szCs w:val="20"/>
                <w:rtl w:val="0"/>
              </w:rPr>
              <w:t xml:space="preserve">subprocess.run(), os.path.exists()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1a1a2a"/>
                <w:sz w:val="20"/>
                <w:szCs w:val="20"/>
                <w:rtl w:val="0"/>
              </w:rPr>
              <w:t xml:space="preserve">4. Whitelist</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color w:val="1a1a2a"/>
                <w:sz w:val="20"/>
                <w:szCs w:val="20"/>
                <w:rtl w:val="0"/>
              </w:rPr>
              <w:t xml:space="preserve">Loads, saves, checks trusted serial numbers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color w:val="1a1a2a"/>
                <w:sz w:val="20"/>
                <w:szCs w:val="20"/>
                <w:rtl w:val="0"/>
              </w:rPr>
              <w:t xml:space="preserve">json.load(), json.dump()</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1a1a2a"/>
                <w:sz w:val="20"/>
                <w:szCs w:val="20"/>
                <w:rtl w:val="0"/>
              </w:rPr>
              <w:t xml:space="preserve">5. Baseline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1a1a2a"/>
                <w:sz w:val="20"/>
                <w:szCs w:val="20"/>
                <w:rtl w:val="0"/>
              </w:rPr>
              <w:t xml:space="preserve">Takes and stores a snapshot of drives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1a1a2a"/>
                <w:sz w:val="20"/>
                <w:szCs w:val="20"/>
                <w:rtl w:val="0"/>
              </w:rPr>
              <w:t xml:space="preserve">json.dump(), hashlib.sha256()</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1a1a2a"/>
                <w:sz w:val="20"/>
                <w:szCs w:val="20"/>
                <w:rtl w:val="0"/>
              </w:rPr>
              <w:t xml:space="preserve">6. Change Detection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color w:val="1a1a2a"/>
                <w:sz w:val="20"/>
                <w:szCs w:val="20"/>
                <w:rtl w:val="0"/>
              </w:rPr>
              <w:t xml:space="preserve">Compares previous and current drive lists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1a1a2a"/>
                <w:sz w:val="20"/>
                <w:szCs w:val="20"/>
                <w:rtl w:val="0"/>
              </w:rPr>
              <w:t xml:space="preserve">Dictionary comparison</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1a1a2a"/>
                <w:sz w:val="20"/>
                <w:szCs w:val="20"/>
                <w:rtl w:val="0"/>
              </w:rPr>
              <w:t xml:space="preserve">7. Reporting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color w:val="1a1a2a"/>
                <w:sz w:val="20"/>
                <w:szCs w:val="20"/>
                <w:rtl w:val="0"/>
              </w:rPr>
              <w:t xml:space="preserve">Saves events to CSV file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1a1a2a"/>
                <w:sz w:val="20"/>
                <w:szCs w:val="20"/>
                <w:rtl w:val="0"/>
              </w:rPr>
              <w:t xml:space="preserve">csv.DictWriter(), csv.writerow()</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1a1a2a"/>
                <w:sz w:val="20"/>
                <w:szCs w:val="20"/>
                <w:rtl w:val="0"/>
              </w:rPr>
              <w:t xml:space="preserve">8. Monitor Loop</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1a1a2a"/>
                <w:sz w:val="20"/>
                <w:szCs w:val="20"/>
                <w:rtl w:val="0"/>
              </w:rPr>
              <w:t xml:space="preserve">Polls every 5 seconds — calls all other modules</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1a1a2a"/>
                <w:sz w:val="20"/>
                <w:szCs w:val="20"/>
                <w:rtl w:val="0"/>
              </w:rPr>
              <w:t xml:space="preserve">while True: time.sleep(5)</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spacing w:after="120" w:before="260" w:lineRule="auto"/>
        <w:rPr/>
      </w:pPr>
      <w:r w:rsidDel="00000000" w:rsidR="00000000" w:rsidRPr="00000000">
        <w:rPr>
          <w:rFonts w:ascii="Arial" w:cs="Arial" w:eastAsia="Arial" w:hAnsi="Arial"/>
          <w:b w:val="1"/>
          <w:bCs w:val="1"/>
          <w:color w:val="1565c0"/>
          <w:sz w:val="28"/>
          <w:szCs w:val="28"/>
          <w:rtl w:val="0"/>
        </w:rPr>
        <w:t xml:space="preserve">2.2  How Serial Numbers Work</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Arial" w:cs="Arial" w:eastAsia="Arial" w:hAnsi="Arial"/>
          <w:color w:val="1a1a2a"/>
          <w:sz w:val="22"/>
          <w:szCs w:val="22"/>
          <w:rtl w:val="0"/>
        </w:rPr>
        <w:t xml:space="preserve">Every USB drive has a unique serial number — like a fingerprint that cannot be changed or faked. Our tool reads this serial number using the Windows wmic command and compares it to the whitelist file. This is the same principle used in enterprise USB control software.</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3.  Detection Techniques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Technique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How We Use It</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1a1a2a"/>
                <w:sz w:val="20"/>
                <w:szCs w:val="20"/>
                <w:rtl w:val="0"/>
              </w:rPr>
              <w:t xml:space="preserve">Polling-Based Monitoring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1a1a2a"/>
                <w:sz w:val="20"/>
                <w:szCs w:val="20"/>
                <w:rtl w:val="0"/>
              </w:rPr>
              <w:t xml:space="preserve">Check every 5 seconds — simple but very effective for catching any USB event</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1a1a2a"/>
                <w:sz w:val="20"/>
                <w:szCs w:val="20"/>
                <w:rtl w:val="0"/>
              </w:rPr>
              <w:t xml:space="preserve">Baseline Comparison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color w:val="1a1a2a"/>
                <w:sz w:val="20"/>
                <w:szCs w:val="20"/>
                <w:rtl w:val="0"/>
              </w:rPr>
              <w:t xml:space="preserve">Compare to a clean snapshot — same method used in real EDR security tools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a1a2a"/>
                <w:sz w:val="20"/>
                <w:szCs w:val="20"/>
                <w:rtl w:val="0"/>
              </w:rPr>
              <w:t xml:space="preserve">Whitelist Verification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1a1a2a"/>
                <w:sz w:val="20"/>
                <w:szCs w:val="20"/>
                <w:rtl w:val="0"/>
              </w:rPr>
              <w:t xml:space="preserve">Serial numbers are unique — even if the USB is renamed, the serial stays the same</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1a1a2a"/>
                <w:sz w:val="20"/>
                <w:szCs w:val="20"/>
                <w:rtl w:val="0"/>
              </w:rPr>
              <w:t xml:space="preserve">SHA-256 Integrity Check</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1a1a2a"/>
                <w:sz w:val="20"/>
                <w:szCs w:val="20"/>
                <w:rtl w:val="0"/>
              </w:rPr>
              <w:t xml:space="preserve">Verify the baseline file has not been tampered with using a hash checksum</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Bdr>
          <w:bottom w:color="b2ebf2" w:space="6" w:sz="6" w:val="single"/>
        </w:pBdr>
        <w:spacing w:after="180" w:before="400" w:lineRule="auto"/>
        <w:rPr/>
      </w:pPr>
      <w:r w:rsidDel="00000000" w:rsidR="00000000" w:rsidRPr="00000000">
        <w:rPr>
          <w:rFonts w:ascii="Arial" w:cs="Arial" w:eastAsia="Arial" w:hAnsi="Arial"/>
          <w:b w:val="1"/>
          <w:bCs w:val="1"/>
          <w:color w:val="0d1b2a"/>
          <w:sz w:val="36"/>
          <w:szCs w:val="36"/>
          <w:rtl w:val="0"/>
        </w:rPr>
        <w:t xml:space="preserve">4.  Blue Team Techniques Applied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Blue Team Technique</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0d1b2a"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How This Project Implements It</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1a1a2a"/>
                <w:sz w:val="20"/>
                <w:szCs w:val="20"/>
                <w:rtl w:val="0"/>
              </w:rPr>
              <w:t xml:space="preserve">Endpoint Monitoring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1a1a2a"/>
                <w:sz w:val="20"/>
                <w:szCs w:val="20"/>
                <w:rtl w:val="0"/>
              </w:rPr>
              <w:t xml:space="preserve">Continuously watches USB ports — same as real EDR tools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1a1a2a"/>
                <w:sz w:val="20"/>
                <w:szCs w:val="20"/>
                <w:rtl w:val="0"/>
              </w:rPr>
              <w:t xml:space="preserve">Device Whitelisting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color w:val="1a1a2a"/>
                <w:sz w:val="20"/>
                <w:szCs w:val="20"/>
                <w:rtl w:val="0"/>
              </w:rPr>
              <w:t xml:space="preserve">Only trusted devices allowed — same as corporate USB control policies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1a1a2a"/>
                <w:sz w:val="20"/>
                <w:szCs w:val="20"/>
                <w:rtl w:val="0"/>
              </w:rPr>
              <w:t xml:space="preserve">Audit Logging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color w:val="1a1a2a"/>
                <w:sz w:val="20"/>
                <w:szCs w:val="20"/>
                <w:rtl w:val="0"/>
              </w:rPr>
              <w:t xml:space="preserve">Every event logged with timestamp — required for compliance in real organizations</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1a1a2a"/>
                <w:sz w:val="20"/>
                <w:szCs w:val="20"/>
                <w:rtl w:val="0"/>
              </w:rPr>
              <w:t xml:space="preserve">Anomaly Detection</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eff8ff"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color w:val="1a1a2a"/>
                <w:sz w:val="20"/>
                <w:szCs w:val="20"/>
                <w:rtl w:val="0"/>
              </w:rPr>
              <w:t xml:space="preserve">Any USB not in whitelist is flagged — same as real intrusion detection</w:t>
            </w:r>
            <w:r w:rsidDel="00000000" w:rsidR="00000000" w:rsidRPr="00000000">
              <w:rPr>
                <w:rtl w:val="0"/>
              </w:rPr>
            </w:r>
          </w:p>
        </w:tc>
      </w:tr>
      <w:tr>
        <w:trPr>
          <w:cantSplit w:val="0"/>
          <w:tblHeader w:val="0"/>
        </w:trPr>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a1a2a"/>
                <w:sz w:val="20"/>
                <w:szCs w:val="20"/>
                <w:rtl w:val="0"/>
              </w:rPr>
              <w:t xml:space="preserve">Incident Reporting</w:t>
            </w:r>
            <w:r w:rsidDel="00000000" w:rsidR="00000000" w:rsidRPr="00000000">
              <w:rPr>
                <w:rtl w:val="0"/>
              </w:rPr>
            </w:r>
          </w:p>
        </w:tc>
        <w:tc>
          <w:tcPr>
            <w:tcBorders>
              <w:top w:color="b2ebf2" w:space="0" w:sz="4" w:val="single"/>
              <w:left w:color="b2ebf2" w:space="0" w:sz="4" w:val="single"/>
              <w:bottom w:color="b2ebf2" w:space="0" w:sz="4" w:val="single"/>
              <w:right w:color="b2ebf2"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color w:val="1a1a2a"/>
                <w:sz w:val="20"/>
                <w:szCs w:val="20"/>
                <w:rtl w:val="0"/>
              </w:rPr>
              <w:t xml:space="preserve">CSV report of all events — used in real security incident investigations</w:t>
            </w:r>
            <w:r w:rsidDel="00000000" w:rsidR="00000000" w:rsidRPr="00000000">
              <w:rPr>
                <w:rtl w:val="0"/>
              </w:rPr>
            </w:r>
          </w:p>
        </w:tc>
      </w:tr>
    </w:tbl>
    <w:p w:rsidR="00000000" w:rsidDel="00000000" w:rsidP="00000000" w:rsidRDefault="00000000" w:rsidRPr="00000000" w14:paraId="00000070">
      <w:pPr>
        <w:pStyle w:val="Heading1"/>
        <w:pBdr>
          <w:bottom w:color="b2ebf2" w:space="6" w:sz="6" w:val="single"/>
        </w:pBdr>
        <w:spacing w:after="18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pBdr>
          <w:bottom w:color="b2ebf2" w:space="6" w:sz="6" w:val="single"/>
        </w:pBdr>
        <w:spacing w:after="180" w:before="400" w:lineRule="auto"/>
        <w:rPr/>
      </w:pPr>
      <w:r w:rsidDel="00000000" w:rsidR="00000000" w:rsidRPr="00000000">
        <w:rPr>
          <w:rtl w:val="0"/>
        </w:rPr>
        <w:t xml:space="preserve">5</w:t>
      </w:r>
      <w:r w:rsidDel="00000000" w:rsidR="00000000" w:rsidRPr="00000000">
        <w:rPr>
          <w:rFonts w:ascii="Arial" w:cs="Arial" w:eastAsia="Arial" w:hAnsi="Arial"/>
          <w:b w:val="1"/>
          <w:bCs w:val="1"/>
          <w:color w:val="0d1b2a"/>
          <w:sz w:val="36"/>
          <w:szCs w:val="36"/>
          <w:rtl w:val="0"/>
        </w:rPr>
        <w:t xml:space="preserve">.  References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Python Official Documentation — docs.python.org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MITRE ATT&amp;CK — Replication Through Removable Media (T1091)</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MITRE ATT&amp;CK — Data from Removable Media (T1025)</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Stuxnet — Wikipedia — USB-based worm case study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BadUSB — DEF CON 2014 by Karsten Nohl</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a"/>
          <w:sz w:val="22"/>
          <w:szCs w:val="22"/>
          <w:u w:val="none"/>
          <w:shd w:fill="auto" w:val="clear"/>
          <w:vertAlign w:val="baseline"/>
          <w:rtl w:val="0"/>
        </w:rPr>
        <w:t xml:space="preserve">SANS Blue Team Wiki — Endpoint Monitoring Best Practices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2ebf2" w:space="6" w:sz="6" w:val="single"/>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0d1b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1565c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97a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