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14FDF" w14:textId="77777777" w:rsidR="005F2535" w:rsidRDefault="005F2535" w:rsidP="004D3351">
      <w:pPr>
        <w:pStyle w:val="NormalWeb"/>
        <w:spacing w:before="0" w:beforeAutospacing="0" w:after="0" w:afterAutospacing="0"/>
        <w:jc w:val="center"/>
        <w:rPr>
          <w:rStyle w:val="Strong"/>
        </w:rPr>
      </w:pPr>
      <w:r>
        <w:rPr>
          <w:rStyle w:val="Strong"/>
        </w:rPr>
        <w:t>GOVERNMENT OF TELANGANA</w:t>
      </w:r>
    </w:p>
    <w:p w14:paraId="4D81FA3F" w14:textId="77777777" w:rsidR="005F2535" w:rsidRDefault="005F2535" w:rsidP="004D3351">
      <w:pPr>
        <w:pStyle w:val="NormalWeb"/>
        <w:spacing w:before="0" w:beforeAutospacing="0" w:after="0" w:afterAutospacing="0"/>
        <w:jc w:val="center"/>
        <w:rPr>
          <w:rStyle w:val="Strong"/>
        </w:rPr>
      </w:pPr>
      <w:r>
        <w:rPr>
          <w:rStyle w:val="Strong"/>
        </w:rPr>
        <w:t>OFFICE OF THE DEPUTY COMMISSIONER OF PROHIBITION &amp; EXCISE</w:t>
      </w:r>
    </w:p>
    <w:p w14:paraId="0E6A33BB" w14:textId="77777777" w:rsidR="005F2535" w:rsidRDefault="005F2535" w:rsidP="004D3351">
      <w:pPr>
        <w:pStyle w:val="NormalWeb"/>
        <w:spacing w:before="0" w:beforeAutospacing="0" w:after="0" w:afterAutospacing="0"/>
        <w:jc w:val="center"/>
        <w:rPr>
          <w:rStyle w:val="Strong"/>
        </w:rPr>
      </w:pPr>
      <w:r>
        <w:rPr>
          <w:rStyle w:val="Strong"/>
        </w:rPr>
        <w:t>NALGONDA DIVISION</w:t>
      </w:r>
    </w:p>
    <w:p w14:paraId="1B4F558B" w14:textId="52233F72" w:rsidR="005F2535" w:rsidRDefault="005F2535">
      <w:pPr>
        <w:pStyle w:val="NormalWeb"/>
        <w:rPr>
          <w:rStyle w:val="Strong"/>
        </w:rPr>
      </w:pPr>
      <w:proofErr w:type="spellStart"/>
      <w:r>
        <w:rPr>
          <w:rStyle w:val="Strong"/>
        </w:rPr>
        <w:t>Cr.</w:t>
      </w:r>
      <w:proofErr w:type="gramStart"/>
      <w:r>
        <w:rPr>
          <w:rStyle w:val="Strong"/>
        </w:rPr>
        <w:t>No.A</w:t>
      </w:r>
      <w:proofErr w:type="spellEnd"/>
      <w:proofErr w:type="gramEnd"/>
      <w:r>
        <w:rPr>
          <w:rStyle w:val="Strong"/>
        </w:rPr>
        <w:t xml:space="preserve">/200/2026/DCO-NLG                                          </w:t>
      </w:r>
      <w:r w:rsidR="00D01852">
        <w:rPr>
          <w:rStyle w:val="Strong"/>
        </w:rPr>
        <w:t xml:space="preserve">                                                </w:t>
      </w:r>
      <w:r>
        <w:rPr>
          <w:rStyle w:val="Strong"/>
        </w:rPr>
        <w:t xml:space="preserve">       Dated: 24-06-2026</w:t>
      </w:r>
    </w:p>
    <w:p w14:paraId="72512DED" w14:textId="77777777" w:rsidR="005F2535" w:rsidRPr="00E17507" w:rsidRDefault="005F2535">
      <w:pPr>
        <w:pStyle w:val="NormalWeb"/>
        <w:rPr>
          <w:rStyle w:val="Strong"/>
          <w:b w:val="0"/>
          <w:bCs w:val="0"/>
        </w:rPr>
      </w:pPr>
      <w:r w:rsidRPr="00E17507">
        <w:rPr>
          <w:rStyle w:val="Strong"/>
          <w:b w:val="0"/>
          <w:bCs w:val="0"/>
        </w:rPr>
        <w:t>Sir,</w:t>
      </w:r>
    </w:p>
    <w:p w14:paraId="2F5BC33A" w14:textId="77777777" w:rsidR="00C57748" w:rsidRPr="00E17507" w:rsidRDefault="005F2535" w:rsidP="00C57748">
      <w:pPr>
        <w:pStyle w:val="NormalWeb"/>
        <w:ind w:left="1134"/>
        <w:jc w:val="both"/>
        <w:rPr>
          <w:rStyle w:val="Strong"/>
          <w:b w:val="0"/>
          <w:bCs w:val="0"/>
        </w:rPr>
      </w:pPr>
      <w:r w:rsidRPr="00E17507">
        <w:rPr>
          <w:rStyle w:val="Strong"/>
          <w:b w:val="0"/>
          <w:bCs w:val="0"/>
        </w:rPr>
        <w:t xml:space="preserve">Sub: </w:t>
      </w:r>
      <w:proofErr w:type="spellStart"/>
      <w:r w:rsidRPr="00E17507">
        <w:rPr>
          <w:rStyle w:val="Strong"/>
          <w:b w:val="0"/>
          <w:bCs w:val="0"/>
        </w:rPr>
        <w:t>Proh</w:t>
      </w:r>
      <w:proofErr w:type="spellEnd"/>
      <w:r w:rsidRPr="00E17507">
        <w:rPr>
          <w:rStyle w:val="Strong"/>
          <w:b w:val="0"/>
          <w:bCs w:val="0"/>
        </w:rPr>
        <w:t xml:space="preserve">. &amp; Excise – Nalgonda Division – Certain request of Sri. </w:t>
      </w:r>
      <w:proofErr w:type="spellStart"/>
      <w:r w:rsidRPr="00E17507">
        <w:rPr>
          <w:rStyle w:val="Strong"/>
          <w:b w:val="0"/>
          <w:bCs w:val="0"/>
        </w:rPr>
        <w:t>Madasu</w:t>
      </w:r>
      <w:proofErr w:type="spellEnd"/>
      <w:r w:rsidRPr="00E17507">
        <w:rPr>
          <w:rStyle w:val="Strong"/>
          <w:b w:val="0"/>
          <w:bCs w:val="0"/>
        </w:rPr>
        <w:t xml:space="preserve"> Mani Deepak, Licensee of M/s. Om Varun Krishna Restaurant &amp; Bar, Devarakonda for Transfer of Licence, Change of Trade Name and Shifting of Premises – Proposals submitted by the District </w:t>
      </w:r>
      <w:proofErr w:type="spellStart"/>
      <w:proofErr w:type="gramStart"/>
      <w:r w:rsidRPr="00E17507">
        <w:rPr>
          <w:rStyle w:val="Strong"/>
          <w:b w:val="0"/>
          <w:bCs w:val="0"/>
        </w:rPr>
        <w:t>Proh</w:t>
      </w:r>
      <w:proofErr w:type="spellEnd"/>
      <w:r w:rsidRPr="00E17507">
        <w:rPr>
          <w:rStyle w:val="Strong"/>
          <w:b w:val="0"/>
          <w:bCs w:val="0"/>
        </w:rPr>
        <w:t>.&amp;</w:t>
      </w:r>
      <w:proofErr w:type="gramEnd"/>
      <w:r w:rsidRPr="00E17507">
        <w:rPr>
          <w:rStyle w:val="Strong"/>
          <w:b w:val="0"/>
          <w:bCs w:val="0"/>
        </w:rPr>
        <w:t xml:space="preserve"> Excise Officer, Nalgonda – Submitting – Reg.</w:t>
      </w:r>
    </w:p>
    <w:p w14:paraId="6E5D51B9" w14:textId="77777777" w:rsidR="00E17507" w:rsidRDefault="005F2535" w:rsidP="00E17507">
      <w:pPr>
        <w:pStyle w:val="NormalWeb"/>
        <w:spacing w:before="0" w:beforeAutospacing="0" w:after="0" w:afterAutospacing="0"/>
        <w:jc w:val="both"/>
        <w:rPr>
          <w:rStyle w:val="Strong"/>
          <w:b w:val="0"/>
          <w:bCs w:val="0"/>
        </w:rPr>
      </w:pPr>
      <w:r w:rsidRPr="00C57748">
        <w:rPr>
          <w:rStyle w:val="Strong"/>
          <w:b w:val="0"/>
          <w:bCs w:val="0"/>
        </w:rPr>
        <w:t>Ref:</w:t>
      </w:r>
    </w:p>
    <w:p w14:paraId="0D151541" w14:textId="77777777" w:rsidR="005F2535" w:rsidRPr="00C57748" w:rsidRDefault="005F2535" w:rsidP="00E17507">
      <w:pPr>
        <w:pStyle w:val="NormalWeb"/>
        <w:numPr>
          <w:ilvl w:val="0"/>
          <w:numId w:val="2"/>
        </w:numPr>
        <w:spacing w:before="0" w:beforeAutospacing="0" w:after="0" w:afterAutospacing="0"/>
        <w:ind w:left="993" w:hanging="283"/>
        <w:jc w:val="both"/>
        <w:rPr>
          <w:rStyle w:val="Strong"/>
          <w:b w:val="0"/>
          <w:bCs w:val="0"/>
        </w:rPr>
      </w:pPr>
      <w:r w:rsidRPr="00C57748">
        <w:rPr>
          <w:rStyle w:val="Strong"/>
          <w:b w:val="0"/>
          <w:bCs w:val="0"/>
        </w:rPr>
        <w:t xml:space="preserve">Application submitted by Sri. </w:t>
      </w:r>
      <w:proofErr w:type="spellStart"/>
      <w:r w:rsidRPr="00C57748">
        <w:rPr>
          <w:rStyle w:val="Strong"/>
          <w:b w:val="0"/>
          <w:bCs w:val="0"/>
        </w:rPr>
        <w:t>Madasu</w:t>
      </w:r>
      <w:proofErr w:type="spellEnd"/>
      <w:r w:rsidRPr="00C57748">
        <w:rPr>
          <w:rStyle w:val="Strong"/>
          <w:b w:val="0"/>
          <w:bCs w:val="0"/>
        </w:rPr>
        <w:t xml:space="preserve"> Mani Deepak &amp; Palla Nikhil Reddy Dt: 18.02.2026.</w:t>
      </w:r>
    </w:p>
    <w:p w14:paraId="7CDD196E" w14:textId="77777777" w:rsidR="005F2535" w:rsidRPr="00C57748" w:rsidRDefault="005F2535" w:rsidP="00E17507">
      <w:pPr>
        <w:pStyle w:val="NormalWeb"/>
        <w:numPr>
          <w:ilvl w:val="0"/>
          <w:numId w:val="2"/>
        </w:numPr>
        <w:spacing w:before="0" w:beforeAutospacing="0" w:after="0" w:afterAutospacing="0"/>
        <w:ind w:left="993" w:hanging="283"/>
        <w:rPr>
          <w:rStyle w:val="Strong"/>
          <w:b w:val="0"/>
          <w:bCs w:val="0"/>
        </w:rPr>
      </w:pPr>
      <w:r w:rsidRPr="00C57748">
        <w:rPr>
          <w:rStyle w:val="Strong"/>
          <w:b w:val="0"/>
          <w:bCs w:val="0"/>
        </w:rPr>
        <w:t>Representation submitted by Sri. Palla Nikhil Reddy, Dt: 24.03.2026.</w:t>
      </w:r>
    </w:p>
    <w:p w14:paraId="4925815A" w14:textId="77777777" w:rsidR="005F2535" w:rsidRPr="00C57748" w:rsidRDefault="005F2535" w:rsidP="00E17507">
      <w:pPr>
        <w:pStyle w:val="NormalWeb"/>
        <w:numPr>
          <w:ilvl w:val="0"/>
          <w:numId w:val="2"/>
        </w:numPr>
        <w:spacing w:before="0" w:beforeAutospacing="0" w:after="0" w:afterAutospacing="0"/>
        <w:ind w:left="993" w:hanging="283"/>
        <w:rPr>
          <w:rStyle w:val="Strong"/>
          <w:b w:val="0"/>
          <w:bCs w:val="0"/>
        </w:rPr>
      </w:pPr>
      <w:r w:rsidRPr="00C57748">
        <w:rPr>
          <w:rStyle w:val="Strong"/>
          <w:b w:val="0"/>
          <w:bCs w:val="0"/>
        </w:rPr>
        <w:t xml:space="preserve">Representation submitted by Sri. </w:t>
      </w:r>
      <w:proofErr w:type="spellStart"/>
      <w:r w:rsidRPr="00C57748">
        <w:rPr>
          <w:rStyle w:val="Strong"/>
          <w:b w:val="0"/>
          <w:bCs w:val="0"/>
        </w:rPr>
        <w:t>Madasu</w:t>
      </w:r>
      <w:proofErr w:type="spellEnd"/>
      <w:r w:rsidRPr="00C57748">
        <w:rPr>
          <w:rStyle w:val="Strong"/>
          <w:b w:val="0"/>
          <w:bCs w:val="0"/>
        </w:rPr>
        <w:t xml:space="preserve"> Mani Deepak Dt: 26.03.2026.</w:t>
      </w:r>
    </w:p>
    <w:p w14:paraId="3EE04538" w14:textId="77777777" w:rsidR="005F2535" w:rsidRPr="00C57748" w:rsidRDefault="005F2535" w:rsidP="00E17507">
      <w:pPr>
        <w:pStyle w:val="NormalWeb"/>
        <w:numPr>
          <w:ilvl w:val="0"/>
          <w:numId w:val="2"/>
        </w:numPr>
        <w:spacing w:before="0" w:beforeAutospacing="0" w:after="0" w:afterAutospacing="0"/>
        <w:ind w:left="993" w:hanging="283"/>
        <w:rPr>
          <w:rStyle w:val="Strong"/>
          <w:b w:val="0"/>
          <w:bCs w:val="0"/>
        </w:rPr>
      </w:pPr>
      <w:r w:rsidRPr="00C57748">
        <w:rPr>
          <w:rStyle w:val="Strong"/>
          <w:b w:val="0"/>
          <w:bCs w:val="0"/>
        </w:rPr>
        <w:t>Complaint received from M.V. Ramana Rao, dt:02.5.2026.</w:t>
      </w:r>
    </w:p>
    <w:p w14:paraId="3CCC41EC" w14:textId="77777777" w:rsidR="005F2535" w:rsidRPr="00C57748" w:rsidRDefault="005F2535" w:rsidP="00E17507">
      <w:pPr>
        <w:pStyle w:val="NormalWeb"/>
        <w:numPr>
          <w:ilvl w:val="0"/>
          <w:numId w:val="2"/>
        </w:numPr>
        <w:spacing w:before="0" w:beforeAutospacing="0" w:after="0" w:afterAutospacing="0"/>
        <w:ind w:left="993" w:hanging="283"/>
        <w:rPr>
          <w:rStyle w:val="Strong"/>
          <w:b w:val="0"/>
          <w:bCs w:val="0"/>
        </w:rPr>
      </w:pPr>
      <w:r w:rsidRPr="00C57748">
        <w:rPr>
          <w:rStyle w:val="Strong"/>
          <w:b w:val="0"/>
          <w:bCs w:val="0"/>
        </w:rPr>
        <w:t>CPE, T.G., Hyderabad Cr. No. 1690/2026/CPE/TG/F3 (B) Dt: 13.05.2026.</w:t>
      </w:r>
    </w:p>
    <w:p w14:paraId="0309C6A4" w14:textId="77777777" w:rsidR="005F2535" w:rsidRPr="00C57748" w:rsidRDefault="005F2535" w:rsidP="00E17507">
      <w:pPr>
        <w:pStyle w:val="NormalWeb"/>
        <w:numPr>
          <w:ilvl w:val="0"/>
          <w:numId w:val="2"/>
        </w:numPr>
        <w:spacing w:before="0" w:beforeAutospacing="0" w:after="0" w:afterAutospacing="0"/>
        <w:ind w:left="993" w:hanging="283"/>
        <w:rPr>
          <w:rStyle w:val="Strong"/>
          <w:b w:val="0"/>
          <w:bCs w:val="0"/>
        </w:rPr>
      </w:pPr>
      <w:r w:rsidRPr="00C57748">
        <w:rPr>
          <w:rStyle w:val="Strong"/>
          <w:b w:val="0"/>
          <w:bCs w:val="0"/>
        </w:rPr>
        <w:t xml:space="preserve">SHO: Devarakonda in </w:t>
      </w:r>
      <w:proofErr w:type="spellStart"/>
      <w:proofErr w:type="gramStart"/>
      <w:r w:rsidRPr="00C57748">
        <w:rPr>
          <w:rStyle w:val="Strong"/>
          <w:b w:val="0"/>
          <w:bCs w:val="0"/>
        </w:rPr>
        <w:t>Cr.No</w:t>
      </w:r>
      <w:proofErr w:type="spellEnd"/>
      <w:proofErr w:type="gramEnd"/>
      <w:r w:rsidRPr="00C57748">
        <w:rPr>
          <w:rStyle w:val="Strong"/>
          <w:b w:val="0"/>
          <w:bCs w:val="0"/>
        </w:rPr>
        <w:t xml:space="preserve"> </w:t>
      </w:r>
      <w:proofErr w:type="spellStart"/>
      <w:r w:rsidRPr="00C57748">
        <w:rPr>
          <w:rStyle w:val="Strong"/>
          <w:b w:val="0"/>
          <w:bCs w:val="0"/>
        </w:rPr>
        <w:t>Spl</w:t>
      </w:r>
      <w:proofErr w:type="spellEnd"/>
      <w:r w:rsidRPr="00C57748">
        <w:rPr>
          <w:rStyle w:val="Strong"/>
          <w:b w:val="0"/>
          <w:bCs w:val="0"/>
        </w:rPr>
        <w:t>/DVK/2026, Dt: 18.06.2026 &amp; Dt: 23.06.2026.</w:t>
      </w:r>
    </w:p>
    <w:p w14:paraId="29163521" w14:textId="77777777" w:rsidR="005F2535" w:rsidRPr="00C57748" w:rsidRDefault="005F2535" w:rsidP="00E17507">
      <w:pPr>
        <w:pStyle w:val="NormalWeb"/>
        <w:numPr>
          <w:ilvl w:val="0"/>
          <w:numId w:val="2"/>
        </w:numPr>
        <w:spacing w:before="0" w:beforeAutospacing="0" w:after="0" w:afterAutospacing="0"/>
        <w:ind w:left="993" w:hanging="283"/>
        <w:rPr>
          <w:rStyle w:val="Strong"/>
          <w:b w:val="0"/>
          <w:bCs w:val="0"/>
        </w:rPr>
      </w:pPr>
      <w:r w:rsidRPr="00C57748">
        <w:rPr>
          <w:rStyle w:val="Strong"/>
          <w:b w:val="0"/>
          <w:bCs w:val="0"/>
        </w:rPr>
        <w:t>G.O.Ms. No: 145, Revenue (Excise-II), Department, Dt: 14.11.2025.</w:t>
      </w:r>
    </w:p>
    <w:p w14:paraId="54010BA1" w14:textId="77777777" w:rsidR="005F2535" w:rsidRPr="00C57748" w:rsidRDefault="005F2535" w:rsidP="00E17507">
      <w:pPr>
        <w:pStyle w:val="NormalWeb"/>
        <w:numPr>
          <w:ilvl w:val="0"/>
          <w:numId w:val="2"/>
        </w:numPr>
        <w:spacing w:before="0" w:beforeAutospacing="0" w:after="0" w:afterAutospacing="0"/>
        <w:ind w:left="993" w:hanging="283"/>
        <w:rPr>
          <w:rStyle w:val="Strong"/>
          <w:b w:val="0"/>
          <w:bCs w:val="0"/>
        </w:rPr>
      </w:pPr>
      <w:r w:rsidRPr="00C57748">
        <w:rPr>
          <w:rStyle w:val="Strong"/>
          <w:b w:val="0"/>
          <w:bCs w:val="0"/>
        </w:rPr>
        <w:t xml:space="preserve">Commissioner of </w:t>
      </w:r>
      <w:proofErr w:type="spellStart"/>
      <w:r w:rsidRPr="00C57748">
        <w:rPr>
          <w:rStyle w:val="Strong"/>
          <w:b w:val="0"/>
          <w:bCs w:val="0"/>
        </w:rPr>
        <w:t>Proh</w:t>
      </w:r>
      <w:proofErr w:type="spellEnd"/>
      <w:r w:rsidRPr="00C57748">
        <w:rPr>
          <w:rStyle w:val="Strong"/>
          <w:b w:val="0"/>
          <w:bCs w:val="0"/>
        </w:rPr>
        <w:t xml:space="preserve">. &amp; Excise, Telangana Hyderabad, in </w:t>
      </w:r>
      <w:proofErr w:type="spellStart"/>
      <w:r w:rsidRPr="00C57748">
        <w:rPr>
          <w:rStyle w:val="Strong"/>
          <w:b w:val="0"/>
          <w:bCs w:val="0"/>
        </w:rPr>
        <w:t>Cr.No</w:t>
      </w:r>
      <w:proofErr w:type="spellEnd"/>
      <w:r w:rsidRPr="00C57748">
        <w:rPr>
          <w:rStyle w:val="Strong"/>
          <w:b w:val="0"/>
          <w:bCs w:val="0"/>
        </w:rPr>
        <w:t>. 3168/2017/CPE/TS/F1; Dated: 15-11-2025.</w:t>
      </w:r>
    </w:p>
    <w:p w14:paraId="47280BC2" w14:textId="77777777" w:rsidR="005F2535" w:rsidRPr="00E17507" w:rsidRDefault="005F2535" w:rsidP="00E17507">
      <w:pPr>
        <w:pStyle w:val="NormalWeb"/>
        <w:numPr>
          <w:ilvl w:val="0"/>
          <w:numId w:val="2"/>
        </w:numPr>
        <w:spacing w:before="0" w:beforeAutospacing="0" w:after="0" w:afterAutospacing="0"/>
        <w:ind w:left="993" w:hanging="283"/>
        <w:rPr>
          <w:rStyle w:val="Strong"/>
        </w:rPr>
      </w:pPr>
      <w:r w:rsidRPr="00C57748">
        <w:rPr>
          <w:rStyle w:val="Strong"/>
          <w:b w:val="0"/>
          <w:bCs w:val="0"/>
        </w:rPr>
        <w:t xml:space="preserve">DP&amp;EO, Nalgonda in </w:t>
      </w:r>
      <w:proofErr w:type="spellStart"/>
      <w:proofErr w:type="gramStart"/>
      <w:r w:rsidRPr="00C57748">
        <w:rPr>
          <w:rStyle w:val="Strong"/>
          <w:b w:val="0"/>
          <w:bCs w:val="0"/>
        </w:rPr>
        <w:t>Cr.No</w:t>
      </w:r>
      <w:proofErr w:type="spellEnd"/>
      <w:proofErr w:type="gramEnd"/>
      <w:r w:rsidRPr="00C57748">
        <w:rPr>
          <w:rStyle w:val="Strong"/>
          <w:b w:val="0"/>
          <w:bCs w:val="0"/>
        </w:rPr>
        <w:t>: 16/2018/</w:t>
      </w:r>
      <w:proofErr w:type="spellStart"/>
      <w:proofErr w:type="gramStart"/>
      <w:r w:rsidRPr="00C57748">
        <w:rPr>
          <w:rStyle w:val="Strong"/>
          <w:b w:val="0"/>
          <w:bCs w:val="0"/>
        </w:rPr>
        <w:t>C,date</w:t>
      </w:r>
      <w:proofErr w:type="spellEnd"/>
      <w:proofErr w:type="gramEnd"/>
      <w:r w:rsidRPr="00C57748">
        <w:rPr>
          <w:rStyle w:val="Strong"/>
          <w:b w:val="0"/>
          <w:bCs w:val="0"/>
        </w:rPr>
        <w:t>: 24.6.2026.</w:t>
      </w:r>
    </w:p>
    <w:p w14:paraId="0812A447" w14:textId="77777777" w:rsidR="00E17507" w:rsidRDefault="00E17507" w:rsidP="00E17507">
      <w:pPr>
        <w:pStyle w:val="NormalWeb"/>
        <w:spacing w:before="0" w:beforeAutospacing="0" w:after="0" w:afterAutospacing="0"/>
        <w:rPr>
          <w:rStyle w:val="Strong"/>
          <w:b w:val="0"/>
          <w:bCs w:val="0"/>
        </w:rPr>
      </w:pPr>
    </w:p>
    <w:p w14:paraId="60017E6D" w14:textId="5AD1DD4C" w:rsidR="00E17507" w:rsidRDefault="009A48E9" w:rsidP="009A48E9">
      <w:pPr>
        <w:pStyle w:val="NormalWeb"/>
        <w:spacing w:before="0" w:beforeAutospacing="0" w:after="0" w:afterAutospacing="0"/>
        <w:jc w:val="center"/>
        <w:rPr>
          <w:rStyle w:val="Strong"/>
        </w:rPr>
      </w:pPr>
      <w:r>
        <w:rPr>
          <w:rStyle w:val="Strong"/>
        </w:rPr>
        <w:t>***</w:t>
      </w:r>
    </w:p>
    <w:p w14:paraId="6657FD5F" w14:textId="2AC51407" w:rsidR="005F2535" w:rsidRPr="00E17507" w:rsidRDefault="005F2535" w:rsidP="009A48E9">
      <w:pPr>
        <w:pStyle w:val="NormalWeb"/>
        <w:ind w:firstLine="851"/>
        <w:jc w:val="both"/>
        <w:rPr>
          <w:rStyle w:val="Strong"/>
          <w:b w:val="0"/>
          <w:bCs w:val="0"/>
        </w:rPr>
      </w:pPr>
      <w:r w:rsidRPr="00E17507">
        <w:rPr>
          <w:rStyle w:val="Strong"/>
          <w:b w:val="0"/>
          <w:bCs w:val="0"/>
        </w:rPr>
        <w:t>I invite kind attention to the subject and references cited and submit that vide reference 9</w:t>
      </w:r>
      <w:r w:rsidRPr="00E17507">
        <w:rPr>
          <w:rStyle w:val="Strong"/>
          <w:b w:val="0"/>
          <w:bCs w:val="0"/>
          <w:vertAlign w:val="superscript"/>
        </w:rPr>
        <w:t>th</w:t>
      </w:r>
      <w:r w:rsidRPr="00E17507">
        <w:rPr>
          <w:rStyle w:val="Strong"/>
          <w:b w:val="0"/>
          <w:bCs w:val="0"/>
        </w:rPr>
        <w:t xml:space="preserve"> cited, the District Prohibition &amp; Excise Officer, Nalgonda has submitted proposals for transfer of licence, change of trade name &amp; shifting of premises in respect of M/s. Om Varun Krishna Rest. &amp; Bar, Devarakonda Municipality. Wherein, the District Prohibition &amp; Excise Officer, Nalgonda reported that, Sri. </w:t>
      </w:r>
      <w:proofErr w:type="spellStart"/>
      <w:r w:rsidRPr="00E17507">
        <w:rPr>
          <w:rStyle w:val="Strong"/>
          <w:b w:val="0"/>
          <w:bCs w:val="0"/>
        </w:rPr>
        <w:t>Madasu</w:t>
      </w:r>
      <w:proofErr w:type="spellEnd"/>
      <w:r w:rsidRPr="00E17507">
        <w:rPr>
          <w:rStyle w:val="Strong"/>
          <w:b w:val="0"/>
          <w:bCs w:val="0"/>
        </w:rPr>
        <w:t xml:space="preserve"> Mani Deepak, Licensee of M/s. Om Varun Krishna Rest. &amp; Bar, Devarakonda Municipality has submitted a representation vide reference 1</w:t>
      </w:r>
      <w:r w:rsidRPr="00E17507">
        <w:rPr>
          <w:rStyle w:val="Strong"/>
          <w:b w:val="0"/>
          <w:bCs w:val="0"/>
          <w:vertAlign w:val="superscript"/>
        </w:rPr>
        <w:t>st</w:t>
      </w:r>
      <w:r w:rsidRPr="00E17507">
        <w:rPr>
          <w:rStyle w:val="Strong"/>
          <w:b w:val="0"/>
          <w:bCs w:val="0"/>
        </w:rPr>
        <w:t xml:space="preserve"> cited and requested for Transfer of Licence from Sri. </w:t>
      </w:r>
      <w:proofErr w:type="spellStart"/>
      <w:r w:rsidRPr="00E17507">
        <w:rPr>
          <w:rStyle w:val="Strong"/>
          <w:b w:val="0"/>
          <w:bCs w:val="0"/>
        </w:rPr>
        <w:t>Madasu</w:t>
      </w:r>
      <w:proofErr w:type="spellEnd"/>
      <w:r w:rsidRPr="00E17507">
        <w:rPr>
          <w:rStyle w:val="Strong"/>
          <w:b w:val="0"/>
          <w:bCs w:val="0"/>
        </w:rPr>
        <w:t xml:space="preserve"> Mani Deepak to Sri. Palla Nikhil Reddy and Change of Trade Name from M/s. Om Varun Krishna Restaurant &amp; Bar to M/s. Supreme Restaurant &amp; Bar and also requested through the reference 3</w:t>
      </w:r>
      <w:r w:rsidRPr="00E17507">
        <w:rPr>
          <w:rStyle w:val="Strong"/>
          <w:b w:val="0"/>
          <w:bCs w:val="0"/>
          <w:vertAlign w:val="superscript"/>
        </w:rPr>
        <w:t>rd</w:t>
      </w:r>
      <w:r w:rsidRPr="00E17507">
        <w:rPr>
          <w:rStyle w:val="Strong"/>
          <w:b w:val="0"/>
          <w:bCs w:val="0"/>
        </w:rPr>
        <w:t xml:space="preserve"> cited shifting of licence Premises from Plot No. 41, 42, 43, 44 and 45 Survey No. 162/AA, 163 &amp; 131/A, Konda </w:t>
      </w:r>
      <w:proofErr w:type="spellStart"/>
      <w:r w:rsidRPr="00E17507">
        <w:rPr>
          <w:rStyle w:val="Strong"/>
          <w:b w:val="0"/>
          <w:bCs w:val="0"/>
        </w:rPr>
        <w:t>Bheemanapally</w:t>
      </w:r>
      <w:proofErr w:type="spellEnd"/>
      <w:r w:rsidRPr="00E17507">
        <w:rPr>
          <w:rStyle w:val="Strong"/>
          <w:b w:val="0"/>
          <w:bCs w:val="0"/>
        </w:rPr>
        <w:t xml:space="preserve"> (V), Devarakonda (M) (Within belt area of (02) Kms periphery to the Devarakonda Municipality) of Nalgonda District to Block No. 12, Plot No’s: 2/2 and 2/1 bearing </w:t>
      </w:r>
      <w:proofErr w:type="spellStart"/>
      <w:r w:rsidRPr="00E17507">
        <w:rPr>
          <w:rStyle w:val="Strong"/>
          <w:b w:val="0"/>
          <w:bCs w:val="0"/>
        </w:rPr>
        <w:t>H.No.’s</w:t>
      </w:r>
      <w:proofErr w:type="spellEnd"/>
      <w:r w:rsidRPr="00E17507">
        <w:rPr>
          <w:rStyle w:val="Strong"/>
          <w:b w:val="0"/>
          <w:bCs w:val="0"/>
        </w:rPr>
        <w:t xml:space="preserve"> 12-312, 12-320 and 12-324 of Devarakonda municipality of Devarakonda, Nalgonda District.</w:t>
      </w:r>
    </w:p>
    <w:p w14:paraId="58A014EE" w14:textId="77777777" w:rsidR="005F2535" w:rsidRPr="00E17507" w:rsidRDefault="005F2535" w:rsidP="009A48E9">
      <w:pPr>
        <w:pStyle w:val="NormalWeb"/>
        <w:ind w:firstLine="851"/>
        <w:jc w:val="both"/>
        <w:rPr>
          <w:rStyle w:val="Strong"/>
          <w:b w:val="0"/>
          <w:bCs w:val="0"/>
        </w:rPr>
      </w:pPr>
      <w:r w:rsidRPr="00E17507">
        <w:rPr>
          <w:rStyle w:val="Strong"/>
          <w:b w:val="0"/>
          <w:bCs w:val="0"/>
        </w:rPr>
        <w:t>Further, the District Prohibition &amp; Excise Officer, Nalgonda has reported that the SHO Devarakonda has submitted his report vide ref 6</w:t>
      </w:r>
      <w:r w:rsidRPr="00E17507">
        <w:rPr>
          <w:rStyle w:val="Strong"/>
          <w:b w:val="0"/>
          <w:bCs w:val="0"/>
          <w:vertAlign w:val="superscript"/>
        </w:rPr>
        <w:t>th</w:t>
      </w:r>
      <w:r w:rsidRPr="00E17507">
        <w:rPr>
          <w:rStyle w:val="Strong"/>
          <w:b w:val="0"/>
          <w:bCs w:val="0"/>
        </w:rPr>
        <w:t xml:space="preserve"> cited, wherein stated that, on 17.06.2026 he along with staff proceeded to M/s. Om Varun Krishna Restaurant &amp; Bar, Devarakonda and conducted enquire on the licensee request and confirmed that due to financial problems licensee was unable to run the Restaurant &amp; Bar business. Hence, requested for Transfer of License, Change of Trade name &amp; </w:t>
      </w:r>
      <w:proofErr w:type="gramStart"/>
      <w:r w:rsidRPr="00E17507">
        <w:rPr>
          <w:rStyle w:val="Strong"/>
          <w:b w:val="0"/>
          <w:bCs w:val="0"/>
        </w:rPr>
        <w:t>Shifting</w:t>
      </w:r>
      <w:proofErr w:type="gramEnd"/>
      <w:r w:rsidRPr="00E17507">
        <w:rPr>
          <w:rStyle w:val="Strong"/>
          <w:b w:val="0"/>
          <w:bCs w:val="0"/>
        </w:rPr>
        <w:t xml:space="preserve"> of premises within the Devarakonda Municipality as detailed below:</w:t>
      </w:r>
    </w:p>
    <w:p w14:paraId="74732FC5" w14:textId="77777777" w:rsidR="005F2535" w:rsidRDefault="005F2535">
      <w:pPr>
        <w:pStyle w:val="NormalWeb"/>
        <w:rPr>
          <w:rStyle w:val="Strong"/>
        </w:rPr>
      </w:pPr>
    </w:p>
    <w:p w14:paraId="55E96AB4" w14:textId="77777777" w:rsidR="009A48E9" w:rsidRDefault="009A48E9">
      <w:pPr>
        <w:pStyle w:val="NormalWeb"/>
        <w:rPr>
          <w:rStyle w:val="Strong"/>
        </w:rPr>
      </w:pPr>
    </w:p>
    <w:p w14:paraId="3FF543A4" w14:textId="47745010" w:rsidR="009A48E9" w:rsidRDefault="00D01852">
      <w:pPr>
        <w:pStyle w:val="NormalWeb"/>
        <w:rPr>
          <w:rStyle w:val="Strong"/>
        </w:rPr>
      </w:pPr>
      <w:r>
        <w:rPr>
          <w:rStyle w:val="Strong"/>
        </w:rPr>
        <w:t xml:space="preserve"> </w:t>
      </w:r>
    </w:p>
    <w:p w14:paraId="4AB8A7E4" w14:textId="77777777" w:rsidR="009A48E9" w:rsidRDefault="009A48E9">
      <w:pPr>
        <w:pStyle w:val="NormalWeb"/>
        <w:rPr>
          <w:rStyle w:val="Strong"/>
        </w:rPr>
      </w:pPr>
    </w:p>
    <w:p w14:paraId="0D5841F4" w14:textId="77777777" w:rsidR="009A48E9" w:rsidRDefault="009A48E9">
      <w:pPr>
        <w:pStyle w:val="NormalWeb"/>
        <w:rPr>
          <w:rStyle w:val="Strong"/>
        </w:rPr>
      </w:pPr>
    </w:p>
    <w:p w14:paraId="3FD6E9BA" w14:textId="77777777" w:rsidR="00F12C85" w:rsidRDefault="00F12C85">
      <w:pPr>
        <w:pStyle w:val="NormalWeb"/>
        <w:rPr>
          <w:rStyle w:val="Strong"/>
        </w:rPr>
      </w:pPr>
    </w:p>
    <w:p w14:paraId="22E96D4C" w14:textId="77777777" w:rsidR="00F12C85" w:rsidRDefault="00F12C85">
      <w:pPr>
        <w:pStyle w:val="NormalWeb"/>
        <w:rPr>
          <w:rStyle w:val="Strong"/>
        </w:rPr>
      </w:pPr>
    </w:p>
    <w:p w14:paraId="18D763B5" w14:textId="77777777" w:rsidR="00F12C85" w:rsidRDefault="00F12C85">
      <w:pPr>
        <w:pStyle w:val="NormalWeb"/>
        <w:rPr>
          <w:rStyle w:val="Strong"/>
        </w:rPr>
      </w:pPr>
    </w:p>
    <w:p w14:paraId="4834DB83" w14:textId="77777777" w:rsidR="00F12C85" w:rsidRDefault="00F12C85">
      <w:pPr>
        <w:pStyle w:val="NormalWeb"/>
        <w:rPr>
          <w:rStyle w:val="Strong"/>
        </w:rPr>
      </w:pPr>
    </w:p>
    <w:p w14:paraId="6B2F2666" w14:textId="77777777" w:rsidR="009A48E9" w:rsidRDefault="009A48E9">
      <w:pPr>
        <w:pStyle w:val="NormalWeb"/>
        <w:rPr>
          <w:rStyle w:val="Strong"/>
        </w:rPr>
      </w:pPr>
    </w:p>
    <w:p w14:paraId="760CEA54" w14:textId="77777777" w:rsidR="009A48E9" w:rsidRDefault="009A48E9">
      <w:pPr>
        <w:pStyle w:val="NormalWeb"/>
        <w:rPr>
          <w:rStyle w:val="Strong"/>
        </w:rPr>
      </w:pPr>
    </w:p>
    <w:p w14:paraId="30BFE07F" w14:textId="1DB6449E" w:rsidR="00F5517E" w:rsidRDefault="00F5517E">
      <w:pPr>
        <w:pStyle w:val="NormalWeb"/>
      </w:pPr>
      <w:r>
        <w:rPr>
          <w:rStyle w:val="Strong"/>
        </w:rPr>
        <w:lastRenderedPageBreak/>
        <w:t>Transfer of licence:</w:t>
      </w:r>
    </w:p>
    <w:p w14:paraId="4C14390F" w14:textId="77777777" w:rsidR="00F5517E" w:rsidRDefault="00F5517E" w:rsidP="006638D7">
      <w:pPr>
        <w:pStyle w:val="NormalWeb"/>
        <w:ind w:firstLine="567"/>
        <w:jc w:val="both"/>
      </w:pPr>
      <w:r>
        <w:t xml:space="preserve">Transfer of 2B Bar licence from Sri. </w:t>
      </w:r>
      <w:proofErr w:type="spellStart"/>
      <w:r>
        <w:t>Madasu</w:t>
      </w:r>
      <w:proofErr w:type="spellEnd"/>
      <w:r>
        <w:t xml:space="preserve"> Mani Deepak, S/o. Venkata Subba Rao, R/o. </w:t>
      </w:r>
      <w:proofErr w:type="spellStart"/>
      <w:r>
        <w:t>H.No</w:t>
      </w:r>
      <w:proofErr w:type="spellEnd"/>
      <w:r>
        <w:t xml:space="preserve">. 1-489/1, Banjara Colony, </w:t>
      </w:r>
      <w:proofErr w:type="spellStart"/>
      <w:r>
        <w:t>Madhira</w:t>
      </w:r>
      <w:proofErr w:type="spellEnd"/>
      <w:r>
        <w:t xml:space="preserve"> (V&amp;M), Khammam District to Sri. Palla Nikhil Reddy, S/o. Karunakar Reddy, R/o. Flat No. 501, Geetanjali Apartments, Plot No. 59, 60 APSRTC Colony, </w:t>
      </w:r>
      <w:proofErr w:type="spellStart"/>
      <w:r>
        <w:t>Champapet</w:t>
      </w:r>
      <w:proofErr w:type="spellEnd"/>
      <w:r>
        <w:t xml:space="preserve">, </w:t>
      </w:r>
      <w:proofErr w:type="spellStart"/>
      <w:r>
        <w:t>Kharmanghat</w:t>
      </w:r>
      <w:proofErr w:type="spellEnd"/>
      <w:r>
        <w:t>, Vaishali Nagar, KV Ranga Reddy District.</w:t>
      </w:r>
    </w:p>
    <w:p w14:paraId="3EDDD4E2" w14:textId="77777777" w:rsidR="00F5517E" w:rsidRDefault="00F5517E">
      <w:pPr>
        <w:pStyle w:val="NormalWeb"/>
      </w:pPr>
      <w:r>
        <w:rPr>
          <w:rStyle w:val="Strong"/>
        </w:rPr>
        <w:t>Change of Trade Name:</w:t>
      </w:r>
    </w:p>
    <w:p w14:paraId="5F3CB32C" w14:textId="77777777" w:rsidR="00F5517E" w:rsidRDefault="00F5517E" w:rsidP="00B50CFC">
      <w:pPr>
        <w:pStyle w:val="NormalWeb"/>
        <w:ind w:firstLine="567"/>
        <w:jc w:val="both"/>
      </w:pPr>
      <w:r>
        <w:t>Change of trade name from M/s. Om Varun Krishna Restaurant &amp; Bar to M/s. Supreme Restaurant &amp; Bar.</w:t>
      </w:r>
    </w:p>
    <w:p w14:paraId="36B28D5B" w14:textId="77777777" w:rsidR="00F5517E" w:rsidRDefault="00F5517E">
      <w:pPr>
        <w:pStyle w:val="NormalWeb"/>
      </w:pPr>
      <w:r>
        <w:rPr>
          <w:rStyle w:val="Strong"/>
        </w:rPr>
        <w:t>Shifting Bar Premises:</w:t>
      </w:r>
    </w:p>
    <w:p w14:paraId="7AE5A4E3" w14:textId="77777777" w:rsidR="00F5517E" w:rsidRDefault="00F5517E" w:rsidP="00B50CFC">
      <w:pPr>
        <w:pStyle w:val="NormalWeb"/>
        <w:ind w:firstLine="567"/>
        <w:jc w:val="both"/>
      </w:pPr>
      <w:r>
        <w:t xml:space="preserve">Shifting of Bar premises from Plot No's. 41, 42, 43, 44 &amp; 45 in Survey Numbers 162/AA, 163 &amp; 131/A, Konda </w:t>
      </w:r>
      <w:proofErr w:type="spellStart"/>
      <w:r>
        <w:t>Bheemanapally</w:t>
      </w:r>
      <w:proofErr w:type="spellEnd"/>
      <w:r>
        <w:t xml:space="preserve"> (V), Devarakonda (M) (Within belt area of (02) Kms periphery to the Devarakonda Municipality) of Nalgonda District to Block No. 12, Plot No's: 2/2 and 2/1 bearing </w:t>
      </w:r>
      <w:proofErr w:type="spellStart"/>
      <w:r>
        <w:t>H.No.'s</w:t>
      </w:r>
      <w:proofErr w:type="spellEnd"/>
      <w:r>
        <w:t xml:space="preserve"> 12-312, 12-320 and 12-324 of Devarakonda municipality of Devarakonda, Nalgonda District. The proposed premises boundaries are as follows:</w:t>
      </w:r>
    </w:p>
    <w:p w14:paraId="56F38795" w14:textId="36028219" w:rsidR="00F5517E" w:rsidRDefault="006638D7" w:rsidP="006638D7">
      <w:pPr>
        <w:pStyle w:val="NormalWeb"/>
      </w:pPr>
      <w:r>
        <w:rPr>
          <w:rStyle w:val="Strong"/>
        </w:rPr>
        <w:t xml:space="preserve">            </w:t>
      </w:r>
      <w:proofErr w:type="gramStart"/>
      <w:r w:rsidR="00F5517E">
        <w:rPr>
          <w:rStyle w:val="Strong"/>
        </w:rPr>
        <w:t>::</w:t>
      </w:r>
      <w:proofErr w:type="gramEnd"/>
      <w:r w:rsidR="00F5517E">
        <w:rPr>
          <w:rStyle w:val="Strong"/>
        </w:rPr>
        <w:t xml:space="preserve"> </w:t>
      </w:r>
      <w:proofErr w:type="gramStart"/>
      <w:r w:rsidR="00F5517E">
        <w:rPr>
          <w:rStyle w:val="Strong"/>
        </w:rPr>
        <w:t>Boundaries::</w:t>
      </w:r>
      <w:proofErr w:type="gramEnd"/>
    </w:p>
    <w:p w14:paraId="57A5475A" w14:textId="58A53921" w:rsidR="00F5517E" w:rsidRDefault="00B50CFC" w:rsidP="006638D7">
      <w:pPr>
        <w:pStyle w:val="NormalWeb"/>
      </w:pPr>
      <w:r>
        <w:t xml:space="preserve">     </w:t>
      </w:r>
      <w:r w:rsidR="00F5517E">
        <w:t xml:space="preserve">East </w:t>
      </w:r>
      <w:r w:rsidR="003A626C">
        <w:t xml:space="preserve">   </w:t>
      </w:r>
      <w:r w:rsidR="00F5517E">
        <w:t>: Others Open Place</w:t>
      </w:r>
      <w:r w:rsidR="00F5517E">
        <w:br/>
      </w:r>
      <w:r>
        <w:t xml:space="preserve">     </w:t>
      </w:r>
      <w:r w:rsidR="00F5517E">
        <w:t xml:space="preserve">West </w:t>
      </w:r>
      <w:r w:rsidR="00A466D1">
        <w:t xml:space="preserve">  </w:t>
      </w:r>
      <w:r w:rsidR="00F5517E">
        <w:t>: 30 Feet Internal Road</w:t>
      </w:r>
      <w:r w:rsidR="00F5517E">
        <w:br/>
      </w:r>
      <w:r>
        <w:t xml:space="preserve">     </w:t>
      </w:r>
      <w:r w:rsidR="00F5517E">
        <w:t xml:space="preserve">North </w:t>
      </w:r>
      <w:r w:rsidR="00A466D1">
        <w:t xml:space="preserve"> </w:t>
      </w:r>
      <w:r w:rsidR="00F5517E">
        <w:t>: Open Plot of P. Rajesh</w:t>
      </w:r>
      <w:r w:rsidR="00F5517E">
        <w:br/>
      </w:r>
      <w:r>
        <w:t xml:space="preserve">     </w:t>
      </w:r>
      <w:r w:rsidR="00F5517E">
        <w:t>South</w:t>
      </w:r>
      <w:r w:rsidR="00A466D1">
        <w:t xml:space="preserve"> </w:t>
      </w:r>
      <w:r w:rsidR="00F5517E">
        <w:t xml:space="preserve"> : DVK to MBNR 100 Feet PWD Road.</w:t>
      </w:r>
    </w:p>
    <w:p w14:paraId="7AAF3AEF" w14:textId="77777777" w:rsidR="00F5517E" w:rsidRDefault="00F5517E">
      <w:pPr>
        <w:pStyle w:val="NormalWeb"/>
      </w:pPr>
      <w:r>
        <w:t xml:space="preserve">The newly proposed premises is having total plinth area of </w:t>
      </w:r>
      <w:r>
        <w:rPr>
          <w:rStyle w:val="Strong"/>
        </w:rPr>
        <w:t>(461.18)</w:t>
      </w:r>
      <w:r>
        <w:t xml:space="preserve"> Sq. </w:t>
      </w:r>
      <w:proofErr w:type="spellStart"/>
      <w:r>
        <w:t>Mtrs</w:t>
      </w:r>
      <w:proofErr w:type="spellEnd"/>
      <w:r>
        <w:t xml:space="preserve"> and Parking area of </w:t>
      </w:r>
      <w:r>
        <w:rPr>
          <w:rStyle w:val="Strong"/>
        </w:rPr>
        <w:t>(104.96)</w:t>
      </w:r>
      <w:r>
        <w:t xml:space="preserve"> Sq. </w:t>
      </w:r>
      <w:proofErr w:type="spellStart"/>
      <w:r>
        <w:t>Mtrs</w:t>
      </w:r>
      <w:proofErr w:type="spellEnd"/>
      <w:r>
        <w:t xml:space="preserve"> is provided besides the proposed building. The liquor serving area, Liquor storage area etc., are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2359"/>
        <w:gridCol w:w="2002"/>
        <w:gridCol w:w="2089"/>
        <w:gridCol w:w="1827"/>
        <w:gridCol w:w="1829"/>
      </w:tblGrid>
      <w:tr w:rsidR="00F5517E" w14:paraId="4795DE60" w14:textId="77777777">
        <w:trPr>
          <w:tblHeader/>
          <w:tblCellSpacing w:w="15" w:type="dxa"/>
        </w:trPr>
        <w:tc>
          <w:tcPr>
            <w:tcW w:w="0" w:type="auto"/>
            <w:vAlign w:val="center"/>
            <w:hideMark/>
          </w:tcPr>
          <w:p w14:paraId="2F74CA9A" w14:textId="77777777" w:rsidR="00F5517E" w:rsidRDefault="00F5517E">
            <w:pPr>
              <w:jc w:val="center"/>
              <w:rPr>
                <w:rFonts w:eastAsia="Times New Roman"/>
                <w:b/>
                <w:bCs/>
              </w:rPr>
            </w:pPr>
            <w:r>
              <w:rPr>
                <w:rFonts w:eastAsia="Times New Roman"/>
                <w:b/>
                <w:bCs/>
              </w:rPr>
              <w:t>Sl. No.</w:t>
            </w:r>
          </w:p>
        </w:tc>
        <w:tc>
          <w:tcPr>
            <w:tcW w:w="0" w:type="auto"/>
            <w:vAlign w:val="center"/>
            <w:hideMark/>
          </w:tcPr>
          <w:p w14:paraId="2E8D3F74" w14:textId="77777777" w:rsidR="00F5517E" w:rsidRDefault="00F5517E">
            <w:pPr>
              <w:jc w:val="center"/>
              <w:rPr>
                <w:rFonts w:eastAsia="Times New Roman"/>
                <w:b/>
                <w:bCs/>
              </w:rPr>
            </w:pPr>
            <w:r>
              <w:rPr>
                <w:rFonts w:eastAsia="Times New Roman"/>
                <w:b/>
                <w:bCs/>
              </w:rPr>
              <w:t>Particulars</w:t>
            </w:r>
          </w:p>
        </w:tc>
        <w:tc>
          <w:tcPr>
            <w:tcW w:w="0" w:type="auto"/>
            <w:vAlign w:val="center"/>
            <w:hideMark/>
          </w:tcPr>
          <w:p w14:paraId="7BC7FFE2" w14:textId="77777777" w:rsidR="00F5517E" w:rsidRDefault="00F5517E">
            <w:pPr>
              <w:jc w:val="right"/>
              <w:rPr>
                <w:rFonts w:eastAsia="Times New Roman"/>
                <w:b/>
                <w:bCs/>
              </w:rPr>
            </w:pPr>
            <w:r>
              <w:rPr>
                <w:rFonts w:eastAsia="Times New Roman"/>
                <w:b/>
                <w:bCs/>
              </w:rPr>
              <w:t>Cellar Floor (</w:t>
            </w:r>
            <w:proofErr w:type="spellStart"/>
            <w:proofErr w:type="gramStart"/>
            <w:r>
              <w:rPr>
                <w:rFonts w:eastAsia="Times New Roman"/>
                <w:b/>
                <w:bCs/>
              </w:rPr>
              <w:t>Sq.Mtrs</w:t>
            </w:r>
            <w:proofErr w:type="spellEnd"/>
            <w:proofErr w:type="gramEnd"/>
            <w:r>
              <w:rPr>
                <w:rFonts w:eastAsia="Times New Roman"/>
                <w:b/>
                <w:bCs/>
              </w:rPr>
              <w:t>)</w:t>
            </w:r>
          </w:p>
        </w:tc>
        <w:tc>
          <w:tcPr>
            <w:tcW w:w="0" w:type="auto"/>
            <w:vAlign w:val="center"/>
            <w:hideMark/>
          </w:tcPr>
          <w:p w14:paraId="42B06A87" w14:textId="77777777" w:rsidR="00F5517E" w:rsidRDefault="00F5517E">
            <w:pPr>
              <w:jc w:val="right"/>
              <w:rPr>
                <w:rFonts w:eastAsia="Times New Roman"/>
                <w:b/>
                <w:bCs/>
              </w:rPr>
            </w:pPr>
            <w:r>
              <w:rPr>
                <w:rFonts w:eastAsia="Times New Roman"/>
                <w:b/>
                <w:bCs/>
              </w:rPr>
              <w:t xml:space="preserve">Ground Floor (Sq. </w:t>
            </w:r>
            <w:proofErr w:type="spellStart"/>
            <w:r>
              <w:rPr>
                <w:rFonts w:eastAsia="Times New Roman"/>
                <w:b/>
                <w:bCs/>
              </w:rPr>
              <w:t>Mtrs</w:t>
            </w:r>
            <w:proofErr w:type="spellEnd"/>
            <w:r>
              <w:rPr>
                <w:rFonts w:eastAsia="Times New Roman"/>
                <w:b/>
                <w:bCs/>
              </w:rPr>
              <w:t>)</w:t>
            </w:r>
          </w:p>
        </w:tc>
        <w:tc>
          <w:tcPr>
            <w:tcW w:w="0" w:type="auto"/>
            <w:vAlign w:val="center"/>
            <w:hideMark/>
          </w:tcPr>
          <w:p w14:paraId="04F38667" w14:textId="77777777" w:rsidR="00F5517E" w:rsidRDefault="00F5517E">
            <w:pPr>
              <w:jc w:val="right"/>
              <w:rPr>
                <w:rFonts w:eastAsia="Times New Roman"/>
                <w:b/>
                <w:bCs/>
              </w:rPr>
            </w:pPr>
            <w:r>
              <w:rPr>
                <w:rFonts w:eastAsia="Times New Roman"/>
                <w:b/>
                <w:bCs/>
              </w:rPr>
              <w:t xml:space="preserve">First Floor (Sq. </w:t>
            </w:r>
            <w:proofErr w:type="spellStart"/>
            <w:r>
              <w:rPr>
                <w:rFonts w:eastAsia="Times New Roman"/>
                <w:b/>
                <w:bCs/>
              </w:rPr>
              <w:t>Mtrs</w:t>
            </w:r>
            <w:proofErr w:type="spellEnd"/>
            <w:r>
              <w:rPr>
                <w:rFonts w:eastAsia="Times New Roman"/>
                <w:b/>
                <w:bCs/>
              </w:rPr>
              <w:t>)</w:t>
            </w:r>
          </w:p>
        </w:tc>
        <w:tc>
          <w:tcPr>
            <w:tcW w:w="0" w:type="auto"/>
            <w:vAlign w:val="center"/>
            <w:hideMark/>
          </w:tcPr>
          <w:p w14:paraId="0D77CA3A" w14:textId="77777777" w:rsidR="00F5517E" w:rsidRDefault="00F5517E">
            <w:pPr>
              <w:jc w:val="right"/>
              <w:rPr>
                <w:rFonts w:eastAsia="Times New Roman"/>
                <w:b/>
                <w:bCs/>
              </w:rPr>
            </w:pPr>
            <w:r>
              <w:rPr>
                <w:rFonts w:eastAsia="Times New Roman"/>
                <w:b/>
                <w:bCs/>
              </w:rPr>
              <w:t xml:space="preserve">Total Area (Sq. </w:t>
            </w:r>
            <w:proofErr w:type="spellStart"/>
            <w:r>
              <w:rPr>
                <w:rFonts w:eastAsia="Times New Roman"/>
                <w:b/>
                <w:bCs/>
              </w:rPr>
              <w:t>Mtrs</w:t>
            </w:r>
            <w:proofErr w:type="spellEnd"/>
            <w:r>
              <w:rPr>
                <w:rFonts w:eastAsia="Times New Roman"/>
                <w:b/>
                <w:bCs/>
              </w:rPr>
              <w:t>)</w:t>
            </w:r>
          </w:p>
        </w:tc>
      </w:tr>
      <w:tr w:rsidR="00F5517E" w14:paraId="60F7786F" w14:textId="77777777">
        <w:trPr>
          <w:tblCellSpacing w:w="15" w:type="dxa"/>
        </w:trPr>
        <w:tc>
          <w:tcPr>
            <w:tcW w:w="0" w:type="auto"/>
            <w:vAlign w:val="center"/>
            <w:hideMark/>
          </w:tcPr>
          <w:p w14:paraId="5B80D167" w14:textId="77777777" w:rsidR="00F5517E" w:rsidRDefault="00F5517E">
            <w:pPr>
              <w:rPr>
                <w:rFonts w:eastAsia="Times New Roman"/>
              </w:rPr>
            </w:pPr>
            <w:r>
              <w:rPr>
                <w:rFonts w:eastAsia="Times New Roman"/>
              </w:rPr>
              <w:t>1</w:t>
            </w:r>
          </w:p>
        </w:tc>
        <w:tc>
          <w:tcPr>
            <w:tcW w:w="0" w:type="auto"/>
            <w:vAlign w:val="center"/>
            <w:hideMark/>
          </w:tcPr>
          <w:p w14:paraId="77EE5606" w14:textId="77777777" w:rsidR="00F5517E" w:rsidRDefault="00F5517E">
            <w:pPr>
              <w:rPr>
                <w:rFonts w:eastAsia="Times New Roman"/>
              </w:rPr>
            </w:pPr>
            <w:r>
              <w:rPr>
                <w:rFonts w:eastAsia="Times New Roman"/>
              </w:rPr>
              <w:t>Liquor Consumption Area</w:t>
            </w:r>
          </w:p>
        </w:tc>
        <w:tc>
          <w:tcPr>
            <w:tcW w:w="0" w:type="auto"/>
            <w:vAlign w:val="center"/>
            <w:hideMark/>
          </w:tcPr>
          <w:p w14:paraId="0D671CD1" w14:textId="77777777" w:rsidR="00F5517E" w:rsidRDefault="00F5517E">
            <w:pPr>
              <w:jc w:val="right"/>
              <w:rPr>
                <w:rFonts w:eastAsia="Times New Roman"/>
              </w:rPr>
            </w:pPr>
            <w:r>
              <w:rPr>
                <w:rFonts w:eastAsia="Times New Roman"/>
              </w:rPr>
              <w:t>107.28</w:t>
            </w:r>
          </w:p>
        </w:tc>
        <w:tc>
          <w:tcPr>
            <w:tcW w:w="0" w:type="auto"/>
            <w:vAlign w:val="center"/>
            <w:hideMark/>
          </w:tcPr>
          <w:p w14:paraId="47C94256" w14:textId="77777777" w:rsidR="00F5517E" w:rsidRDefault="00F5517E">
            <w:pPr>
              <w:jc w:val="right"/>
              <w:rPr>
                <w:rFonts w:eastAsia="Times New Roman"/>
              </w:rPr>
            </w:pPr>
            <w:r>
              <w:rPr>
                <w:rFonts w:eastAsia="Times New Roman"/>
              </w:rPr>
              <w:t>85.21</w:t>
            </w:r>
          </w:p>
        </w:tc>
        <w:tc>
          <w:tcPr>
            <w:tcW w:w="0" w:type="auto"/>
            <w:vAlign w:val="center"/>
            <w:hideMark/>
          </w:tcPr>
          <w:p w14:paraId="0F02B0DE" w14:textId="77777777" w:rsidR="00F5517E" w:rsidRDefault="00F5517E">
            <w:pPr>
              <w:jc w:val="right"/>
              <w:rPr>
                <w:rFonts w:eastAsia="Times New Roman"/>
              </w:rPr>
            </w:pPr>
            <w:r>
              <w:rPr>
                <w:rFonts w:eastAsia="Times New Roman"/>
              </w:rPr>
              <w:t>148.25</w:t>
            </w:r>
          </w:p>
        </w:tc>
        <w:tc>
          <w:tcPr>
            <w:tcW w:w="0" w:type="auto"/>
            <w:vAlign w:val="center"/>
            <w:hideMark/>
          </w:tcPr>
          <w:p w14:paraId="7547DD08" w14:textId="77777777" w:rsidR="00F5517E" w:rsidRDefault="00F5517E">
            <w:pPr>
              <w:jc w:val="right"/>
              <w:rPr>
                <w:rFonts w:eastAsia="Times New Roman"/>
              </w:rPr>
            </w:pPr>
            <w:r>
              <w:rPr>
                <w:rFonts w:eastAsia="Times New Roman"/>
              </w:rPr>
              <w:t>340.74</w:t>
            </w:r>
          </w:p>
        </w:tc>
      </w:tr>
      <w:tr w:rsidR="00F5517E" w14:paraId="5989E678" w14:textId="77777777">
        <w:trPr>
          <w:tblCellSpacing w:w="15" w:type="dxa"/>
        </w:trPr>
        <w:tc>
          <w:tcPr>
            <w:tcW w:w="0" w:type="auto"/>
            <w:vAlign w:val="center"/>
            <w:hideMark/>
          </w:tcPr>
          <w:p w14:paraId="10D4362F" w14:textId="77777777" w:rsidR="00F5517E" w:rsidRDefault="00F5517E">
            <w:pPr>
              <w:rPr>
                <w:rFonts w:eastAsia="Times New Roman"/>
              </w:rPr>
            </w:pPr>
            <w:r>
              <w:rPr>
                <w:rFonts w:eastAsia="Times New Roman"/>
              </w:rPr>
              <w:t>2</w:t>
            </w:r>
          </w:p>
        </w:tc>
        <w:tc>
          <w:tcPr>
            <w:tcW w:w="0" w:type="auto"/>
            <w:vAlign w:val="center"/>
            <w:hideMark/>
          </w:tcPr>
          <w:p w14:paraId="382F6637" w14:textId="77777777" w:rsidR="00F5517E" w:rsidRDefault="00F5517E">
            <w:pPr>
              <w:rPr>
                <w:rFonts w:eastAsia="Times New Roman"/>
              </w:rPr>
            </w:pPr>
            <w:r>
              <w:rPr>
                <w:rFonts w:eastAsia="Times New Roman"/>
              </w:rPr>
              <w:t>Bar Counter Area</w:t>
            </w:r>
          </w:p>
        </w:tc>
        <w:tc>
          <w:tcPr>
            <w:tcW w:w="0" w:type="auto"/>
            <w:vAlign w:val="center"/>
            <w:hideMark/>
          </w:tcPr>
          <w:p w14:paraId="0D712E37" w14:textId="77777777" w:rsidR="00F5517E" w:rsidRDefault="00F5517E">
            <w:pPr>
              <w:jc w:val="right"/>
              <w:rPr>
                <w:rFonts w:eastAsia="Times New Roman"/>
              </w:rPr>
            </w:pPr>
            <w:r>
              <w:rPr>
                <w:rFonts w:eastAsia="Times New Roman"/>
              </w:rPr>
              <w:t>-</w:t>
            </w:r>
          </w:p>
        </w:tc>
        <w:tc>
          <w:tcPr>
            <w:tcW w:w="0" w:type="auto"/>
            <w:vAlign w:val="center"/>
            <w:hideMark/>
          </w:tcPr>
          <w:p w14:paraId="4A06AC7A" w14:textId="77777777" w:rsidR="00F5517E" w:rsidRDefault="00F5517E">
            <w:pPr>
              <w:jc w:val="right"/>
              <w:rPr>
                <w:rFonts w:eastAsia="Times New Roman"/>
              </w:rPr>
            </w:pPr>
            <w:r>
              <w:rPr>
                <w:rFonts w:eastAsia="Times New Roman"/>
              </w:rPr>
              <w:t>35.11</w:t>
            </w:r>
          </w:p>
        </w:tc>
        <w:tc>
          <w:tcPr>
            <w:tcW w:w="0" w:type="auto"/>
            <w:vAlign w:val="center"/>
            <w:hideMark/>
          </w:tcPr>
          <w:p w14:paraId="7D139C82" w14:textId="77777777" w:rsidR="00F5517E" w:rsidRDefault="00F5517E">
            <w:pPr>
              <w:jc w:val="right"/>
              <w:rPr>
                <w:rFonts w:eastAsia="Times New Roman"/>
              </w:rPr>
            </w:pPr>
            <w:r>
              <w:rPr>
                <w:rFonts w:eastAsia="Times New Roman"/>
              </w:rPr>
              <w:t>-</w:t>
            </w:r>
          </w:p>
        </w:tc>
        <w:tc>
          <w:tcPr>
            <w:tcW w:w="0" w:type="auto"/>
            <w:vAlign w:val="center"/>
            <w:hideMark/>
          </w:tcPr>
          <w:p w14:paraId="74681F69" w14:textId="77777777" w:rsidR="00F5517E" w:rsidRDefault="00F5517E">
            <w:pPr>
              <w:jc w:val="right"/>
              <w:rPr>
                <w:rFonts w:eastAsia="Times New Roman"/>
              </w:rPr>
            </w:pPr>
            <w:r>
              <w:rPr>
                <w:rFonts w:eastAsia="Times New Roman"/>
              </w:rPr>
              <w:t>35.11</w:t>
            </w:r>
          </w:p>
        </w:tc>
      </w:tr>
      <w:tr w:rsidR="00F5517E" w14:paraId="584F1464" w14:textId="77777777">
        <w:trPr>
          <w:tblCellSpacing w:w="15" w:type="dxa"/>
        </w:trPr>
        <w:tc>
          <w:tcPr>
            <w:tcW w:w="0" w:type="auto"/>
            <w:vAlign w:val="center"/>
            <w:hideMark/>
          </w:tcPr>
          <w:p w14:paraId="1A5B7605" w14:textId="77777777" w:rsidR="00F5517E" w:rsidRDefault="00F5517E">
            <w:pPr>
              <w:rPr>
                <w:rFonts w:eastAsia="Times New Roman"/>
              </w:rPr>
            </w:pPr>
            <w:r>
              <w:rPr>
                <w:rFonts w:eastAsia="Times New Roman"/>
              </w:rPr>
              <w:t>3</w:t>
            </w:r>
          </w:p>
        </w:tc>
        <w:tc>
          <w:tcPr>
            <w:tcW w:w="0" w:type="auto"/>
            <w:vAlign w:val="center"/>
            <w:hideMark/>
          </w:tcPr>
          <w:p w14:paraId="41CB4AEC" w14:textId="77777777" w:rsidR="00F5517E" w:rsidRDefault="00F5517E">
            <w:pPr>
              <w:rPr>
                <w:rFonts w:eastAsia="Times New Roman"/>
              </w:rPr>
            </w:pPr>
            <w:r>
              <w:rPr>
                <w:rFonts w:eastAsia="Times New Roman"/>
              </w:rPr>
              <w:t>Toilets Area</w:t>
            </w:r>
          </w:p>
        </w:tc>
        <w:tc>
          <w:tcPr>
            <w:tcW w:w="0" w:type="auto"/>
            <w:vAlign w:val="center"/>
            <w:hideMark/>
          </w:tcPr>
          <w:p w14:paraId="2F0626E9" w14:textId="77777777" w:rsidR="00F5517E" w:rsidRDefault="00F5517E">
            <w:pPr>
              <w:jc w:val="right"/>
              <w:rPr>
                <w:rFonts w:eastAsia="Times New Roman"/>
              </w:rPr>
            </w:pPr>
            <w:r>
              <w:rPr>
                <w:rFonts w:eastAsia="Times New Roman"/>
              </w:rPr>
              <w:t>-</w:t>
            </w:r>
          </w:p>
        </w:tc>
        <w:tc>
          <w:tcPr>
            <w:tcW w:w="0" w:type="auto"/>
            <w:vAlign w:val="center"/>
            <w:hideMark/>
          </w:tcPr>
          <w:p w14:paraId="1A0F970F" w14:textId="77777777" w:rsidR="00F5517E" w:rsidRDefault="00F5517E">
            <w:pPr>
              <w:jc w:val="right"/>
              <w:rPr>
                <w:rFonts w:eastAsia="Times New Roman"/>
              </w:rPr>
            </w:pPr>
            <w:r>
              <w:rPr>
                <w:rFonts w:eastAsia="Times New Roman"/>
              </w:rPr>
              <w:t>-</w:t>
            </w:r>
          </w:p>
        </w:tc>
        <w:tc>
          <w:tcPr>
            <w:tcW w:w="0" w:type="auto"/>
            <w:vAlign w:val="center"/>
            <w:hideMark/>
          </w:tcPr>
          <w:p w14:paraId="6322C8D4" w14:textId="77777777" w:rsidR="00F5517E" w:rsidRDefault="00F5517E">
            <w:pPr>
              <w:jc w:val="right"/>
              <w:rPr>
                <w:rFonts w:eastAsia="Times New Roman"/>
              </w:rPr>
            </w:pPr>
            <w:r>
              <w:rPr>
                <w:rFonts w:eastAsia="Times New Roman"/>
              </w:rPr>
              <w:t>10.47</w:t>
            </w:r>
          </w:p>
        </w:tc>
        <w:tc>
          <w:tcPr>
            <w:tcW w:w="0" w:type="auto"/>
            <w:vAlign w:val="center"/>
            <w:hideMark/>
          </w:tcPr>
          <w:p w14:paraId="487F5790" w14:textId="77777777" w:rsidR="00F5517E" w:rsidRDefault="00F5517E">
            <w:pPr>
              <w:jc w:val="right"/>
              <w:rPr>
                <w:rFonts w:eastAsia="Times New Roman"/>
              </w:rPr>
            </w:pPr>
            <w:r>
              <w:rPr>
                <w:rFonts w:eastAsia="Times New Roman"/>
              </w:rPr>
              <w:t>10.47</w:t>
            </w:r>
          </w:p>
        </w:tc>
      </w:tr>
      <w:tr w:rsidR="00F5517E" w14:paraId="508F2070" w14:textId="77777777">
        <w:trPr>
          <w:tblCellSpacing w:w="15" w:type="dxa"/>
        </w:trPr>
        <w:tc>
          <w:tcPr>
            <w:tcW w:w="0" w:type="auto"/>
            <w:vAlign w:val="center"/>
            <w:hideMark/>
          </w:tcPr>
          <w:p w14:paraId="6CCE1B70" w14:textId="77777777" w:rsidR="00F5517E" w:rsidRDefault="00F5517E">
            <w:pPr>
              <w:rPr>
                <w:rFonts w:eastAsia="Times New Roman"/>
              </w:rPr>
            </w:pPr>
            <w:r>
              <w:rPr>
                <w:rFonts w:eastAsia="Times New Roman"/>
              </w:rPr>
              <w:t>4</w:t>
            </w:r>
          </w:p>
        </w:tc>
        <w:tc>
          <w:tcPr>
            <w:tcW w:w="0" w:type="auto"/>
            <w:vAlign w:val="center"/>
            <w:hideMark/>
          </w:tcPr>
          <w:p w14:paraId="39FF9318" w14:textId="77777777" w:rsidR="00F5517E" w:rsidRDefault="00F5517E">
            <w:pPr>
              <w:rPr>
                <w:rFonts w:eastAsia="Times New Roman"/>
              </w:rPr>
            </w:pPr>
            <w:r>
              <w:rPr>
                <w:rFonts w:eastAsia="Times New Roman"/>
              </w:rPr>
              <w:t>Kitchen Area</w:t>
            </w:r>
          </w:p>
        </w:tc>
        <w:tc>
          <w:tcPr>
            <w:tcW w:w="0" w:type="auto"/>
            <w:vAlign w:val="center"/>
            <w:hideMark/>
          </w:tcPr>
          <w:p w14:paraId="1CBADFDB" w14:textId="77777777" w:rsidR="00F5517E" w:rsidRDefault="00F5517E">
            <w:pPr>
              <w:jc w:val="right"/>
              <w:rPr>
                <w:rFonts w:eastAsia="Times New Roman"/>
              </w:rPr>
            </w:pPr>
            <w:r>
              <w:rPr>
                <w:rFonts w:eastAsia="Times New Roman"/>
              </w:rPr>
              <w:t>-</w:t>
            </w:r>
          </w:p>
        </w:tc>
        <w:tc>
          <w:tcPr>
            <w:tcW w:w="0" w:type="auto"/>
            <w:vAlign w:val="center"/>
            <w:hideMark/>
          </w:tcPr>
          <w:p w14:paraId="482A89C2" w14:textId="77777777" w:rsidR="00F5517E" w:rsidRDefault="00F5517E">
            <w:pPr>
              <w:jc w:val="right"/>
              <w:rPr>
                <w:rFonts w:eastAsia="Times New Roman"/>
              </w:rPr>
            </w:pPr>
            <w:r>
              <w:rPr>
                <w:rFonts w:eastAsia="Times New Roman"/>
              </w:rPr>
              <w:t>-</w:t>
            </w:r>
          </w:p>
        </w:tc>
        <w:tc>
          <w:tcPr>
            <w:tcW w:w="0" w:type="auto"/>
            <w:vAlign w:val="center"/>
            <w:hideMark/>
          </w:tcPr>
          <w:p w14:paraId="22F3AFF8" w14:textId="77777777" w:rsidR="00F5517E" w:rsidRDefault="00F5517E">
            <w:pPr>
              <w:jc w:val="right"/>
              <w:rPr>
                <w:rFonts w:eastAsia="Times New Roman"/>
              </w:rPr>
            </w:pPr>
            <w:r>
              <w:rPr>
                <w:rFonts w:eastAsia="Times New Roman"/>
              </w:rPr>
              <w:t>51.36</w:t>
            </w:r>
          </w:p>
        </w:tc>
        <w:tc>
          <w:tcPr>
            <w:tcW w:w="0" w:type="auto"/>
            <w:vAlign w:val="center"/>
            <w:hideMark/>
          </w:tcPr>
          <w:p w14:paraId="79B2846C" w14:textId="77777777" w:rsidR="00F5517E" w:rsidRDefault="00F5517E">
            <w:pPr>
              <w:jc w:val="right"/>
              <w:rPr>
                <w:rFonts w:eastAsia="Times New Roman"/>
              </w:rPr>
            </w:pPr>
            <w:r>
              <w:rPr>
                <w:rFonts w:eastAsia="Times New Roman"/>
              </w:rPr>
              <w:t>51.36</w:t>
            </w:r>
          </w:p>
        </w:tc>
      </w:tr>
      <w:tr w:rsidR="00F5517E" w14:paraId="0A3F60D4" w14:textId="77777777">
        <w:trPr>
          <w:tblCellSpacing w:w="15" w:type="dxa"/>
        </w:trPr>
        <w:tc>
          <w:tcPr>
            <w:tcW w:w="0" w:type="auto"/>
            <w:vAlign w:val="center"/>
            <w:hideMark/>
          </w:tcPr>
          <w:p w14:paraId="1DDC569C" w14:textId="77777777" w:rsidR="00F5517E" w:rsidRDefault="00F5517E">
            <w:pPr>
              <w:rPr>
                <w:rFonts w:eastAsia="Times New Roman"/>
              </w:rPr>
            </w:pPr>
            <w:r>
              <w:rPr>
                <w:rFonts w:eastAsia="Times New Roman"/>
              </w:rPr>
              <w:t>5</w:t>
            </w:r>
          </w:p>
        </w:tc>
        <w:tc>
          <w:tcPr>
            <w:tcW w:w="0" w:type="auto"/>
            <w:vAlign w:val="center"/>
            <w:hideMark/>
          </w:tcPr>
          <w:p w14:paraId="28F3640F" w14:textId="77777777" w:rsidR="00F5517E" w:rsidRDefault="00F5517E">
            <w:pPr>
              <w:rPr>
                <w:rFonts w:eastAsia="Times New Roman"/>
              </w:rPr>
            </w:pPr>
            <w:r>
              <w:rPr>
                <w:rFonts w:eastAsia="Times New Roman"/>
              </w:rPr>
              <w:t>Liquor Store Area</w:t>
            </w:r>
          </w:p>
        </w:tc>
        <w:tc>
          <w:tcPr>
            <w:tcW w:w="0" w:type="auto"/>
            <w:vAlign w:val="center"/>
            <w:hideMark/>
          </w:tcPr>
          <w:p w14:paraId="1C524E92" w14:textId="77777777" w:rsidR="00F5517E" w:rsidRDefault="00F5517E">
            <w:pPr>
              <w:jc w:val="right"/>
              <w:rPr>
                <w:rFonts w:eastAsia="Times New Roman"/>
              </w:rPr>
            </w:pPr>
            <w:r>
              <w:rPr>
                <w:rFonts w:eastAsia="Times New Roman"/>
              </w:rPr>
              <w:t>-</w:t>
            </w:r>
          </w:p>
        </w:tc>
        <w:tc>
          <w:tcPr>
            <w:tcW w:w="0" w:type="auto"/>
            <w:vAlign w:val="center"/>
            <w:hideMark/>
          </w:tcPr>
          <w:p w14:paraId="1C9CF695" w14:textId="77777777" w:rsidR="00F5517E" w:rsidRDefault="00F5517E">
            <w:pPr>
              <w:jc w:val="right"/>
              <w:rPr>
                <w:rFonts w:eastAsia="Times New Roman"/>
              </w:rPr>
            </w:pPr>
            <w:r>
              <w:rPr>
                <w:rFonts w:eastAsia="Times New Roman"/>
              </w:rPr>
              <w:t>23.50</w:t>
            </w:r>
          </w:p>
        </w:tc>
        <w:tc>
          <w:tcPr>
            <w:tcW w:w="0" w:type="auto"/>
            <w:vAlign w:val="center"/>
            <w:hideMark/>
          </w:tcPr>
          <w:p w14:paraId="4CAC66CE" w14:textId="77777777" w:rsidR="00F5517E" w:rsidRDefault="00F5517E">
            <w:pPr>
              <w:jc w:val="right"/>
              <w:rPr>
                <w:rFonts w:eastAsia="Times New Roman"/>
              </w:rPr>
            </w:pPr>
            <w:r>
              <w:rPr>
                <w:rFonts w:eastAsia="Times New Roman"/>
              </w:rPr>
              <w:t>-</w:t>
            </w:r>
          </w:p>
        </w:tc>
        <w:tc>
          <w:tcPr>
            <w:tcW w:w="0" w:type="auto"/>
            <w:vAlign w:val="center"/>
            <w:hideMark/>
          </w:tcPr>
          <w:p w14:paraId="0CF0BAEA" w14:textId="77777777" w:rsidR="00F5517E" w:rsidRDefault="00F5517E">
            <w:pPr>
              <w:jc w:val="right"/>
              <w:rPr>
                <w:rFonts w:eastAsia="Times New Roman"/>
              </w:rPr>
            </w:pPr>
            <w:r>
              <w:rPr>
                <w:rFonts w:eastAsia="Times New Roman"/>
              </w:rPr>
              <w:t>23.50</w:t>
            </w:r>
          </w:p>
        </w:tc>
      </w:tr>
      <w:tr w:rsidR="00F5517E" w14:paraId="4D45C0F7" w14:textId="77777777">
        <w:trPr>
          <w:tblCellSpacing w:w="15" w:type="dxa"/>
        </w:trPr>
        <w:tc>
          <w:tcPr>
            <w:tcW w:w="0" w:type="auto"/>
            <w:vAlign w:val="center"/>
            <w:hideMark/>
          </w:tcPr>
          <w:p w14:paraId="3C7252DF" w14:textId="77777777" w:rsidR="00F5517E" w:rsidRDefault="00F5517E">
            <w:pPr>
              <w:jc w:val="right"/>
              <w:rPr>
                <w:rFonts w:eastAsia="Times New Roman"/>
              </w:rPr>
            </w:pPr>
          </w:p>
        </w:tc>
        <w:tc>
          <w:tcPr>
            <w:tcW w:w="0" w:type="auto"/>
            <w:vAlign w:val="center"/>
            <w:hideMark/>
          </w:tcPr>
          <w:p w14:paraId="08E21526" w14:textId="77777777" w:rsidR="00F5517E" w:rsidRDefault="00F5517E">
            <w:pPr>
              <w:rPr>
                <w:rFonts w:eastAsia="Times New Roman"/>
              </w:rPr>
            </w:pPr>
            <w:r>
              <w:rPr>
                <w:rStyle w:val="Strong"/>
                <w:rFonts w:eastAsia="Times New Roman"/>
              </w:rPr>
              <w:t>Total</w:t>
            </w:r>
          </w:p>
        </w:tc>
        <w:tc>
          <w:tcPr>
            <w:tcW w:w="0" w:type="auto"/>
            <w:vAlign w:val="center"/>
            <w:hideMark/>
          </w:tcPr>
          <w:p w14:paraId="64520800" w14:textId="77777777" w:rsidR="00F5517E" w:rsidRDefault="00F5517E">
            <w:pPr>
              <w:jc w:val="right"/>
              <w:rPr>
                <w:rFonts w:eastAsia="Times New Roman"/>
              </w:rPr>
            </w:pPr>
            <w:r>
              <w:rPr>
                <w:rStyle w:val="Strong"/>
                <w:rFonts w:eastAsia="Times New Roman"/>
              </w:rPr>
              <w:t>107.28</w:t>
            </w:r>
          </w:p>
        </w:tc>
        <w:tc>
          <w:tcPr>
            <w:tcW w:w="0" w:type="auto"/>
            <w:vAlign w:val="center"/>
            <w:hideMark/>
          </w:tcPr>
          <w:p w14:paraId="3A09E6DB" w14:textId="77777777" w:rsidR="00F5517E" w:rsidRDefault="00F5517E">
            <w:pPr>
              <w:jc w:val="right"/>
              <w:rPr>
                <w:rFonts w:eastAsia="Times New Roman"/>
              </w:rPr>
            </w:pPr>
            <w:r>
              <w:rPr>
                <w:rStyle w:val="Strong"/>
                <w:rFonts w:eastAsia="Times New Roman"/>
              </w:rPr>
              <w:t>143.82</w:t>
            </w:r>
          </w:p>
        </w:tc>
        <w:tc>
          <w:tcPr>
            <w:tcW w:w="0" w:type="auto"/>
            <w:vAlign w:val="center"/>
            <w:hideMark/>
          </w:tcPr>
          <w:p w14:paraId="28EA26E4" w14:textId="77777777" w:rsidR="00F5517E" w:rsidRDefault="00F5517E">
            <w:pPr>
              <w:jc w:val="right"/>
              <w:rPr>
                <w:rFonts w:eastAsia="Times New Roman"/>
              </w:rPr>
            </w:pPr>
            <w:r>
              <w:rPr>
                <w:rStyle w:val="Strong"/>
                <w:rFonts w:eastAsia="Times New Roman"/>
              </w:rPr>
              <w:t>210.08</w:t>
            </w:r>
          </w:p>
        </w:tc>
        <w:tc>
          <w:tcPr>
            <w:tcW w:w="0" w:type="auto"/>
            <w:vAlign w:val="center"/>
            <w:hideMark/>
          </w:tcPr>
          <w:p w14:paraId="39E2CFAC" w14:textId="77777777" w:rsidR="00F5517E" w:rsidRDefault="00F5517E">
            <w:pPr>
              <w:jc w:val="right"/>
              <w:rPr>
                <w:rFonts w:eastAsia="Times New Roman"/>
              </w:rPr>
            </w:pPr>
            <w:r>
              <w:rPr>
                <w:rStyle w:val="Strong"/>
                <w:rFonts w:eastAsia="Times New Roman"/>
              </w:rPr>
              <w:t>461.18</w:t>
            </w:r>
          </w:p>
        </w:tc>
      </w:tr>
    </w:tbl>
    <w:p w14:paraId="0808A883" w14:textId="77777777" w:rsidR="00F5517E" w:rsidRDefault="00F5517E" w:rsidP="006638D7">
      <w:pPr>
        <w:pStyle w:val="NormalWeb"/>
        <w:ind w:firstLine="567"/>
        <w:jc w:val="both"/>
      </w:pPr>
      <w:r>
        <w:t xml:space="preserve">The total plinth area of newly proposed bar premises is </w:t>
      </w:r>
      <w:r>
        <w:rPr>
          <w:rStyle w:val="Strong"/>
        </w:rPr>
        <w:t>(461.18)</w:t>
      </w:r>
      <w:r>
        <w:t xml:space="preserve"> Sq. </w:t>
      </w:r>
      <w:proofErr w:type="spellStart"/>
      <w:r>
        <w:t>Mtrs</w:t>
      </w:r>
      <w:proofErr w:type="spellEnd"/>
      <w:r>
        <w:t xml:space="preserve"> which is below </w:t>
      </w:r>
      <w:r>
        <w:rPr>
          <w:rStyle w:val="Strong"/>
        </w:rPr>
        <w:t>(500)</w:t>
      </w:r>
      <w:r>
        <w:t xml:space="preserve"> </w:t>
      </w:r>
      <w:proofErr w:type="spellStart"/>
      <w:proofErr w:type="gramStart"/>
      <w:r>
        <w:t>Sq.Mtrs</w:t>
      </w:r>
      <w:proofErr w:type="spellEnd"/>
      <w:proofErr w:type="gramEnd"/>
      <w:r>
        <w:t>.</w:t>
      </w:r>
    </w:p>
    <w:p w14:paraId="4F3568D4" w14:textId="77777777" w:rsidR="00F5517E" w:rsidRDefault="00F5517E" w:rsidP="006638D7">
      <w:pPr>
        <w:pStyle w:val="NormalWeb"/>
        <w:ind w:firstLine="567"/>
        <w:jc w:val="both"/>
      </w:pPr>
      <w:r>
        <w:t xml:space="preserve">The District </w:t>
      </w:r>
      <w:proofErr w:type="spellStart"/>
      <w:r>
        <w:t>Proh</w:t>
      </w:r>
      <w:proofErr w:type="spellEnd"/>
      <w:r>
        <w:t xml:space="preserve">. &amp; Excise Officer, Nalgonda has submitted that the proposed Bar premises at Cellar, Ground Floor and First Floor of Commercial building at Block No. 12, Plots No's: 2/2 and 2/1 bearing </w:t>
      </w:r>
      <w:proofErr w:type="spellStart"/>
      <w:r>
        <w:t>H.No.'s</w:t>
      </w:r>
      <w:proofErr w:type="spellEnd"/>
      <w:r>
        <w:t xml:space="preserve">: 12-312, 12-320 and 12-324 of Devarakonda Municipality, Nalgonda District provided with Air conditioned facility, well equipped kitchen and sanitation facilities like wash basins and separate toilets for ladies and gents. The licensee has provided parking area of </w:t>
      </w:r>
      <w:r>
        <w:rPr>
          <w:rStyle w:val="Strong"/>
        </w:rPr>
        <w:t>(104.96)</w:t>
      </w:r>
      <w:r>
        <w:t xml:space="preserve"> Sq. </w:t>
      </w:r>
      <w:proofErr w:type="spellStart"/>
      <w:r>
        <w:t>Mtrs</w:t>
      </w:r>
      <w:proofErr w:type="spellEnd"/>
      <w:r>
        <w:t xml:space="preserve"> beside the proposed building and there are no Educational Institutions recognized by the Government of Telangana State, </w:t>
      </w:r>
      <w:proofErr w:type="gramStart"/>
      <w:r>
        <w:t>No</w:t>
      </w:r>
      <w:proofErr w:type="gramEnd"/>
      <w:r>
        <w:t xml:space="preserve"> place of public worship such as Temples registered by the Endowment Department, Mosques registered with the waqf Board, Churches and Hospitals within 100 meters from the newly proposed premises. The proposed premises is in conformity with Rule-6 of Telangana Excise (Grant of License of selling by Bar &amp; Conditions of license) Rules, 2005. There are no cases and no dues are pending against the 2B Bar i.e., M/</w:t>
      </w:r>
      <w:proofErr w:type="spellStart"/>
      <w:proofErr w:type="gramStart"/>
      <w:r>
        <w:t>s.Om</w:t>
      </w:r>
      <w:proofErr w:type="spellEnd"/>
      <w:proofErr w:type="gramEnd"/>
      <w:r>
        <w:t xml:space="preserve"> Varun Krishna Restaurant &amp; Bar at Devarakonda. The licensee also submitted GST Clearance Certificate and IT Returns. The applicants </w:t>
      </w:r>
      <w:proofErr w:type="gramStart"/>
      <w:r>
        <w:t>has</w:t>
      </w:r>
      <w:proofErr w:type="gramEnd"/>
      <w:r>
        <w:t xml:space="preserve"> submitted all require documents for transfer of licence, change of trade name </w:t>
      </w:r>
      <w:proofErr w:type="gramStart"/>
      <w:r>
        <w:t>and also</w:t>
      </w:r>
      <w:proofErr w:type="gramEnd"/>
      <w:r>
        <w:t xml:space="preserve"> shifting the Bar premises.</w:t>
      </w:r>
    </w:p>
    <w:p w14:paraId="569B202C" w14:textId="77777777" w:rsidR="00F5517E" w:rsidRDefault="00F5517E">
      <w:pPr>
        <w:pStyle w:val="NormalWeb"/>
      </w:pPr>
    </w:p>
    <w:p w14:paraId="3D0C5F31" w14:textId="77777777" w:rsidR="00F5517E" w:rsidRDefault="00F5517E">
      <w:pPr>
        <w:pStyle w:val="NormalWeb"/>
      </w:pPr>
    </w:p>
    <w:p w14:paraId="6B009C6E" w14:textId="182E2349" w:rsidR="002E4623" w:rsidRDefault="002E4623" w:rsidP="000559BA">
      <w:pPr>
        <w:pStyle w:val="NormalWeb"/>
        <w:ind w:firstLine="567"/>
        <w:jc w:val="both"/>
      </w:pPr>
      <w:r>
        <w:lastRenderedPageBreak/>
        <w:t xml:space="preserve">Further, recorded the Statement of Sri. </w:t>
      </w:r>
      <w:proofErr w:type="spellStart"/>
      <w:r>
        <w:t>Madasu</w:t>
      </w:r>
      <w:proofErr w:type="spellEnd"/>
      <w:r>
        <w:t xml:space="preserve"> Mani Deepak i.e. Licensee of M/s. Om Varun Krishna Restaurant &amp; Bar, Devarakonda wherein the licensee mentioned that due to financial problems he is unable to run the Restaurant &amp; Bar business. Hence, requested to grant permission for transfer of licence in favour of Sri Palla Nikhil Reddy and Sri Nikhil Reddy has given statement and consent that he is willing to run the business and intending to change of the trade name as M/s. Supreme Restaurant &amp; Bar before the undersigned on 24.06.2026.</w:t>
      </w:r>
    </w:p>
    <w:p w14:paraId="117E09D2" w14:textId="77777777" w:rsidR="002E4623" w:rsidRDefault="002E4623" w:rsidP="000559BA">
      <w:pPr>
        <w:pStyle w:val="NormalWeb"/>
        <w:ind w:firstLine="567"/>
        <w:jc w:val="both"/>
      </w:pPr>
      <w:r>
        <w:t xml:space="preserve">Further, the District Prohibition &amp; Excise Officer, Nalgonda has submitted that the Annual Bar Excise Tax for said bar location is </w:t>
      </w:r>
      <w:r>
        <w:rPr>
          <w:rStyle w:val="Strong"/>
        </w:rPr>
        <w:t>Rs.30,00,000/-</w:t>
      </w:r>
      <w:r>
        <w:t xml:space="preserve"> (Thirty lakhs only). As per Rule-17(2) of Telangana Excise (Grant of licence of selling by Bar Conditions of Licence) Rules- 2005, the Bar Excise Tax payable by any </w:t>
      </w:r>
      <w:proofErr w:type="spellStart"/>
      <w:r>
        <w:t>licencee</w:t>
      </w:r>
      <w:proofErr w:type="spellEnd"/>
      <w:r>
        <w:t xml:space="preserve"> for the privilege having the transfer of licence to any other person shall be (25%) of the B ET or 10,00,000/- (Rupees ten Lakh only) whichever is higher </w:t>
      </w:r>
      <w:proofErr w:type="spellStart"/>
      <w:r>
        <w:t>chargable</w:t>
      </w:r>
      <w:proofErr w:type="spellEnd"/>
      <w:r>
        <w:t xml:space="preserve"> for transfer of such licence.</w:t>
      </w:r>
    </w:p>
    <w:p w14:paraId="2B4B794F" w14:textId="77777777" w:rsidR="002E4623" w:rsidRDefault="002E4623" w:rsidP="000559BA">
      <w:pPr>
        <w:pStyle w:val="NormalWeb"/>
        <w:ind w:firstLine="567"/>
        <w:jc w:val="both"/>
      </w:pPr>
      <w:r>
        <w:t xml:space="preserve">As per Rule- 17(3) of said Bar Rules, </w:t>
      </w:r>
      <w:r>
        <w:rPr>
          <w:rStyle w:val="Strong"/>
        </w:rPr>
        <w:t>"Mere change in the name by keeping the entity intact does not amount to transfer of licence. In such cases the Commissioner of Prohibition &amp; Excise may allow change in the trade name subject to payment of fee (Rs.1,00,000/- (Rupees one lakhs only) and on production of certificates referred to in sub-rule (1) above along with the trade licence issued by the competent authority."</w:t>
      </w:r>
    </w:p>
    <w:p w14:paraId="09799223" w14:textId="77777777" w:rsidR="002E4623" w:rsidRDefault="002E4623" w:rsidP="000559BA">
      <w:pPr>
        <w:pStyle w:val="NormalWeb"/>
        <w:ind w:firstLine="567"/>
        <w:jc w:val="both"/>
      </w:pPr>
      <w:r>
        <w:t xml:space="preserve">In view of the above circumstances as reported and recommended by the District </w:t>
      </w:r>
      <w:proofErr w:type="spellStart"/>
      <w:r>
        <w:t>Proh</w:t>
      </w:r>
      <w:proofErr w:type="spellEnd"/>
      <w:r>
        <w:t xml:space="preserve">. &amp; Excise Officer, Nalgonda, the request of Sri. </w:t>
      </w:r>
      <w:proofErr w:type="spellStart"/>
      <w:r>
        <w:t>Madasu</w:t>
      </w:r>
      <w:proofErr w:type="spellEnd"/>
      <w:r>
        <w:t xml:space="preserve"> Mani Deepak, Licensee of M/s. Om Varun Krishna Rest. &amp; Bar, Devarakonda for grant permission for</w:t>
      </w:r>
    </w:p>
    <w:p w14:paraId="17E7F24E" w14:textId="77777777" w:rsidR="002E4623" w:rsidRDefault="002E4623" w:rsidP="000559BA">
      <w:pPr>
        <w:pStyle w:val="NormalWeb"/>
        <w:ind w:firstLine="567"/>
      </w:pPr>
      <w:proofErr w:type="spellStart"/>
      <w:r>
        <w:t>i</w:t>
      </w:r>
      <w:proofErr w:type="spellEnd"/>
      <w:r>
        <w:t xml:space="preserve">) </w:t>
      </w:r>
      <w:r>
        <w:rPr>
          <w:rStyle w:val="Strong"/>
        </w:rPr>
        <w:t>Transfer of Licence</w:t>
      </w:r>
      <w:r>
        <w:t xml:space="preserve"> from Sri. </w:t>
      </w:r>
      <w:proofErr w:type="spellStart"/>
      <w:r>
        <w:t>Madasu</w:t>
      </w:r>
      <w:proofErr w:type="spellEnd"/>
      <w:r>
        <w:t xml:space="preserve"> Mani Deepak to Sri. Palla Nikhil Reddy,</w:t>
      </w:r>
    </w:p>
    <w:p w14:paraId="3847468B" w14:textId="77777777" w:rsidR="002E4623" w:rsidRDefault="002E4623" w:rsidP="000559BA">
      <w:pPr>
        <w:pStyle w:val="NormalWeb"/>
        <w:ind w:firstLine="567"/>
      </w:pPr>
      <w:r>
        <w:t xml:space="preserve">ii) </w:t>
      </w:r>
      <w:r>
        <w:rPr>
          <w:rStyle w:val="Strong"/>
        </w:rPr>
        <w:t>Change of Trade Name</w:t>
      </w:r>
      <w:r>
        <w:t xml:space="preserve"> from M/s. Om Varun Krishna Rest. &amp; Bar to M/s. Supreme Restaurant and Bar</w:t>
      </w:r>
    </w:p>
    <w:p w14:paraId="216A22C8" w14:textId="77777777" w:rsidR="002E4623" w:rsidRDefault="002E4623" w:rsidP="000559BA">
      <w:pPr>
        <w:pStyle w:val="NormalWeb"/>
        <w:ind w:firstLine="567"/>
      </w:pPr>
      <w:r>
        <w:t xml:space="preserve">iii) </w:t>
      </w:r>
      <w:r>
        <w:rPr>
          <w:rStyle w:val="Strong"/>
        </w:rPr>
        <w:t>Shifting of premises</w:t>
      </w:r>
      <w:r>
        <w:t xml:space="preserve"> from Plot No's. 41, 42, 43, 44 and 45 in Survey Numbers: 162/AA, 163 &amp; 131/A, Konda </w:t>
      </w:r>
      <w:proofErr w:type="spellStart"/>
      <w:r>
        <w:t>Bheemanapally</w:t>
      </w:r>
      <w:proofErr w:type="spellEnd"/>
      <w:r>
        <w:t xml:space="preserve"> (V), Devarakonda (M), Nalgonda District to Block No. 12, Plots No's: 2/2 and 2/1 bearing </w:t>
      </w:r>
      <w:proofErr w:type="spellStart"/>
      <w:r>
        <w:t>H.No.'s</w:t>
      </w:r>
      <w:proofErr w:type="spellEnd"/>
      <w:r>
        <w:t>: 12-312, 12-320 and 12-324 of Devarakonda Municipality, Nalgonda District may be considered subject to payment of requisite fee.</w:t>
      </w:r>
    </w:p>
    <w:p w14:paraId="7FC515CA" w14:textId="77777777" w:rsidR="002E4623" w:rsidRDefault="002E4623" w:rsidP="000559BA">
      <w:pPr>
        <w:pStyle w:val="NormalWeb"/>
        <w:ind w:firstLine="567"/>
      </w:pPr>
      <w:r>
        <w:t>This is submitted for kind perusal and necessary orders.</w:t>
      </w:r>
    </w:p>
    <w:p w14:paraId="46E1DCFF" w14:textId="4798ABEA" w:rsidR="002E4623" w:rsidRDefault="000559BA" w:rsidP="000559BA">
      <w:pPr>
        <w:pStyle w:val="NormalWeb"/>
        <w:ind w:left="5040" w:firstLine="720"/>
      </w:pPr>
      <w:r>
        <w:t xml:space="preserve">      </w:t>
      </w:r>
      <w:r w:rsidR="002E4623">
        <w:t>Yours faithfully</w:t>
      </w:r>
    </w:p>
    <w:p w14:paraId="07899835" w14:textId="77777777" w:rsidR="000559BA" w:rsidRDefault="000559BA" w:rsidP="000F0493">
      <w:pPr>
        <w:pStyle w:val="NormalWeb"/>
      </w:pPr>
    </w:p>
    <w:p w14:paraId="61E7EACA" w14:textId="574D7F5B" w:rsidR="002E4623" w:rsidRDefault="002E4623" w:rsidP="000559BA">
      <w:pPr>
        <w:pStyle w:val="NormalWeb"/>
        <w:ind w:left="5040"/>
      </w:pPr>
      <w:r>
        <w:t xml:space="preserve">Deputy Commissioner of </w:t>
      </w:r>
      <w:proofErr w:type="spellStart"/>
      <w:r>
        <w:t>Proh</w:t>
      </w:r>
      <w:proofErr w:type="spellEnd"/>
      <w:r>
        <w:t>. &amp; Excise</w:t>
      </w:r>
      <w:r>
        <w:br/>
      </w:r>
      <w:r w:rsidR="000559BA">
        <w:t xml:space="preserve">                </w:t>
      </w:r>
      <w:r>
        <w:t>Nalgonda Division</w:t>
      </w:r>
    </w:p>
    <w:p w14:paraId="19274484" w14:textId="77777777" w:rsidR="002E4623" w:rsidRDefault="002E4623" w:rsidP="000F0493">
      <w:pPr>
        <w:pStyle w:val="NormalWeb"/>
      </w:pPr>
      <w:proofErr w:type="spellStart"/>
      <w:r>
        <w:t>Encl</w:t>
      </w:r>
      <w:proofErr w:type="spellEnd"/>
      <w:r>
        <w:t>: (As Above)</w:t>
      </w:r>
    </w:p>
    <w:p w14:paraId="127C3C78" w14:textId="77777777" w:rsidR="002E4623" w:rsidRDefault="002E4623"/>
    <w:sectPr w:rsidR="002E4623" w:rsidSect="00D01852">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83F56"/>
    <w:multiLevelType w:val="hybridMultilevel"/>
    <w:tmpl w:val="ECECDCB0"/>
    <w:lvl w:ilvl="0" w:tplc="4009000F">
      <w:start w:val="1"/>
      <w:numFmt w:val="decimal"/>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1" w15:restartNumberingAfterBreak="0">
    <w:nsid w:val="57E24538"/>
    <w:multiLevelType w:val="hybridMultilevel"/>
    <w:tmpl w:val="846CB03E"/>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8751940">
    <w:abstractNumId w:val="1"/>
  </w:num>
  <w:num w:numId="2" w16cid:durableId="984773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623"/>
    <w:rsid w:val="000559BA"/>
    <w:rsid w:val="000F0493"/>
    <w:rsid w:val="000F4726"/>
    <w:rsid w:val="00173B5D"/>
    <w:rsid w:val="002347C0"/>
    <w:rsid w:val="00262DBE"/>
    <w:rsid w:val="002E4623"/>
    <w:rsid w:val="00355508"/>
    <w:rsid w:val="003A626C"/>
    <w:rsid w:val="004D3351"/>
    <w:rsid w:val="00503BAA"/>
    <w:rsid w:val="00586161"/>
    <w:rsid w:val="005F2535"/>
    <w:rsid w:val="006638D7"/>
    <w:rsid w:val="009A48E9"/>
    <w:rsid w:val="00A466D1"/>
    <w:rsid w:val="00A919CC"/>
    <w:rsid w:val="00AA46D1"/>
    <w:rsid w:val="00AD59E6"/>
    <w:rsid w:val="00B50CFC"/>
    <w:rsid w:val="00C3080B"/>
    <w:rsid w:val="00C57748"/>
    <w:rsid w:val="00C904BD"/>
    <w:rsid w:val="00CF1AD3"/>
    <w:rsid w:val="00D01852"/>
    <w:rsid w:val="00E17507"/>
    <w:rsid w:val="00E60BE2"/>
    <w:rsid w:val="00F12C85"/>
    <w:rsid w:val="00F5517E"/>
    <w:rsid w:val="00FF30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7E2A9"/>
  <w15:chartTrackingRefBased/>
  <w15:docId w15:val="{626E2237-8EB1-9D4A-A727-003816E5B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6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6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6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6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6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6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6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6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6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6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623"/>
    <w:rPr>
      <w:rFonts w:eastAsiaTheme="majorEastAsia" w:cstheme="majorBidi"/>
      <w:color w:val="272727" w:themeColor="text1" w:themeTint="D8"/>
    </w:rPr>
  </w:style>
  <w:style w:type="paragraph" w:styleId="Title">
    <w:name w:val="Title"/>
    <w:basedOn w:val="Normal"/>
    <w:next w:val="Normal"/>
    <w:link w:val="TitleChar"/>
    <w:uiPriority w:val="10"/>
    <w:qFormat/>
    <w:rsid w:val="002E4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623"/>
    <w:pPr>
      <w:spacing w:before="160"/>
      <w:jc w:val="center"/>
    </w:pPr>
    <w:rPr>
      <w:i/>
      <w:iCs/>
      <w:color w:val="404040" w:themeColor="text1" w:themeTint="BF"/>
    </w:rPr>
  </w:style>
  <w:style w:type="character" w:customStyle="1" w:styleId="QuoteChar">
    <w:name w:val="Quote Char"/>
    <w:basedOn w:val="DefaultParagraphFont"/>
    <w:link w:val="Quote"/>
    <w:uiPriority w:val="29"/>
    <w:rsid w:val="002E4623"/>
    <w:rPr>
      <w:i/>
      <w:iCs/>
      <w:color w:val="404040" w:themeColor="text1" w:themeTint="BF"/>
    </w:rPr>
  </w:style>
  <w:style w:type="paragraph" w:styleId="ListParagraph">
    <w:name w:val="List Paragraph"/>
    <w:basedOn w:val="Normal"/>
    <w:uiPriority w:val="34"/>
    <w:qFormat/>
    <w:rsid w:val="002E4623"/>
    <w:pPr>
      <w:ind w:left="720"/>
      <w:contextualSpacing/>
    </w:pPr>
  </w:style>
  <w:style w:type="character" w:styleId="IntenseEmphasis">
    <w:name w:val="Intense Emphasis"/>
    <w:basedOn w:val="DefaultParagraphFont"/>
    <w:uiPriority w:val="21"/>
    <w:qFormat/>
    <w:rsid w:val="002E4623"/>
    <w:rPr>
      <w:i/>
      <w:iCs/>
      <w:color w:val="0F4761" w:themeColor="accent1" w:themeShade="BF"/>
    </w:rPr>
  </w:style>
  <w:style w:type="paragraph" w:styleId="IntenseQuote">
    <w:name w:val="Intense Quote"/>
    <w:basedOn w:val="Normal"/>
    <w:next w:val="Normal"/>
    <w:link w:val="IntenseQuoteChar"/>
    <w:uiPriority w:val="30"/>
    <w:qFormat/>
    <w:rsid w:val="002E4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623"/>
    <w:rPr>
      <w:i/>
      <w:iCs/>
      <w:color w:val="0F4761" w:themeColor="accent1" w:themeShade="BF"/>
    </w:rPr>
  </w:style>
  <w:style w:type="character" w:styleId="IntenseReference">
    <w:name w:val="Intense Reference"/>
    <w:basedOn w:val="DefaultParagraphFont"/>
    <w:uiPriority w:val="32"/>
    <w:qFormat/>
    <w:rsid w:val="002E4623"/>
    <w:rPr>
      <w:b/>
      <w:bCs/>
      <w:smallCaps/>
      <w:color w:val="0F4761" w:themeColor="accent1" w:themeShade="BF"/>
      <w:spacing w:val="5"/>
    </w:rPr>
  </w:style>
  <w:style w:type="paragraph" w:styleId="NormalWeb">
    <w:name w:val="Normal (Web)"/>
    <w:basedOn w:val="Normal"/>
    <w:uiPriority w:val="99"/>
    <w:semiHidden/>
    <w:unhideWhenUsed/>
    <w:rsid w:val="002E462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E46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1257</Words>
  <Characters>7167</Characters>
  <Application>Microsoft Office Word</Application>
  <DocSecurity>0</DocSecurity>
  <Lines>59</Lines>
  <Paragraphs>16</Paragraphs>
  <ScaleCrop>false</ScaleCrop>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Kaveti (Cognizant)</dc:creator>
  <cp:keywords/>
  <dc:description/>
  <cp:lastModifiedBy>Aditya, Kaveti (Cognizant)</cp:lastModifiedBy>
  <cp:revision>2</cp:revision>
  <dcterms:created xsi:type="dcterms:W3CDTF">2026-06-30T10:34:00Z</dcterms:created>
  <dcterms:modified xsi:type="dcterms:W3CDTF">2026-06-30T10:34:00Z</dcterms:modified>
</cp:coreProperties>
</file>