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7E4" w:rsidRPr="001F77E4" w:rsidRDefault="001F77E4" w:rsidP="001F77E4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From the Chairman’s Desk</w:t>
      </w:r>
    </w:p>
    <w:p w:rsidR="001F77E4" w:rsidRPr="001F77E4" w:rsidRDefault="001F77E4" w:rsidP="001F77E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Letter from the Chairman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I,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Dr.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Manmohan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Das Gupta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after completing my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MBBS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and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MS in Ophthalmology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pursued a fellowship in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PHACO Surgery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from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Dr.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Shroff’s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Charity Eye Hospital, New Delhi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and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Sadguru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Netra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Chikitsalaya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(SNC),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Chitrakoot</w:t>
      </w:r>
      <w:proofErr w:type="spellEnd"/>
      <w:r w:rsidRPr="001F77E4">
        <w:rPr>
          <w:rFonts w:ascii="Arial Narrow" w:eastAsia="Times New Roman" w:hAnsi="Arial Narrow" w:cs="Times New Roman"/>
          <w:sz w:val="28"/>
          <w:szCs w:val="28"/>
        </w:rPr>
        <w:t>.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I began my professional journey as a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Senior Resident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at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Rohilkhand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Medical College, Bareilly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and later joined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Baba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Haidakhan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Hospital,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Ranikhet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(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Uttarakhand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)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as a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Consultant Ophthalmologist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where I served for three years. Afterward, I worked for two years at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Varun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Arjun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Medical College,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Shahjahanpur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(Uttar Pradesh)</w:t>
      </w:r>
      <w:r w:rsidRPr="001F77E4">
        <w:rPr>
          <w:rFonts w:ascii="Arial Narrow" w:eastAsia="Times New Roman" w:hAnsi="Arial Narrow" w:cs="Times New Roman"/>
          <w:sz w:val="28"/>
          <w:szCs w:val="28"/>
        </w:rPr>
        <w:t>.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Since </w:t>
      </w:r>
      <w:proofErr w:type="spellStart"/>
      <w:r w:rsidRPr="001F77E4">
        <w:rPr>
          <w:rFonts w:ascii="Arial Narrow" w:eastAsia="Times New Roman" w:hAnsi="Arial Narrow" w:cs="Times New Roman"/>
          <w:sz w:val="28"/>
          <w:szCs w:val="28"/>
        </w:rPr>
        <w:t>Shahjahanpur</w:t>
      </w:r>
      <w:proofErr w:type="spellEnd"/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is my native place, I always carried a strong desire to serve the people of my own community. With this vision, in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2016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I established my own eye hospital in a rented building. From 2016 to 2026, the hospital successfully served thousands of patients from </w:t>
      </w:r>
      <w:proofErr w:type="spellStart"/>
      <w:r w:rsidRPr="001F77E4">
        <w:rPr>
          <w:rFonts w:ascii="Arial Narrow" w:eastAsia="Times New Roman" w:hAnsi="Arial Narrow" w:cs="Times New Roman"/>
          <w:sz w:val="28"/>
          <w:szCs w:val="28"/>
        </w:rPr>
        <w:t>Shahjahanpur</w:t>
      </w:r>
      <w:proofErr w:type="spellEnd"/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and nearby regions.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Recognizing the growing healthcare needs of society, in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2026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we established our new hospital building equipped with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modern infrastructure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six modular operation theatres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and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advanced ophthalmic technology</w:t>
      </w:r>
      <w:r w:rsidRPr="001F77E4">
        <w:rPr>
          <w:rFonts w:ascii="Arial Narrow" w:eastAsia="Times New Roman" w:hAnsi="Arial Narrow" w:cs="Times New Roman"/>
          <w:sz w:val="28"/>
          <w:szCs w:val="28"/>
        </w:rPr>
        <w:t>. Our mission has always been to provide quality eye care services that are accessible and affordable for every section of society.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Since 2016, we have successfully performed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more than 16,000 surgeries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nearly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50% of which were conducted free of cost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 for underprivileged patients. This reflects our unwavering commitment to social responsibility and compassionate healthcare.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Our vision is to develop this institution into a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premier center of excellence in ophthalmology</w:t>
      </w:r>
      <w:r w:rsidRPr="001F77E4">
        <w:rPr>
          <w:rFonts w:ascii="Arial Narrow" w:eastAsia="Times New Roman" w:hAnsi="Arial Narrow" w:cs="Times New Roman"/>
          <w:sz w:val="28"/>
          <w:szCs w:val="28"/>
        </w:rPr>
        <w:t>. Whatever knowledge and experience I have gained throughout my professional journey, I now wish to dedicate to society — not only by serving patients from all economic backgrounds, but also by training and mentoring young doctors, paramedical staff, and healthcare professionals.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We remain committed to excellence in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patient care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medical education</w:t>
      </w:r>
      <w:r w:rsidRPr="001F77E4">
        <w:rPr>
          <w:rFonts w:ascii="Arial Narrow" w:eastAsia="Times New Roman" w:hAnsi="Arial Narrow" w:cs="Times New Roman"/>
          <w:sz w:val="28"/>
          <w:szCs w:val="28"/>
        </w:rPr>
        <w:t xml:space="preserve">, and </w:t>
      </w: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community service</w:t>
      </w:r>
      <w:r w:rsidRPr="001F77E4">
        <w:rPr>
          <w:rFonts w:ascii="Arial Narrow" w:eastAsia="Times New Roman" w:hAnsi="Arial Narrow" w:cs="Times New Roman"/>
          <w:sz w:val="28"/>
          <w:szCs w:val="28"/>
        </w:rPr>
        <w:t>.</w:t>
      </w:r>
    </w:p>
    <w:p w:rsidR="001F77E4" w:rsidRPr="001F77E4" w:rsidRDefault="001F77E4" w:rsidP="001F77E4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</w:rPr>
      </w:pPr>
      <w:bookmarkStart w:id="0" w:name="_GoBack"/>
      <w:bookmarkEnd w:id="0"/>
    </w:p>
    <w:p w:rsidR="001F77E4" w:rsidRPr="001F77E4" w:rsidRDefault="001F77E4" w:rsidP="001F77E4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Dr. </w:t>
      </w:r>
      <w:proofErr w:type="spell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Manmohan</w:t>
      </w:r>
      <w:proofErr w:type="spell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Das Gupta</w:t>
      </w:r>
    </w:p>
    <w:p w:rsidR="001F77E4" w:rsidRPr="001F77E4" w:rsidRDefault="001F77E4" w:rsidP="001F77E4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8"/>
        </w:rPr>
      </w:pPr>
      <w:proofErr w:type="gramStart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>Chairman &amp;</w:t>
      </w:r>
      <w:proofErr w:type="gramEnd"/>
      <w:r w:rsidRPr="001F77E4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Consultant Ophthalmologist</w:t>
      </w:r>
    </w:p>
    <w:p w:rsidR="000C1ABC" w:rsidRPr="001F77E4" w:rsidRDefault="000C1ABC" w:rsidP="001F77E4">
      <w:pPr>
        <w:rPr>
          <w:rFonts w:ascii="Arial Narrow" w:hAnsi="Arial Narrow"/>
          <w:sz w:val="28"/>
          <w:szCs w:val="28"/>
        </w:rPr>
      </w:pPr>
    </w:p>
    <w:sectPr w:rsidR="000C1ABC" w:rsidRPr="001F7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3ED"/>
    <w:rsid w:val="000C1ABC"/>
    <w:rsid w:val="001E24E0"/>
    <w:rsid w:val="001F77E4"/>
    <w:rsid w:val="004537BD"/>
    <w:rsid w:val="00C5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Hub</dc:creator>
  <cp:lastModifiedBy>Computer Hub</cp:lastModifiedBy>
  <cp:revision>2</cp:revision>
  <cp:lastPrinted>2026-05-20T08:02:00Z</cp:lastPrinted>
  <dcterms:created xsi:type="dcterms:W3CDTF">2026-05-20T11:24:00Z</dcterms:created>
  <dcterms:modified xsi:type="dcterms:W3CDTF">2026-05-20T11:24:00Z</dcterms:modified>
</cp:coreProperties>
</file>