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2FC5" w14:textId="476AAC50" w:rsidR="004719A3" w:rsidRDefault="00D212D5" w:rsidP="00D212D5">
      <w:pPr>
        <w:pStyle w:val="Title"/>
        <w:jc w:val="center"/>
        <w:rPr>
          <w:sz w:val="72"/>
          <w:szCs w:val="72"/>
          <w:lang w:val="en-US"/>
        </w:rPr>
      </w:pPr>
      <w:r>
        <w:rPr>
          <w:sz w:val="72"/>
          <w:szCs w:val="72"/>
          <w:lang w:val="en-US"/>
        </w:rPr>
        <w:t>COMP 7005</w:t>
      </w:r>
    </w:p>
    <w:p w14:paraId="4DC1368B" w14:textId="1B5CDDA4" w:rsidR="00D212D5" w:rsidRDefault="00D212D5" w:rsidP="00D212D5">
      <w:pPr>
        <w:pStyle w:val="Title"/>
        <w:jc w:val="center"/>
        <w:rPr>
          <w:lang w:val="en-US"/>
        </w:rPr>
      </w:pPr>
      <w:r>
        <w:rPr>
          <w:lang w:val="en-US"/>
        </w:rPr>
        <w:t>Assignment 1</w:t>
      </w:r>
    </w:p>
    <w:p w14:paraId="70136549" w14:textId="619493EB" w:rsidR="00D212D5" w:rsidRDefault="004C370F" w:rsidP="00D212D5">
      <w:pPr>
        <w:pStyle w:val="Title"/>
        <w:jc w:val="center"/>
        <w:rPr>
          <w:lang w:val="en-US"/>
        </w:rPr>
      </w:pPr>
      <w:r>
        <w:rPr>
          <w:lang w:val="en-US"/>
        </w:rPr>
        <w:t>User Guide</w:t>
      </w:r>
    </w:p>
    <w:p w14:paraId="71497829" w14:textId="77777777" w:rsidR="00D212D5" w:rsidRDefault="00D212D5" w:rsidP="00D212D5">
      <w:pPr>
        <w:rPr>
          <w:lang w:val="en-US"/>
        </w:rPr>
      </w:pPr>
    </w:p>
    <w:p w14:paraId="7EB0B1EF" w14:textId="77777777" w:rsidR="00D212D5" w:rsidRDefault="00D212D5" w:rsidP="00D212D5">
      <w:pPr>
        <w:rPr>
          <w:lang w:val="en-US"/>
        </w:rPr>
      </w:pPr>
    </w:p>
    <w:p w14:paraId="35A7DF52" w14:textId="77777777" w:rsidR="00D212D5" w:rsidRDefault="00D212D5" w:rsidP="00D212D5">
      <w:pPr>
        <w:rPr>
          <w:lang w:val="en-US"/>
        </w:rPr>
      </w:pPr>
    </w:p>
    <w:p w14:paraId="20D8556E" w14:textId="77777777" w:rsidR="00D212D5" w:rsidRDefault="00D212D5" w:rsidP="00D212D5">
      <w:pPr>
        <w:rPr>
          <w:lang w:val="en-US"/>
        </w:rPr>
      </w:pPr>
    </w:p>
    <w:p w14:paraId="35B7C593" w14:textId="77777777" w:rsidR="00D212D5" w:rsidRDefault="00D212D5" w:rsidP="00D212D5">
      <w:pPr>
        <w:rPr>
          <w:lang w:val="en-US"/>
        </w:rPr>
      </w:pPr>
    </w:p>
    <w:p w14:paraId="78F6A549" w14:textId="77777777" w:rsidR="00D212D5" w:rsidRDefault="00D212D5" w:rsidP="00D212D5">
      <w:pPr>
        <w:rPr>
          <w:lang w:val="en-US"/>
        </w:rPr>
      </w:pPr>
    </w:p>
    <w:p w14:paraId="2E4F183B" w14:textId="77777777" w:rsidR="00D212D5" w:rsidRDefault="00D212D5" w:rsidP="00D212D5">
      <w:pPr>
        <w:rPr>
          <w:lang w:val="en-US"/>
        </w:rPr>
      </w:pPr>
    </w:p>
    <w:p w14:paraId="530214BF" w14:textId="77777777" w:rsidR="00D212D5" w:rsidRDefault="00D212D5" w:rsidP="00D212D5">
      <w:pPr>
        <w:rPr>
          <w:lang w:val="en-US"/>
        </w:rPr>
      </w:pPr>
    </w:p>
    <w:p w14:paraId="458768F4" w14:textId="77777777" w:rsidR="00D212D5" w:rsidRDefault="00D212D5" w:rsidP="00D212D5">
      <w:pPr>
        <w:rPr>
          <w:lang w:val="en-US"/>
        </w:rPr>
      </w:pPr>
    </w:p>
    <w:p w14:paraId="796E8446" w14:textId="77777777" w:rsidR="00D212D5" w:rsidRDefault="00D212D5" w:rsidP="00D212D5">
      <w:pPr>
        <w:rPr>
          <w:lang w:val="en-US"/>
        </w:rPr>
      </w:pPr>
    </w:p>
    <w:p w14:paraId="5A1EE97A" w14:textId="77777777" w:rsidR="00D212D5" w:rsidRDefault="00D212D5" w:rsidP="00D212D5">
      <w:pPr>
        <w:rPr>
          <w:lang w:val="en-US"/>
        </w:rPr>
      </w:pPr>
    </w:p>
    <w:p w14:paraId="01FA0793" w14:textId="77777777" w:rsidR="00D212D5" w:rsidRDefault="00D212D5" w:rsidP="00D212D5">
      <w:pPr>
        <w:rPr>
          <w:lang w:val="en-US"/>
        </w:rPr>
      </w:pPr>
    </w:p>
    <w:p w14:paraId="7E2D0007" w14:textId="77777777" w:rsidR="00D212D5" w:rsidRDefault="00D212D5" w:rsidP="00D212D5">
      <w:pPr>
        <w:rPr>
          <w:lang w:val="en-US"/>
        </w:rPr>
      </w:pPr>
    </w:p>
    <w:p w14:paraId="4D83A29A" w14:textId="77777777" w:rsidR="00D212D5" w:rsidRDefault="00D212D5" w:rsidP="00D212D5">
      <w:pPr>
        <w:rPr>
          <w:lang w:val="en-US"/>
        </w:rPr>
      </w:pPr>
    </w:p>
    <w:p w14:paraId="355D1B90" w14:textId="77777777" w:rsidR="00D212D5" w:rsidRDefault="00D212D5" w:rsidP="00D212D5">
      <w:pPr>
        <w:rPr>
          <w:lang w:val="en-US"/>
        </w:rPr>
      </w:pPr>
    </w:p>
    <w:p w14:paraId="5A427ABA" w14:textId="77777777" w:rsidR="00D212D5" w:rsidRDefault="00D212D5" w:rsidP="00D212D5">
      <w:pPr>
        <w:rPr>
          <w:lang w:val="en-US"/>
        </w:rPr>
      </w:pPr>
    </w:p>
    <w:p w14:paraId="7FBDC8FD" w14:textId="77777777" w:rsidR="00D212D5" w:rsidRDefault="00D212D5" w:rsidP="00D212D5">
      <w:pPr>
        <w:rPr>
          <w:lang w:val="en-US"/>
        </w:rPr>
      </w:pPr>
    </w:p>
    <w:p w14:paraId="2D4C44F8" w14:textId="77777777" w:rsidR="00D212D5" w:rsidRDefault="00D212D5" w:rsidP="00D212D5">
      <w:pPr>
        <w:rPr>
          <w:lang w:val="en-US"/>
        </w:rPr>
      </w:pPr>
    </w:p>
    <w:p w14:paraId="0167DA15" w14:textId="77777777" w:rsidR="00D212D5" w:rsidRDefault="00D212D5" w:rsidP="00D212D5">
      <w:pPr>
        <w:rPr>
          <w:lang w:val="en-US"/>
        </w:rPr>
      </w:pPr>
    </w:p>
    <w:p w14:paraId="34F54E75" w14:textId="4873F1F0" w:rsidR="00D212D5" w:rsidRDefault="00D212D5" w:rsidP="00D212D5">
      <w:pPr>
        <w:rPr>
          <w:sz w:val="36"/>
          <w:szCs w:val="36"/>
          <w:lang w:val="en-US"/>
        </w:rPr>
      </w:pPr>
      <w:r>
        <w:rPr>
          <w:sz w:val="36"/>
          <w:szCs w:val="36"/>
          <w:lang w:val="en-US"/>
        </w:rPr>
        <w:t>Aditya Singh Attri</w:t>
      </w:r>
    </w:p>
    <w:p w14:paraId="03412130" w14:textId="1A52EA6D" w:rsidR="00D212D5" w:rsidRDefault="00D212D5" w:rsidP="00D212D5">
      <w:pPr>
        <w:rPr>
          <w:sz w:val="36"/>
          <w:szCs w:val="36"/>
          <w:lang w:val="en-US"/>
        </w:rPr>
      </w:pPr>
      <w:r>
        <w:rPr>
          <w:sz w:val="36"/>
          <w:szCs w:val="36"/>
          <w:lang w:val="en-US"/>
        </w:rPr>
        <w:t>A01276335</w:t>
      </w:r>
      <w:r>
        <w:rPr>
          <w:sz w:val="36"/>
          <w:szCs w:val="36"/>
          <w:lang w:val="en-US"/>
        </w:rPr>
        <w:tab/>
      </w:r>
    </w:p>
    <w:p w14:paraId="3D7156B1" w14:textId="510CFFFB" w:rsidR="00D212D5" w:rsidRDefault="00D212D5" w:rsidP="00D212D5">
      <w:pPr>
        <w:rPr>
          <w:sz w:val="36"/>
          <w:szCs w:val="36"/>
          <w:lang w:val="en-US"/>
        </w:rPr>
      </w:pPr>
      <w:r>
        <w:rPr>
          <w:sz w:val="36"/>
          <w:szCs w:val="36"/>
          <w:lang w:val="en-US"/>
        </w:rPr>
        <w:t>Sept 22</w:t>
      </w:r>
      <w:r w:rsidRPr="00D212D5">
        <w:rPr>
          <w:sz w:val="36"/>
          <w:szCs w:val="36"/>
          <w:vertAlign w:val="superscript"/>
          <w:lang w:val="en-US"/>
        </w:rPr>
        <w:t>nd</w:t>
      </w:r>
      <w:r>
        <w:rPr>
          <w:sz w:val="36"/>
          <w:szCs w:val="36"/>
          <w:lang w:val="en-US"/>
        </w:rPr>
        <w:t>,2024</w:t>
      </w:r>
    </w:p>
    <w:p w14:paraId="249DC80B" w14:textId="1C62E258" w:rsidR="00D212D5" w:rsidRDefault="00A964A4" w:rsidP="00A964A4">
      <w:pPr>
        <w:pStyle w:val="Heading1"/>
        <w:rPr>
          <w:lang w:val="en-US"/>
        </w:rPr>
      </w:pPr>
      <w:r>
        <w:rPr>
          <w:lang w:val="en-US"/>
        </w:rPr>
        <w:lastRenderedPageBreak/>
        <w:t>Purpose</w:t>
      </w:r>
    </w:p>
    <w:p w14:paraId="3644329A" w14:textId="07090525" w:rsidR="00A964A4" w:rsidRDefault="00A964A4" w:rsidP="00A964A4">
      <w:r w:rsidRPr="00A964A4">
        <w:t>implement a client-server application using UNIX domain sockets</w:t>
      </w:r>
      <w:r>
        <w:t>,</w:t>
      </w:r>
    </w:p>
    <w:p w14:paraId="113A6B7E" w14:textId="77777777" w:rsidR="00A964A4" w:rsidRDefault="00A964A4" w:rsidP="00A964A4"/>
    <w:p w14:paraId="4AA225DC" w14:textId="7E8CC772" w:rsidR="00A964A4" w:rsidRDefault="00A964A4" w:rsidP="00A964A4">
      <w:pPr>
        <w:pStyle w:val="Heading1"/>
        <w:rPr>
          <w:lang w:val="en-US"/>
        </w:rPr>
      </w:pPr>
      <w:r>
        <w:rPr>
          <w:lang w:val="en-US"/>
        </w:rPr>
        <w:t>Obtaining</w:t>
      </w:r>
    </w:p>
    <w:p w14:paraId="2F0B3183" w14:textId="4AC5FB7D" w:rsidR="00A964A4" w:rsidRDefault="00A964A4" w:rsidP="00A964A4">
      <w:pPr>
        <w:rPr>
          <w:lang w:val="en-US"/>
        </w:rPr>
      </w:pPr>
      <w:r>
        <w:rPr>
          <w:lang w:val="en-US"/>
        </w:rPr>
        <w:t xml:space="preserve"> git clone </w:t>
      </w:r>
      <w:hyperlink r:id="rId5" w:history="1">
        <w:r w:rsidRPr="00A964A4">
          <w:rPr>
            <w:rStyle w:val="Hyperlink"/>
            <w:lang w:val="en-US"/>
          </w:rPr>
          <w:t>https://github.com/Aditya3650/COMP7005-Assignment1.git</w:t>
        </w:r>
      </w:hyperlink>
      <w:r>
        <w:rPr>
          <w:lang w:val="en-US"/>
        </w:rPr>
        <w:br/>
        <w:t>(This is only the client and server on this repo, for correct submission directory and all the other docs, refer to the Learning Hub submission)</w:t>
      </w:r>
    </w:p>
    <w:p w14:paraId="4B0CB5CF" w14:textId="77777777" w:rsidR="00A964A4" w:rsidRDefault="00A964A4" w:rsidP="00A964A4">
      <w:pPr>
        <w:rPr>
          <w:lang w:val="en-US"/>
        </w:rPr>
      </w:pPr>
    </w:p>
    <w:p w14:paraId="662CA9DB" w14:textId="5323553C" w:rsidR="00A964A4" w:rsidRDefault="00A964A4" w:rsidP="00A964A4">
      <w:pPr>
        <w:pStyle w:val="Heading1"/>
        <w:rPr>
          <w:lang w:val="en-US"/>
        </w:rPr>
      </w:pPr>
      <w:r>
        <w:rPr>
          <w:lang w:val="en-US"/>
        </w:rPr>
        <w:t>Building</w:t>
      </w:r>
    </w:p>
    <w:p w14:paraId="0862B6F9" w14:textId="6F67373C" w:rsidR="00A964A4" w:rsidRDefault="000659AE" w:rsidP="00A964A4">
      <w:pPr>
        <w:rPr>
          <w:lang w:val="en-US"/>
        </w:rPr>
      </w:pPr>
      <w:r>
        <w:rPr>
          <w:lang w:val="en-US"/>
        </w:rPr>
        <w:t>Only need python 3.10 or later</w:t>
      </w:r>
    </w:p>
    <w:p w14:paraId="297E760F" w14:textId="77777777" w:rsidR="00A964A4" w:rsidRPr="00A964A4" w:rsidRDefault="00A964A4" w:rsidP="00A964A4">
      <w:pPr>
        <w:rPr>
          <w:lang w:val="en-US"/>
        </w:rPr>
      </w:pPr>
    </w:p>
    <w:p w14:paraId="57294C00" w14:textId="67D9A86C" w:rsidR="00A964A4" w:rsidRDefault="00A964A4" w:rsidP="00A964A4">
      <w:pPr>
        <w:pStyle w:val="Heading1"/>
        <w:rPr>
          <w:lang w:val="en-US"/>
        </w:rPr>
      </w:pPr>
      <w:r>
        <w:rPr>
          <w:lang w:val="en-US"/>
        </w:rPr>
        <w:t>Running</w:t>
      </w:r>
    </w:p>
    <w:p w14:paraId="5A76AE30" w14:textId="3A463A45" w:rsidR="00A964A4" w:rsidRDefault="000659AE" w:rsidP="00A964A4">
      <w:pPr>
        <w:rPr>
          <w:lang w:val="en-US"/>
        </w:rPr>
      </w:pPr>
      <w:r>
        <w:rPr>
          <w:lang w:val="en-US"/>
        </w:rPr>
        <w:t xml:space="preserve">Need two separate </w:t>
      </w:r>
      <w:proofErr w:type="spellStart"/>
      <w:r>
        <w:rPr>
          <w:lang w:val="en-US"/>
        </w:rPr>
        <w:t>linux</w:t>
      </w:r>
      <w:proofErr w:type="spellEnd"/>
      <w:r>
        <w:rPr>
          <w:lang w:val="en-US"/>
        </w:rPr>
        <w:t xml:space="preserve"> command line windows:</w:t>
      </w:r>
    </w:p>
    <w:p w14:paraId="45411DFA" w14:textId="148B12B4" w:rsidR="000659AE" w:rsidRDefault="000659AE" w:rsidP="000659AE">
      <w:pPr>
        <w:pStyle w:val="ListParagraph"/>
        <w:numPr>
          <w:ilvl w:val="0"/>
          <w:numId w:val="1"/>
        </w:numPr>
        <w:rPr>
          <w:lang w:val="en-US"/>
        </w:rPr>
      </w:pPr>
      <w:r>
        <w:rPr>
          <w:lang w:val="en-US"/>
        </w:rPr>
        <w:t>Server command: `python3 server.py /</w:t>
      </w:r>
      <w:proofErr w:type="spellStart"/>
      <w:r>
        <w:rPr>
          <w:lang w:val="en-US"/>
        </w:rPr>
        <w:t>tmp</w:t>
      </w:r>
      <w:proofErr w:type="spellEnd"/>
      <w:r>
        <w:rPr>
          <w:lang w:val="en-US"/>
        </w:rPr>
        <w:t>/socket`</w:t>
      </w:r>
    </w:p>
    <w:p w14:paraId="67201FA5" w14:textId="41752922" w:rsidR="000659AE" w:rsidRDefault="000659AE" w:rsidP="000659AE">
      <w:pPr>
        <w:pStyle w:val="ListParagraph"/>
        <w:numPr>
          <w:ilvl w:val="0"/>
          <w:numId w:val="1"/>
        </w:numPr>
        <w:rPr>
          <w:lang w:val="en-US"/>
        </w:rPr>
      </w:pPr>
      <w:r>
        <w:rPr>
          <w:lang w:val="en-US"/>
        </w:rPr>
        <w:t xml:space="preserve">Client commands: </w:t>
      </w:r>
    </w:p>
    <w:p w14:paraId="733F4491" w14:textId="2953A144" w:rsidR="000659AE" w:rsidRDefault="000659AE" w:rsidP="000659AE">
      <w:pPr>
        <w:pStyle w:val="ListParagraph"/>
        <w:numPr>
          <w:ilvl w:val="1"/>
          <w:numId w:val="1"/>
        </w:numPr>
        <w:rPr>
          <w:lang w:val="en-US"/>
        </w:rPr>
      </w:pPr>
      <w:r>
        <w:rPr>
          <w:lang w:val="en-US"/>
        </w:rPr>
        <w:t>For reading: `python3 client.py /</w:t>
      </w:r>
      <w:proofErr w:type="spellStart"/>
      <w:r>
        <w:rPr>
          <w:lang w:val="en-US"/>
        </w:rPr>
        <w:t>tmp</w:t>
      </w:r>
      <w:proofErr w:type="spellEnd"/>
      <w:r>
        <w:rPr>
          <w:lang w:val="en-US"/>
        </w:rPr>
        <w:t>/socket “READ file.txt” `</w:t>
      </w:r>
    </w:p>
    <w:p w14:paraId="25C177F0" w14:textId="37A0EA1F" w:rsidR="000659AE" w:rsidRDefault="000659AE" w:rsidP="000659AE">
      <w:pPr>
        <w:pStyle w:val="ListParagraph"/>
        <w:numPr>
          <w:ilvl w:val="1"/>
          <w:numId w:val="1"/>
        </w:numPr>
        <w:rPr>
          <w:lang w:val="en-US"/>
        </w:rPr>
      </w:pPr>
      <w:r>
        <w:rPr>
          <w:lang w:val="en-US"/>
        </w:rPr>
        <w:t>For writing: `python3 client.py /</w:t>
      </w:r>
      <w:proofErr w:type="spellStart"/>
      <w:r>
        <w:rPr>
          <w:lang w:val="en-US"/>
        </w:rPr>
        <w:t>tmp</w:t>
      </w:r>
      <w:proofErr w:type="spellEnd"/>
      <w:r>
        <w:rPr>
          <w:lang w:val="en-US"/>
        </w:rPr>
        <w:t>/socket “WRITE file.txt Hello World” `</w:t>
      </w:r>
    </w:p>
    <w:p w14:paraId="64943AD8" w14:textId="77777777" w:rsidR="000659AE" w:rsidRDefault="000659AE" w:rsidP="000659AE">
      <w:pPr>
        <w:rPr>
          <w:lang w:val="en-US"/>
        </w:rPr>
      </w:pPr>
    </w:p>
    <w:p w14:paraId="61C3DF6F" w14:textId="10A54D66" w:rsidR="000659AE" w:rsidRDefault="000659AE" w:rsidP="000659AE">
      <w:pPr>
        <w:rPr>
          <w:lang w:val="en-US"/>
        </w:rPr>
      </w:pPr>
      <w:r>
        <w:rPr>
          <w:lang w:val="en-US"/>
        </w:rPr>
        <w:t>Socket name could be anything, I have chosen /</w:t>
      </w:r>
      <w:proofErr w:type="spellStart"/>
      <w:r>
        <w:rPr>
          <w:lang w:val="en-US"/>
        </w:rPr>
        <w:t>tmp</w:t>
      </w:r>
      <w:proofErr w:type="spellEnd"/>
      <w:r>
        <w:rPr>
          <w:lang w:val="en-US"/>
        </w:rPr>
        <w:t>/socket for the sake of simplicity. Sockets should be same for server and client. Server and client should be on the same location.</w:t>
      </w:r>
    </w:p>
    <w:p w14:paraId="2CBD5867" w14:textId="22BABC3A" w:rsidR="000659AE" w:rsidRDefault="000659AE" w:rsidP="000659AE">
      <w:pPr>
        <w:rPr>
          <w:lang w:val="en-US"/>
        </w:rPr>
      </w:pPr>
      <w:r>
        <w:rPr>
          <w:lang w:val="en-US"/>
        </w:rPr>
        <w:t>File name could be anything. File should exist before reading from it. If file already exists and the WRITE function is performed, server will rewrite the file with the new content.</w:t>
      </w:r>
    </w:p>
    <w:p w14:paraId="0958C0C9" w14:textId="77777777" w:rsidR="000659AE" w:rsidRDefault="000659AE" w:rsidP="000659AE">
      <w:pPr>
        <w:rPr>
          <w:lang w:val="en-US"/>
        </w:rPr>
      </w:pPr>
    </w:p>
    <w:p w14:paraId="7359CC03" w14:textId="18030F31" w:rsidR="000659AE" w:rsidRDefault="003C656D" w:rsidP="003C656D">
      <w:pPr>
        <w:pStyle w:val="Heading1"/>
        <w:rPr>
          <w:lang w:val="en-US"/>
        </w:rPr>
      </w:pPr>
      <w:r>
        <w:rPr>
          <w:lang w:val="en-US"/>
        </w:rPr>
        <w:t>Command Line Arguments</w:t>
      </w:r>
    </w:p>
    <w:tbl>
      <w:tblPr>
        <w:tblStyle w:val="TableGrid"/>
        <w:tblW w:w="0" w:type="auto"/>
        <w:tblLook w:val="04A0" w:firstRow="1" w:lastRow="0" w:firstColumn="1" w:lastColumn="0" w:noHBand="0" w:noVBand="1"/>
      </w:tblPr>
      <w:tblGrid>
        <w:gridCol w:w="4675"/>
        <w:gridCol w:w="4675"/>
      </w:tblGrid>
      <w:tr w:rsidR="00F523A9" w14:paraId="3F23A059" w14:textId="77777777" w:rsidTr="00F523A9">
        <w:trPr>
          <w:hidden/>
        </w:trPr>
        <w:tc>
          <w:tcPr>
            <w:tcW w:w="4675" w:type="dxa"/>
          </w:tcPr>
          <w:p w14:paraId="440EAF5C" w14:textId="77777777" w:rsidR="00F523A9" w:rsidRDefault="00F523A9" w:rsidP="003C656D">
            <w:pPr>
              <w:rPr>
                <w:vanish/>
              </w:rPr>
            </w:pPr>
          </w:p>
        </w:tc>
        <w:tc>
          <w:tcPr>
            <w:tcW w:w="4675" w:type="dxa"/>
          </w:tcPr>
          <w:p w14:paraId="026A3298" w14:textId="77777777" w:rsidR="00F523A9" w:rsidRDefault="00F523A9" w:rsidP="003C656D">
            <w:pPr>
              <w:rPr>
                <w:vanish/>
              </w:rPr>
            </w:pPr>
          </w:p>
        </w:tc>
      </w:tr>
      <w:tr w:rsidR="00F523A9" w14:paraId="4568CF9D" w14:textId="77777777" w:rsidTr="00F523A9">
        <w:trPr>
          <w:hidden/>
        </w:trPr>
        <w:tc>
          <w:tcPr>
            <w:tcW w:w="4675" w:type="dxa"/>
          </w:tcPr>
          <w:p w14:paraId="54CB59D7" w14:textId="77777777" w:rsidR="00F523A9" w:rsidRDefault="00F523A9" w:rsidP="003C656D">
            <w:pPr>
              <w:rPr>
                <w:vanish/>
              </w:rPr>
            </w:pPr>
          </w:p>
        </w:tc>
        <w:tc>
          <w:tcPr>
            <w:tcW w:w="4675" w:type="dxa"/>
          </w:tcPr>
          <w:p w14:paraId="18425FFB" w14:textId="77777777" w:rsidR="00F523A9" w:rsidRDefault="00F523A9" w:rsidP="003C656D">
            <w:pPr>
              <w:rPr>
                <w:vanish/>
              </w:rPr>
            </w:pPr>
          </w:p>
        </w:tc>
      </w:tr>
      <w:tr w:rsidR="00F523A9" w14:paraId="3D3FD078" w14:textId="77777777" w:rsidTr="00F523A9">
        <w:trPr>
          <w:hidden/>
        </w:trPr>
        <w:tc>
          <w:tcPr>
            <w:tcW w:w="4675" w:type="dxa"/>
          </w:tcPr>
          <w:tbl>
            <w:tblPr>
              <w:tblStyle w:val="TableGrid"/>
              <w:tblW w:w="0" w:type="auto"/>
              <w:tblLook w:val="04A0" w:firstRow="1" w:lastRow="0" w:firstColumn="1" w:lastColumn="0" w:noHBand="0" w:noVBand="1"/>
            </w:tblPr>
            <w:tblGrid>
              <w:gridCol w:w="2224"/>
              <w:gridCol w:w="2225"/>
            </w:tblGrid>
            <w:tr w:rsidR="00F523A9" w14:paraId="3026003F" w14:textId="77777777" w:rsidTr="00F523A9">
              <w:trPr>
                <w:hidden/>
              </w:trPr>
              <w:tc>
                <w:tcPr>
                  <w:tcW w:w="2224" w:type="dxa"/>
                </w:tcPr>
                <w:p w14:paraId="19C8821B" w14:textId="77777777" w:rsidR="00F523A9" w:rsidRDefault="00F523A9" w:rsidP="003C656D">
                  <w:pPr>
                    <w:rPr>
                      <w:vanish/>
                    </w:rPr>
                  </w:pPr>
                </w:p>
              </w:tc>
              <w:tc>
                <w:tcPr>
                  <w:tcW w:w="2225" w:type="dxa"/>
                </w:tcPr>
                <w:p w14:paraId="3C33F40A" w14:textId="77777777" w:rsidR="00F523A9" w:rsidRDefault="00F523A9" w:rsidP="003C656D">
                  <w:pPr>
                    <w:rPr>
                      <w:vanish/>
                    </w:rPr>
                  </w:pPr>
                </w:p>
              </w:tc>
            </w:tr>
            <w:tr w:rsidR="00F523A9" w14:paraId="05B44E78" w14:textId="77777777" w:rsidTr="00F523A9">
              <w:trPr>
                <w:hidden/>
              </w:trPr>
              <w:tc>
                <w:tcPr>
                  <w:tcW w:w="2224" w:type="dxa"/>
                </w:tcPr>
                <w:p w14:paraId="3CE437D8" w14:textId="77777777" w:rsidR="00F523A9" w:rsidRDefault="00F523A9" w:rsidP="003C656D">
                  <w:pPr>
                    <w:rPr>
                      <w:vanish/>
                    </w:rPr>
                  </w:pPr>
                </w:p>
              </w:tc>
              <w:tc>
                <w:tcPr>
                  <w:tcW w:w="2225" w:type="dxa"/>
                </w:tcPr>
                <w:p w14:paraId="1A3F33D6" w14:textId="77777777" w:rsidR="00F523A9" w:rsidRDefault="00F523A9" w:rsidP="003C656D">
                  <w:pPr>
                    <w:rPr>
                      <w:vanish/>
                    </w:rPr>
                  </w:pPr>
                </w:p>
              </w:tc>
            </w:tr>
          </w:tbl>
          <w:p w14:paraId="1B2B0868" w14:textId="77777777" w:rsidR="00F523A9" w:rsidRDefault="00F523A9" w:rsidP="003C656D">
            <w:pPr>
              <w:rPr>
                <w:vanish/>
              </w:rPr>
            </w:pPr>
          </w:p>
        </w:tc>
        <w:tc>
          <w:tcPr>
            <w:tcW w:w="4675" w:type="dxa"/>
          </w:tcPr>
          <w:p w14:paraId="5CEE4E54" w14:textId="77777777" w:rsidR="00F523A9" w:rsidRDefault="00F523A9" w:rsidP="003C656D">
            <w:pPr>
              <w:rPr>
                <w:vanish/>
              </w:rPr>
            </w:pPr>
          </w:p>
        </w:tc>
      </w:tr>
      <w:tr w:rsidR="00F523A9" w14:paraId="59A27EC0" w14:textId="77777777" w:rsidTr="00F523A9">
        <w:trPr>
          <w:hidden/>
        </w:trPr>
        <w:tc>
          <w:tcPr>
            <w:tcW w:w="4675" w:type="dxa"/>
          </w:tcPr>
          <w:p w14:paraId="542D7145" w14:textId="77777777" w:rsidR="00F523A9" w:rsidRDefault="00F523A9" w:rsidP="003C656D">
            <w:pPr>
              <w:rPr>
                <w:vanish/>
              </w:rPr>
            </w:pPr>
          </w:p>
        </w:tc>
        <w:tc>
          <w:tcPr>
            <w:tcW w:w="4675" w:type="dxa"/>
          </w:tcPr>
          <w:p w14:paraId="6E5F508F" w14:textId="77777777" w:rsidR="00F523A9" w:rsidRDefault="00F523A9" w:rsidP="003C656D">
            <w:pPr>
              <w:rPr>
                <w:vanish/>
              </w:rPr>
            </w:pPr>
          </w:p>
        </w:tc>
      </w:tr>
    </w:tbl>
    <w:p w14:paraId="0E30F890" w14:textId="77777777" w:rsidR="00F523A9" w:rsidRDefault="00F523A9" w:rsidP="003C656D"/>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5"/>
      </w:tblGrid>
      <w:tr w:rsidR="00F523A9" w14:paraId="62FABA67" w14:textId="77777777" w:rsidTr="00F523A9">
        <w:tblPrEx>
          <w:tblCellMar>
            <w:top w:w="0" w:type="dxa"/>
            <w:bottom w:w="0" w:type="dxa"/>
          </w:tblCellMar>
        </w:tblPrEx>
        <w:trPr>
          <w:trHeight w:val="2055"/>
          <w:hidden/>
        </w:trPr>
        <w:tc>
          <w:tcPr>
            <w:tcW w:w="8565" w:type="dxa"/>
          </w:tcPr>
          <w:p w14:paraId="54F55640" w14:textId="77777777" w:rsidR="00F523A9" w:rsidRDefault="00F523A9" w:rsidP="003C656D">
            <w:pPr>
              <w:rPr>
                <w:vanish/>
              </w:rPr>
            </w:pPr>
          </w:p>
        </w:tc>
      </w:tr>
    </w:tbl>
    <w:tbl>
      <w:tblPr>
        <w:tblStyle w:val="TableGrid"/>
        <w:tblW w:w="0" w:type="auto"/>
        <w:tblLook w:val="04A0" w:firstRow="1" w:lastRow="0" w:firstColumn="1" w:lastColumn="0" w:noHBand="0" w:noVBand="1"/>
      </w:tblPr>
      <w:tblGrid>
        <w:gridCol w:w="2547"/>
        <w:gridCol w:w="6379"/>
      </w:tblGrid>
      <w:tr w:rsidR="00F523A9" w14:paraId="4F346529" w14:textId="77777777" w:rsidTr="00F523A9">
        <w:trPr>
          <w:trHeight w:val="439"/>
        </w:trPr>
        <w:tc>
          <w:tcPr>
            <w:tcW w:w="2547" w:type="dxa"/>
            <w:shd w:val="clear" w:color="auto" w:fill="auto"/>
          </w:tcPr>
          <w:p w14:paraId="1A4D6BAB" w14:textId="61CABBC8" w:rsidR="00F523A9" w:rsidRPr="00660524" w:rsidRDefault="00F523A9" w:rsidP="00060A33">
            <w:pPr>
              <w:rPr>
                <w:sz w:val="36"/>
                <w:szCs w:val="36"/>
                <w:lang w:val="en-US"/>
              </w:rPr>
            </w:pPr>
            <w:r>
              <w:rPr>
                <w:sz w:val="36"/>
                <w:szCs w:val="36"/>
                <w:lang w:val="en-US"/>
              </w:rPr>
              <w:t>Argument</w:t>
            </w:r>
          </w:p>
        </w:tc>
        <w:tc>
          <w:tcPr>
            <w:tcW w:w="6379" w:type="dxa"/>
            <w:shd w:val="clear" w:color="auto" w:fill="auto"/>
          </w:tcPr>
          <w:p w14:paraId="27284302" w14:textId="0EBF9793" w:rsidR="00F523A9" w:rsidRPr="00660524" w:rsidRDefault="00F523A9" w:rsidP="00060A33">
            <w:pPr>
              <w:rPr>
                <w:sz w:val="36"/>
                <w:szCs w:val="36"/>
                <w:lang w:val="en-US"/>
              </w:rPr>
            </w:pPr>
            <w:r>
              <w:rPr>
                <w:sz w:val="36"/>
                <w:szCs w:val="36"/>
                <w:lang w:val="en-US"/>
              </w:rPr>
              <w:t>Purpose</w:t>
            </w:r>
          </w:p>
        </w:tc>
      </w:tr>
      <w:tr w:rsidR="00F523A9" w:rsidRPr="00660524" w14:paraId="3C8DB22C" w14:textId="77777777" w:rsidTr="00F523A9">
        <w:tc>
          <w:tcPr>
            <w:tcW w:w="2547" w:type="dxa"/>
          </w:tcPr>
          <w:p w14:paraId="2819AB04" w14:textId="73F8E706" w:rsidR="00F523A9" w:rsidRPr="00660524" w:rsidRDefault="00F523A9" w:rsidP="00060A33">
            <w:pPr>
              <w:rPr>
                <w:sz w:val="28"/>
                <w:szCs w:val="28"/>
                <w:lang w:val="en-US"/>
              </w:rPr>
            </w:pPr>
            <w:proofErr w:type="spellStart"/>
            <w:r w:rsidRPr="00F523A9">
              <w:rPr>
                <w:sz w:val="28"/>
                <w:szCs w:val="28"/>
              </w:rPr>
              <w:t>socket_path</w:t>
            </w:r>
            <w:proofErr w:type="spellEnd"/>
            <w:r w:rsidRPr="00F523A9">
              <w:rPr>
                <w:sz w:val="28"/>
                <w:szCs w:val="28"/>
              </w:rPr>
              <w:t xml:space="preserve"> (positional)</w:t>
            </w:r>
          </w:p>
        </w:tc>
        <w:tc>
          <w:tcPr>
            <w:tcW w:w="63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3"/>
            </w:tblGrid>
            <w:tr w:rsidR="00F523A9" w:rsidRPr="00F523A9" w14:paraId="221BB6C9" w14:textId="77777777" w:rsidTr="00F523A9">
              <w:trPr>
                <w:tblCellSpacing w:w="15" w:type="dxa"/>
              </w:trPr>
              <w:tc>
                <w:tcPr>
                  <w:tcW w:w="0" w:type="auto"/>
                  <w:vAlign w:val="center"/>
                  <w:hideMark/>
                </w:tcPr>
                <w:p w14:paraId="2D7950C1" w14:textId="77777777" w:rsidR="00F523A9" w:rsidRPr="00F523A9" w:rsidRDefault="00F523A9" w:rsidP="00F523A9">
                  <w:pPr>
                    <w:spacing w:after="0" w:line="240" w:lineRule="auto"/>
                    <w:rPr>
                      <w:sz w:val="28"/>
                      <w:szCs w:val="28"/>
                    </w:rPr>
                  </w:pPr>
                  <w:r w:rsidRPr="00F523A9">
                    <w:rPr>
                      <w:sz w:val="28"/>
                      <w:szCs w:val="28"/>
                    </w:rPr>
                    <w:t>Specifies the path for the UNIX socket. Required for both the server and the client.</w:t>
                  </w:r>
                </w:p>
              </w:tc>
            </w:tr>
          </w:tbl>
          <w:p w14:paraId="1C3FF91D" w14:textId="77777777" w:rsidR="00F523A9" w:rsidRPr="00F523A9" w:rsidRDefault="00F523A9" w:rsidP="00F523A9">
            <w:pPr>
              <w:spacing w:after="0" w:line="240" w:lineRule="auto"/>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3A9" w:rsidRPr="00F523A9" w14:paraId="2BF8B504" w14:textId="77777777" w:rsidTr="00F523A9">
              <w:trPr>
                <w:tblCellSpacing w:w="15" w:type="dxa"/>
              </w:trPr>
              <w:tc>
                <w:tcPr>
                  <w:tcW w:w="0" w:type="auto"/>
                  <w:vAlign w:val="center"/>
                  <w:hideMark/>
                </w:tcPr>
                <w:p w14:paraId="5D449AEF" w14:textId="77777777" w:rsidR="00F523A9" w:rsidRPr="00F523A9" w:rsidRDefault="00F523A9" w:rsidP="00F523A9">
                  <w:pPr>
                    <w:spacing w:after="0" w:line="240" w:lineRule="auto"/>
                    <w:rPr>
                      <w:sz w:val="28"/>
                      <w:szCs w:val="28"/>
                    </w:rPr>
                  </w:pPr>
                </w:p>
              </w:tc>
            </w:tr>
          </w:tbl>
          <w:p w14:paraId="7BC2791D" w14:textId="7AD3E15B" w:rsidR="00F523A9" w:rsidRPr="00660524" w:rsidRDefault="00F523A9" w:rsidP="00060A33">
            <w:pPr>
              <w:rPr>
                <w:sz w:val="28"/>
                <w:szCs w:val="28"/>
                <w:lang w:val="en-US"/>
              </w:rPr>
            </w:pPr>
          </w:p>
        </w:tc>
      </w:tr>
      <w:tr w:rsidR="00F523A9" w:rsidRPr="00660524" w14:paraId="7BECD07E" w14:textId="77777777" w:rsidTr="00F523A9">
        <w:tc>
          <w:tcPr>
            <w:tcW w:w="2547" w:type="dxa"/>
          </w:tcPr>
          <w:p w14:paraId="22F90C9D" w14:textId="7E25FC3E" w:rsidR="00F523A9" w:rsidRPr="00660524" w:rsidRDefault="00F523A9" w:rsidP="00060A33">
            <w:pPr>
              <w:rPr>
                <w:sz w:val="28"/>
                <w:szCs w:val="28"/>
                <w:lang w:val="en-US"/>
              </w:rPr>
            </w:pPr>
            <w:proofErr w:type="spellStart"/>
            <w:r w:rsidRPr="00F523A9">
              <w:rPr>
                <w:sz w:val="28"/>
                <w:szCs w:val="28"/>
              </w:rPr>
              <w:t>request_data</w:t>
            </w:r>
            <w:proofErr w:type="spellEnd"/>
            <w:r w:rsidRPr="00F523A9">
              <w:rPr>
                <w:sz w:val="28"/>
                <w:szCs w:val="28"/>
              </w:rPr>
              <w:t xml:space="preserve"> (positional)</w:t>
            </w:r>
          </w:p>
        </w:tc>
        <w:tc>
          <w:tcPr>
            <w:tcW w:w="6379" w:type="dxa"/>
          </w:tcPr>
          <w:p w14:paraId="4765B994" w14:textId="2AFF7EBF" w:rsidR="00F523A9" w:rsidRPr="00660524" w:rsidRDefault="00F523A9" w:rsidP="00060A33">
            <w:pPr>
              <w:rPr>
                <w:sz w:val="28"/>
                <w:szCs w:val="28"/>
                <w:lang w:val="en-US"/>
              </w:rPr>
            </w:pPr>
            <w:r w:rsidRPr="00F523A9">
              <w:rPr>
                <w:sz w:val="28"/>
                <w:szCs w:val="28"/>
              </w:rPr>
              <w:t>The command to send to the server. For example, READ &lt;filename&gt; to read a file or WRITE &lt;filename&gt; &lt;content&gt; to write data to a file. Used by the client.</w:t>
            </w:r>
          </w:p>
        </w:tc>
      </w:tr>
    </w:tbl>
    <w:p w14:paraId="61C4ADC4" w14:textId="77777777" w:rsidR="00F523A9" w:rsidRDefault="00F523A9" w:rsidP="003C656D"/>
    <w:p w14:paraId="167AD354" w14:textId="10CA01A7" w:rsidR="00F523A9" w:rsidRDefault="00F523A9" w:rsidP="00F523A9">
      <w:pPr>
        <w:pStyle w:val="Heading1"/>
      </w:pPr>
      <w:r>
        <w:lastRenderedPageBreak/>
        <w:t>Examples</w:t>
      </w:r>
    </w:p>
    <w:p w14:paraId="2102C064" w14:textId="77777777" w:rsidR="00F523A9" w:rsidRDefault="00F523A9" w:rsidP="00F523A9"/>
    <w:p w14:paraId="48138A58" w14:textId="70509B28" w:rsidR="00F523A9" w:rsidRDefault="00F523A9" w:rsidP="00F523A9">
      <w:r>
        <w:t>To start the server:</w:t>
      </w:r>
      <w:r>
        <w:br/>
      </w:r>
      <w:r>
        <w:rPr>
          <w:noProof/>
        </w:rPr>
        <w:drawing>
          <wp:inline distT="0" distB="0" distL="0" distR="0" wp14:anchorId="5F5D5107" wp14:editId="65472395">
            <wp:extent cx="5943600" cy="278130"/>
            <wp:effectExtent l="0" t="0" r="0" b="7620"/>
            <wp:docPr id="184451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18048" name=""/>
                    <pic:cNvPicPr/>
                  </pic:nvPicPr>
                  <pic:blipFill>
                    <a:blip r:embed="rId6"/>
                    <a:stretch>
                      <a:fillRect/>
                    </a:stretch>
                  </pic:blipFill>
                  <pic:spPr>
                    <a:xfrm>
                      <a:off x="0" y="0"/>
                      <a:ext cx="5943600" cy="278130"/>
                    </a:xfrm>
                    <a:prstGeom prst="rect">
                      <a:avLst/>
                    </a:prstGeom>
                  </pic:spPr>
                </pic:pic>
              </a:graphicData>
            </a:graphic>
          </wp:inline>
        </w:drawing>
      </w:r>
    </w:p>
    <w:p w14:paraId="569AECCA" w14:textId="77777777" w:rsidR="00F523A9" w:rsidRDefault="00F523A9" w:rsidP="00F523A9"/>
    <w:p w14:paraId="573588FA" w14:textId="440E09DA" w:rsidR="00F523A9" w:rsidRDefault="00F523A9" w:rsidP="00F523A9">
      <w:r>
        <w:t>To run client with WRITE command:</w:t>
      </w:r>
    </w:p>
    <w:p w14:paraId="3EA0B136" w14:textId="58723A53" w:rsidR="00F523A9" w:rsidRDefault="00F523A9" w:rsidP="00F523A9">
      <w:r>
        <w:rPr>
          <w:noProof/>
        </w:rPr>
        <w:drawing>
          <wp:inline distT="0" distB="0" distL="0" distR="0" wp14:anchorId="3134662F" wp14:editId="428668DA">
            <wp:extent cx="5943600" cy="433705"/>
            <wp:effectExtent l="0" t="0" r="0" b="4445"/>
            <wp:docPr id="183817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4938" name=""/>
                    <pic:cNvPicPr/>
                  </pic:nvPicPr>
                  <pic:blipFill>
                    <a:blip r:embed="rId7"/>
                    <a:stretch>
                      <a:fillRect/>
                    </a:stretch>
                  </pic:blipFill>
                  <pic:spPr>
                    <a:xfrm>
                      <a:off x="0" y="0"/>
                      <a:ext cx="5943600" cy="433705"/>
                    </a:xfrm>
                    <a:prstGeom prst="rect">
                      <a:avLst/>
                    </a:prstGeom>
                  </pic:spPr>
                </pic:pic>
              </a:graphicData>
            </a:graphic>
          </wp:inline>
        </w:drawing>
      </w:r>
    </w:p>
    <w:p w14:paraId="4A85855D" w14:textId="77777777" w:rsidR="00F523A9" w:rsidRDefault="00F523A9" w:rsidP="00F523A9"/>
    <w:p w14:paraId="3FB6528C" w14:textId="2144A533" w:rsidR="00F523A9" w:rsidRDefault="00F523A9" w:rsidP="00F523A9">
      <w:r>
        <w:t>To run client with READ command:</w:t>
      </w:r>
    </w:p>
    <w:p w14:paraId="61F791D7" w14:textId="1C70DEC4" w:rsidR="00F523A9" w:rsidRPr="00F523A9" w:rsidRDefault="00F523A9" w:rsidP="00F523A9">
      <w:r>
        <w:rPr>
          <w:noProof/>
        </w:rPr>
        <w:drawing>
          <wp:inline distT="0" distB="0" distL="0" distR="0" wp14:anchorId="311ECF9C" wp14:editId="103A9816">
            <wp:extent cx="5943600" cy="440055"/>
            <wp:effectExtent l="0" t="0" r="0" b="0"/>
            <wp:docPr id="44458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88599" name=""/>
                    <pic:cNvPicPr/>
                  </pic:nvPicPr>
                  <pic:blipFill>
                    <a:blip r:embed="rId8"/>
                    <a:stretch>
                      <a:fillRect/>
                    </a:stretch>
                  </pic:blipFill>
                  <pic:spPr>
                    <a:xfrm>
                      <a:off x="0" y="0"/>
                      <a:ext cx="5943600" cy="440055"/>
                    </a:xfrm>
                    <a:prstGeom prst="rect">
                      <a:avLst/>
                    </a:prstGeom>
                  </pic:spPr>
                </pic:pic>
              </a:graphicData>
            </a:graphic>
          </wp:inline>
        </w:drawing>
      </w:r>
    </w:p>
    <w:p w14:paraId="3A7AE472" w14:textId="77777777" w:rsidR="003C656D" w:rsidRPr="003C656D" w:rsidRDefault="003C656D" w:rsidP="003C656D">
      <w:pPr>
        <w:rPr>
          <w:lang w:val="en-US"/>
        </w:rPr>
      </w:pPr>
    </w:p>
    <w:sectPr w:rsidR="003C656D" w:rsidRPr="003C6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464A4"/>
    <w:multiLevelType w:val="hybridMultilevel"/>
    <w:tmpl w:val="A5120EA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6614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36"/>
    <w:rsid w:val="00031C43"/>
    <w:rsid w:val="000659AE"/>
    <w:rsid w:val="00334EF5"/>
    <w:rsid w:val="003C656D"/>
    <w:rsid w:val="004719A3"/>
    <w:rsid w:val="004C370F"/>
    <w:rsid w:val="00503F06"/>
    <w:rsid w:val="00783F36"/>
    <w:rsid w:val="00A964A4"/>
    <w:rsid w:val="00D212D5"/>
    <w:rsid w:val="00F523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17C5"/>
  <w15:chartTrackingRefBased/>
  <w15:docId w15:val="{3D0E62DF-9207-42E1-B888-EAA9E0B3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2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64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64A4"/>
    <w:rPr>
      <w:color w:val="0563C1" w:themeColor="hyperlink"/>
      <w:u w:val="single"/>
    </w:rPr>
  </w:style>
  <w:style w:type="character" w:styleId="UnresolvedMention">
    <w:name w:val="Unresolved Mention"/>
    <w:basedOn w:val="DefaultParagraphFont"/>
    <w:uiPriority w:val="99"/>
    <w:semiHidden/>
    <w:unhideWhenUsed/>
    <w:rsid w:val="00A964A4"/>
    <w:rPr>
      <w:color w:val="605E5C"/>
      <w:shd w:val="clear" w:color="auto" w:fill="E1DFDD"/>
    </w:rPr>
  </w:style>
  <w:style w:type="paragraph" w:styleId="ListParagraph">
    <w:name w:val="List Paragraph"/>
    <w:basedOn w:val="Normal"/>
    <w:uiPriority w:val="34"/>
    <w:qFormat/>
    <w:rsid w:val="00065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07706">
      <w:bodyDiv w:val="1"/>
      <w:marLeft w:val="0"/>
      <w:marRight w:val="0"/>
      <w:marTop w:val="0"/>
      <w:marBottom w:val="0"/>
      <w:divBdr>
        <w:top w:val="none" w:sz="0" w:space="0" w:color="auto"/>
        <w:left w:val="none" w:sz="0" w:space="0" w:color="auto"/>
        <w:bottom w:val="none" w:sz="0" w:space="0" w:color="auto"/>
        <w:right w:val="none" w:sz="0" w:space="0" w:color="auto"/>
      </w:divBdr>
    </w:div>
    <w:div w:id="1318268160">
      <w:bodyDiv w:val="1"/>
      <w:marLeft w:val="0"/>
      <w:marRight w:val="0"/>
      <w:marTop w:val="0"/>
      <w:marBottom w:val="0"/>
      <w:divBdr>
        <w:top w:val="none" w:sz="0" w:space="0" w:color="auto"/>
        <w:left w:val="none" w:sz="0" w:space="0" w:color="auto"/>
        <w:bottom w:val="none" w:sz="0" w:space="0" w:color="auto"/>
        <w:right w:val="none" w:sz="0" w:space="0" w:color="auto"/>
      </w:divBdr>
    </w:div>
    <w:div w:id="16443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ditya3650/COMP7005-Assignment1.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attri</dc:creator>
  <cp:keywords/>
  <dc:description/>
  <cp:lastModifiedBy>aditya attri</cp:lastModifiedBy>
  <cp:revision>2</cp:revision>
  <dcterms:created xsi:type="dcterms:W3CDTF">2024-09-26T02:50:00Z</dcterms:created>
  <dcterms:modified xsi:type="dcterms:W3CDTF">2024-09-26T02:50:00Z</dcterms:modified>
</cp:coreProperties>
</file>