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AC5" w:rsidRDefault="00D112BF" w:rsidP="00D112BF">
      <w:pPr>
        <w:jc w:val="center"/>
        <w:rPr>
          <w:rFonts w:ascii="Times New Roman" w:hAnsi="Times New Roman" w:cs="Times New Roman"/>
          <w:b/>
          <w:sz w:val="44"/>
          <w:szCs w:val="44"/>
          <w:u w:val="single"/>
        </w:rPr>
      </w:pPr>
      <w:r w:rsidRPr="00D112BF">
        <w:rPr>
          <w:rFonts w:ascii="Times New Roman" w:hAnsi="Times New Roman" w:cs="Times New Roman"/>
          <w:b/>
          <w:sz w:val="44"/>
          <w:szCs w:val="44"/>
          <w:u w:val="single"/>
        </w:rPr>
        <w:t>Literature survey</w:t>
      </w:r>
    </w:p>
    <w:tbl>
      <w:tblPr>
        <w:tblStyle w:val="LightGrid-Accent5"/>
        <w:tblW w:w="11595" w:type="dxa"/>
        <w:tblInd w:w="-792" w:type="dxa"/>
        <w:tblLayout w:type="fixed"/>
        <w:tblLook w:val="04A0" w:firstRow="1" w:lastRow="0" w:firstColumn="1" w:lastColumn="0" w:noHBand="0" w:noVBand="1"/>
      </w:tblPr>
      <w:tblGrid>
        <w:gridCol w:w="1980"/>
        <w:gridCol w:w="2214"/>
        <w:gridCol w:w="2061"/>
        <w:gridCol w:w="1780"/>
        <w:gridCol w:w="1780"/>
        <w:gridCol w:w="1780"/>
      </w:tblGrid>
      <w:tr w:rsidR="00162143" w:rsidTr="005C1C3F">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D112BF" w:rsidRPr="00573E66" w:rsidRDefault="00954409" w:rsidP="00D112BF">
            <w:pPr>
              <w:rPr>
                <w:rFonts w:ascii="Times New Roman" w:hAnsi="Times New Roman" w:cs="Times New Roman"/>
                <w:i/>
                <w:sz w:val="28"/>
                <w:szCs w:val="28"/>
                <w:u w:val="single"/>
              </w:rPr>
            </w:pPr>
            <w:r w:rsidRPr="00573E66">
              <w:rPr>
                <w:rFonts w:ascii="Times New Roman" w:hAnsi="Times New Roman" w:cs="Times New Roman"/>
                <w:i/>
                <w:sz w:val="28"/>
                <w:szCs w:val="28"/>
                <w:u w:val="single"/>
              </w:rPr>
              <w:t>Title/Authors</w:t>
            </w:r>
          </w:p>
        </w:tc>
        <w:tc>
          <w:tcPr>
            <w:tcW w:w="2214" w:type="dxa"/>
          </w:tcPr>
          <w:p w:rsidR="00D112BF" w:rsidRPr="00573E66" w:rsidRDefault="00954409" w:rsidP="00D112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u w:val="single"/>
              </w:rPr>
            </w:pPr>
            <w:r w:rsidRPr="00573E66">
              <w:rPr>
                <w:rFonts w:ascii="Times New Roman" w:hAnsi="Times New Roman" w:cs="Times New Roman"/>
                <w:i/>
                <w:sz w:val="28"/>
                <w:szCs w:val="28"/>
                <w:u w:val="single"/>
              </w:rPr>
              <w:t>Principle</w:t>
            </w:r>
          </w:p>
        </w:tc>
        <w:tc>
          <w:tcPr>
            <w:tcW w:w="2061" w:type="dxa"/>
          </w:tcPr>
          <w:p w:rsidR="00D112BF" w:rsidRPr="00573E66" w:rsidRDefault="00954409" w:rsidP="00D112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u w:val="single"/>
              </w:rPr>
            </w:pPr>
            <w:r w:rsidRPr="00573E66">
              <w:rPr>
                <w:rFonts w:ascii="Times New Roman" w:hAnsi="Times New Roman" w:cs="Times New Roman"/>
                <w:i/>
                <w:sz w:val="28"/>
                <w:szCs w:val="28"/>
                <w:u w:val="single"/>
              </w:rPr>
              <w:t>Key-points</w:t>
            </w:r>
          </w:p>
        </w:tc>
        <w:tc>
          <w:tcPr>
            <w:tcW w:w="1780" w:type="dxa"/>
          </w:tcPr>
          <w:p w:rsidR="00D112BF" w:rsidRPr="00573E66" w:rsidRDefault="00954409" w:rsidP="00D112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u w:val="single"/>
              </w:rPr>
            </w:pPr>
            <w:r w:rsidRPr="00573E66">
              <w:rPr>
                <w:rFonts w:ascii="Times New Roman" w:hAnsi="Times New Roman" w:cs="Times New Roman"/>
                <w:i/>
                <w:sz w:val="28"/>
                <w:szCs w:val="28"/>
                <w:u w:val="single"/>
              </w:rPr>
              <w:t>Applications</w:t>
            </w:r>
          </w:p>
        </w:tc>
        <w:tc>
          <w:tcPr>
            <w:tcW w:w="1780" w:type="dxa"/>
          </w:tcPr>
          <w:p w:rsidR="00D112BF" w:rsidRPr="00573E66" w:rsidRDefault="00954409" w:rsidP="009544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u w:val="single"/>
              </w:rPr>
            </w:pPr>
            <w:r w:rsidRPr="00573E66">
              <w:rPr>
                <w:rFonts w:ascii="Times New Roman" w:hAnsi="Times New Roman" w:cs="Times New Roman"/>
                <w:i/>
                <w:sz w:val="28"/>
                <w:szCs w:val="28"/>
                <w:u w:val="single"/>
              </w:rPr>
              <w:t>Remarks/Ob</w:t>
            </w:r>
          </w:p>
        </w:tc>
        <w:tc>
          <w:tcPr>
            <w:tcW w:w="1780" w:type="dxa"/>
          </w:tcPr>
          <w:p w:rsidR="00D112BF" w:rsidRPr="00573E66" w:rsidRDefault="00954409" w:rsidP="00D112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u w:val="single"/>
              </w:rPr>
            </w:pPr>
            <w:r w:rsidRPr="00573E66">
              <w:rPr>
                <w:rFonts w:ascii="Times New Roman" w:hAnsi="Times New Roman" w:cs="Times New Roman"/>
                <w:i/>
                <w:sz w:val="28"/>
                <w:szCs w:val="28"/>
                <w:u w:val="single"/>
              </w:rPr>
              <w:t>References</w:t>
            </w:r>
          </w:p>
        </w:tc>
      </w:tr>
      <w:tr w:rsidR="00162143" w:rsidTr="005C1C3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1E3FC2" w:rsidRDefault="009B56C9" w:rsidP="006A2867">
            <w:pPr>
              <w:rPr>
                <w:rFonts w:ascii="Times New Roman" w:hAnsi="Times New Roman" w:cs="Times New Roman"/>
                <w:b w:val="0"/>
              </w:rPr>
            </w:pPr>
            <w:r w:rsidRPr="00036AD4">
              <w:rPr>
                <w:rFonts w:ascii="Times New Roman" w:hAnsi="Times New Roman" w:cs="Times New Roman"/>
              </w:rPr>
              <w:t>Computer vision detection of peel defects in citrus by means of region oriented segmentation algorithm</w:t>
            </w:r>
            <w:r>
              <w:rPr>
                <w:rFonts w:ascii="Times New Roman" w:hAnsi="Times New Roman" w:cs="Times New Roman"/>
                <w:b w:val="0"/>
              </w:rPr>
              <w:t>.</w:t>
            </w:r>
          </w:p>
          <w:p w:rsidR="009B56C9" w:rsidRDefault="009B56C9" w:rsidP="006A2867">
            <w:pPr>
              <w:rPr>
                <w:rFonts w:ascii="Times New Roman" w:hAnsi="Times New Roman" w:cs="Times New Roman"/>
                <w:b w:val="0"/>
              </w:rPr>
            </w:pPr>
          </w:p>
          <w:p w:rsidR="00313C56" w:rsidRDefault="00313C56" w:rsidP="006A2867">
            <w:pPr>
              <w:rPr>
                <w:rFonts w:ascii="Times New Roman" w:hAnsi="Times New Roman" w:cs="Times New Roman"/>
                <w:b w:val="0"/>
              </w:rPr>
            </w:pPr>
            <w:r>
              <w:rPr>
                <w:rFonts w:ascii="Times New Roman" w:hAnsi="Times New Roman" w:cs="Times New Roman"/>
                <w:b w:val="0"/>
              </w:rPr>
              <w:t>J. Blasco,</w:t>
            </w:r>
          </w:p>
          <w:p w:rsidR="00313C56" w:rsidRDefault="00313C56" w:rsidP="006A2867">
            <w:pPr>
              <w:rPr>
                <w:rFonts w:ascii="Times New Roman" w:hAnsi="Times New Roman" w:cs="Times New Roman"/>
                <w:b w:val="0"/>
              </w:rPr>
            </w:pPr>
            <w:r>
              <w:rPr>
                <w:rFonts w:ascii="Times New Roman" w:hAnsi="Times New Roman" w:cs="Times New Roman"/>
                <w:b w:val="0"/>
              </w:rPr>
              <w:t xml:space="preserve">N. Aleixos , </w:t>
            </w:r>
          </w:p>
          <w:p w:rsidR="009B56C9" w:rsidRPr="000B06AB" w:rsidRDefault="00313C56" w:rsidP="006A2867">
            <w:pPr>
              <w:rPr>
                <w:rFonts w:ascii="Times New Roman" w:hAnsi="Times New Roman" w:cs="Times New Roman"/>
                <w:b w:val="0"/>
              </w:rPr>
            </w:pPr>
            <w:r>
              <w:rPr>
                <w:rFonts w:ascii="Times New Roman" w:hAnsi="Times New Roman" w:cs="Times New Roman"/>
                <w:b w:val="0"/>
              </w:rPr>
              <w:t xml:space="preserve">E. Molto </w:t>
            </w:r>
          </w:p>
        </w:tc>
        <w:tc>
          <w:tcPr>
            <w:tcW w:w="2214" w:type="dxa"/>
          </w:tcPr>
          <w:p w:rsidR="00793407" w:rsidRPr="000B06AB" w:rsidRDefault="00537E36" w:rsidP="006A28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71A0">
              <w:rPr>
                <w:rFonts w:ascii="Times New Roman" w:hAnsi="Times New Roman" w:cs="Times New Roman"/>
                <w:sz w:val="20"/>
                <w:szCs w:val="20"/>
              </w:rPr>
              <w:t>An inspection chamber was mounted over commercial conveyor, with CCD camera, provided the video should be RGB</w:t>
            </w:r>
            <w:r w:rsidR="008B67A1" w:rsidRPr="004271A0">
              <w:rPr>
                <w:rFonts w:ascii="Times New Roman" w:hAnsi="Times New Roman" w:cs="Times New Roman"/>
                <w:sz w:val="20"/>
                <w:szCs w:val="20"/>
              </w:rPr>
              <w:t xml:space="preserve"> coordinates to segment the regions that represents sound peel, defects and stem</w:t>
            </w:r>
            <w:r w:rsidR="00AD0D13" w:rsidRPr="004271A0">
              <w:rPr>
                <w:rFonts w:ascii="Times New Roman" w:hAnsi="Times New Roman" w:cs="Times New Roman"/>
                <w:sz w:val="20"/>
                <w:szCs w:val="20"/>
              </w:rPr>
              <w:t xml:space="preserve"> along with external defects</w:t>
            </w:r>
            <w:r>
              <w:rPr>
                <w:rFonts w:ascii="Times New Roman" w:hAnsi="Times New Roman" w:cs="Times New Roman"/>
                <w:noProof/>
              </w:rPr>
              <w:drawing>
                <wp:inline distT="0" distB="0" distL="0" distR="0" wp14:anchorId="017E60DA" wp14:editId="68563B4C">
                  <wp:extent cx="990289" cy="664456"/>
                  <wp:effectExtent l="0" t="0" r="635" b="2540"/>
                  <wp:docPr id="2" name="Picture 2" descr="C:\Users\Arvind\Documents\papersswt\Orange img processing reference\p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vind\Documents\papersswt\Orange img processing reference\pee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4870" cy="667530"/>
                          </a:xfrm>
                          <a:prstGeom prst="rect">
                            <a:avLst/>
                          </a:prstGeom>
                          <a:noFill/>
                          <a:ln>
                            <a:noFill/>
                          </a:ln>
                        </pic:spPr>
                      </pic:pic>
                    </a:graphicData>
                  </a:graphic>
                </wp:inline>
              </w:drawing>
            </w:r>
          </w:p>
        </w:tc>
        <w:tc>
          <w:tcPr>
            <w:tcW w:w="2061" w:type="dxa"/>
          </w:tcPr>
          <w:p w:rsidR="004271A0" w:rsidRPr="004271A0" w:rsidRDefault="008B67A1" w:rsidP="00714F0C">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4271A0">
              <w:rPr>
                <w:rFonts w:ascii="Times New Roman" w:hAnsi="Times New Roman" w:cs="Times New Roman"/>
                <w:sz w:val="20"/>
                <w:szCs w:val="20"/>
              </w:rPr>
              <w:t>Small defects were analyzed using smaller neighborhood window of 3x3 and large neighborhood of 5x5 pixels. These values were used to establish a homogeneity threshold by</w:t>
            </w:r>
            <w:r>
              <w:rPr>
                <w:rFonts w:ascii="Times New Roman" w:hAnsi="Times New Roman" w:cs="Times New Roman"/>
              </w:rPr>
              <w:t xml:space="preserve"> </w:t>
            </w:r>
          </w:p>
          <w:p w:rsidR="00162143" w:rsidRDefault="008B67A1" w:rsidP="00714F0C">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m:oMathPara>
              <m:oMath>
                <m:r>
                  <w:rPr>
                    <w:rFonts w:ascii="Cambria Math" w:hAnsi="Cambria Math" w:cs="Times New Roman"/>
                  </w:rPr>
                  <m:t>T=</m:t>
                </m:r>
                <m:r>
                  <m:rPr>
                    <m:sty m:val="p"/>
                  </m:rPr>
                  <w:rPr>
                    <w:rFonts w:ascii="Cambria Math" w:hAnsi="Cambria Math" w:cs="Times New Roman"/>
                  </w:rPr>
                  <m:t>μ+ασ</m:t>
                </m:r>
              </m:oMath>
            </m:oMathPara>
          </w:p>
          <w:p w:rsidR="00714F0C" w:rsidRPr="004271A0" w:rsidRDefault="00714F0C" w:rsidP="00714F0C">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m:oMath>
              <m:r>
                <w:rPr>
                  <w:rFonts w:ascii="Cambria Math" w:hAnsi="Cambria Math" w:cs="Times New Roman"/>
                  <w:sz w:val="20"/>
                  <w:szCs w:val="20"/>
                </w:rPr>
                <m:t>μ</m:t>
              </m:r>
            </m:oMath>
            <w:r w:rsidRPr="004271A0">
              <w:rPr>
                <w:rFonts w:ascii="Times New Roman" w:eastAsiaTheme="minorEastAsia" w:hAnsi="Times New Roman" w:cs="Times New Roman"/>
                <w:sz w:val="20"/>
                <w:szCs w:val="20"/>
              </w:rPr>
              <w:t xml:space="preserve"> is avg. homogeneity </w:t>
            </w:r>
            <m:oMath>
              <m:r>
                <m:rPr>
                  <m:sty m:val="p"/>
                </m:rPr>
                <w:rPr>
                  <w:rFonts w:ascii="Cambria Math" w:hAnsi="Cambria Math" w:cs="Times New Roman"/>
                  <w:sz w:val="20"/>
                  <w:szCs w:val="20"/>
                </w:rPr>
                <m:t>σ</m:t>
              </m:r>
            </m:oMath>
            <w:r w:rsidRPr="004271A0">
              <w:rPr>
                <w:rFonts w:ascii="Times New Roman" w:eastAsiaTheme="minorEastAsia" w:hAnsi="Times New Roman" w:cs="Times New Roman"/>
                <w:sz w:val="20"/>
                <w:szCs w:val="20"/>
              </w:rPr>
              <w:t xml:space="preserve"> is std. deviation and </w:t>
            </w:r>
            <m:oMath>
              <m:r>
                <m:rPr>
                  <m:sty m:val="p"/>
                </m:rPr>
                <w:rPr>
                  <w:rFonts w:ascii="Cambria Math" w:hAnsi="Cambria Math" w:cs="Times New Roman"/>
                  <w:sz w:val="20"/>
                  <w:szCs w:val="20"/>
                </w:rPr>
                <m:t>α</m:t>
              </m:r>
            </m:oMath>
            <w:r w:rsidRPr="004271A0">
              <w:rPr>
                <w:rFonts w:ascii="Times New Roman" w:eastAsiaTheme="minorEastAsia" w:hAnsi="Times New Roman" w:cs="Times New Roman"/>
                <w:sz w:val="20"/>
                <w:szCs w:val="20"/>
              </w:rPr>
              <w:t xml:space="preserve"> is constant (0.6)</w:t>
            </w:r>
          </w:p>
          <w:p w:rsidR="00714F0C" w:rsidRPr="00AD0D13" w:rsidRDefault="00714F0C" w:rsidP="00AD0D1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4271A0">
              <w:rPr>
                <w:rFonts w:ascii="Times New Roman" w:eastAsiaTheme="minorEastAsia" w:hAnsi="Times New Roman" w:cs="Times New Roman"/>
                <w:sz w:val="20"/>
                <w:szCs w:val="20"/>
              </w:rPr>
              <w:t>Estimation of color difference was don</w:t>
            </w:r>
            <w:r w:rsidR="00AD0D13" w:rsidRPr="004271A0">
              <w:rPr>
                <w:rFonts w:ascii="Times New Roman" w:eastAsiaTheme="minorEastAsia" w:hAnsi="Times New Roman" w:cs="Times New Roman"/>
                <w:sz w:val="20"/>
                <w:szCs w:val="20"/>
              </w:rPr>
              <w:t>e by</w:t>
            </w:r>
            <w:r w:rsidR="00AD0D13">
              <w:rPr>
                <w:rFonts w:ascii="Times New Roman" w:eastAsiaTheme="minorEastAsia" w:hAnsi="Times New Roman" w:cs="Times New Roman"/>
              </w:rPr>
              <w:br/>
            </w:r>
            <m:oMathPara>
              <m:oMath>
                <m:r>
                  <w:rPr>
                    <w:rFonts w:ascii="Cambria Math" w:eastAsiaTheme="minorEastAsia" w:hAnsi="Cambria Math" w:cs="Times New Roman"/>
                    <w:sz w:val="16"/>
                    <w:szCs w:val="16"/>
                  </w:rPr>
                  <m:t>∆E=</m:t>
                </m:r>
                <m:rad>
                  <m:radPr>
                    <m:degHide m:val="1"/>
                    <m:ctrlPr>
                      <w:rPr>
                        <w:rFonts w:ascii="Cambria Math" w:eastAsiaTheme="minorEastAsia" w:hAnsi="Cambria Math" w:cs="Times New Roman"/>
                        <w:i/>
                        <w:sz w:val="16"/>
                        <w:szCs w:val="16"/>
                      </w:rPr>
                    </m:ctrlPr>
                  </m:radPr>
                  <m:deg/>
                  <m:e>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∆V</m:t>
                        </m:r>
                      </m:e>
                      <m:sub>
                        <m:r>
                          <w:rPr>
                            <w:rFonts w:ascii="Cambria Math" w:eastAsiaTheme="minorEastAsia" w:hAnsi="Cambria Math" w:cs="Times New Roman"/>
                            <w:sz w:val="16"/>
                            <w:szCs w:val="16"/>
                          </w:rPr>
                          <m:t>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∆V</m:t>
                        </m:r>
                      </m:e>
                      <m:sub>
                        <m:r>
                          <w:rPr>
                            <w:rFonts w:ascii="Cambria Math" w:eastAsiaTheme="minorEastAsia" w:hAnsi="Cambria Math" w:cs="Times New Roman"/>
                            <w:sz w:val="16"/>
                            <w:szCs w:val="16"/>
                          </w:rPr>
                          <m:t>2</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∆V</m:t>
                        </m:r>
                      </m:e>
                      <m:sub>
                        <m:r>
                          <w:rPr>
                            <w:rFonts w:ascii="Cambria Math" w:eastAsiaTheme="minorEastAsia" w:hAnsi="Cambria Math" w:cs="Times New Roman"/>
                            <w:sz w:val="16"/>
                            <w:szCs w:val="16"/>
                          </w:rPr>
                          <m:t>3</m:t>
                        </m:r>
                      </m:sub>
                      <m:sup>
                        <m:r>
                          <w:rPr>
                            <w:rFonts w:ascii="Cambria Math" w:eastAsiaTheme="minorEastAsia" w:hAnsi="Cambria Math" w:cs="Times New Roman"/>
                            <w:sz w:val="16"/>
                            <w:szCs w:val="16"/>
                          </w:rPr>
                          <m:t>2</m:t>
                        </m:r>
                      </m:sup>
                    </m:sSubSup>
                  </m:e>
                </m:rad>
              </m:oMath>
            </m:oMathPara>
          </w:p>
        </w:tc>
        <w:tc>
          <w:tcPr>
            <w:tcW w:w="1780" w:type="dxa"/>
          </w:tcPr>
          <w:p w:rsidR="00560A4E" w:rsidRPr="004271A0" w:rsidRDefault="00560A4E" w:rsidP="00560A4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AdvEPSTIM" w:hAnsi="Times New Roman" w:cs="Times New Roman"/>
                <w:sz w:val="20"/>
                <w:szCs w:val="20"/>
              </w:rPr>
            </w:pPr>
            <w:r w:rsidRPr="004271A0">
              <w:rPr>
                <w:rFonts w:ascii="Times New Roman" w:eastAsia="AdvEPSTIM" w:hAnsi="Times New Roman" w:cs="Times New Roman"/>
                <w:sz w:val="20"/>
                <w:szCs w:val="20"/>
              </w:rPr>
              <w:t>The algorithm being developed has been tested successfully in different species of citrus, as mandarins and oranges, with different colors and sizes.</w:t>
            </w:r>
            <w:r w:rsidRPr="004271A0">
              <w:rPr>
                <w:rFonts w:ascii="AdvEPSTIM" w:eastAsia="AdvEPSTIM" w:cs="AdvEPSTIM"/>
                <w:sz w:val="20"/>
                <w:szCs w:val="20"/>
              </w:rPr>
              <w:t xml:space="preserve"> </w:t>
            </w:r>
            <w:r w:rsidRPr="004271A0">
              <w:rPr>
                <w:rFonts w:ascii="Times New Roman" w:eastAsia="AdvEPSTIM" w:hAnsi="Times New Roman" w:cs="Times New Roman"/>
                <w:sz w:val="20"/>
                <w:szCs w:val="20"/>
              </w:rPr>
              <w:t>Probab</w:t>
            </w:r>
            <w:r w:rsidR="009D7374" w:rsidRPr="004271A0">
              <w:rPr>
                <w:rFonts w:ascii="Times New Roman" w:eastAsia="AdvEPSTIM" w:hAnsi="Times New Roman" w:cs="Times New Roman"/>
                <w:sz w:val="20"/>
                <w:szCs w:val="20"/>
              </w:rPr>
              <w:t>ly, it could also work properly with</w:t>
            </w:r>
            <w:r w:rsidRPr="004271A0">
              <w:rPr>
                <w:rFonts w:ascii="Times New Roman" w:eastAsia="AdvEPSTIM" w:hAnsi="Times New Roman" w:cs="Times New Roman"/>
                <w:sz w:val="20"/>
                <w:szCs w:val="20"/>
              </w:rPr>
              <w:t xml:space="preserve"> other fruits having a single skin color affected by similar type of defects, as some varieties of peaches or apples.</w:t>
            </w:r>
          </w:p>
          <w:p w:rsidR="00D112BF" w:rsidRPr="000B06AB" w:rsidRDefault="00D112BF" w:rsidP="006A28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80" w:type="dxa"/>
          </w:tcPr>
          <w:p w:rsidR="00162143" w:rsidRPr="004271A0" w:rsidRDefault="009D7374" w:rsidP="006A28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Algorithm succeeded in segmenting correctly 94</w:t>
            </w:r>
            <w:r w:rsidR="008B67A1" w:rsidRPr="004271A0">
              <w:rPr>
                <w:rFonts w:ascii="Times New Roman" w:hAnsi="Times New Roman" w:cs="Times New Roman"/>
                <w:sz w:val="20"/>
                <w:szCs w:val="20"/>
              </w:rPr>
              <w:t>%</w:t>
            </w:r>
            <w:r w:rsidRPr="004271A0">
              <w:rPr>
                <w:rFonts w:ascii="Times New Roman" w:hAnsi="Times New Roman" w:cs="Times New Roman"/>
                <w:sz w:val="20"/>
                <w:szCs w:val="20"/>
              </w:rPr>
              <w:t xml:space="preserve"> of defects and stem present in image without introducing changes in configuration</w:t>
            </w:r>
            <w:r w:rsidR="00A442B4" w:rsidRPr="004271A0">
              <w:rPr>
                <w:rFonts w:ascii="Times New Roman" w:hAnsi="Times New Roman" w:cs="Times New Roman"/>
                <w:sz w:val="20"/>
                <w:szCs w:val="20"/>
              </w:rPr>
              <w:t>.</w:t>
            </w:r>
          </w:p>
          <w:p w:rsidR="00A442B4" w:rsidRPr="000B06AB" w:rsidRDefault="00A442B4" w:rsidP="00560A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71A0">
              <w:rPr>
                <w:rFonts w:ascii="Times New Roman" w:hAnsi="Times New Roman" w:cs="Times New Roman"/>
                <w:sz w:val="20"/>
                <w:szCs w:val="20"/>
              </w:rPr>
              <w:t>The segmentation algorithm proposed does not distinguish between the stems and the type of defect</w:t>
            </w:r>
            <w:r w:rsidR="009D7374" w:rsidRPr="004271A0">
              <w:rPr>
                <w:rFonts w:ascii="Times New Roman" w:hAnsi="Times New Roman" w:cs="Times New Roman"/>
                <w:sz w:val="20"/>
                <w:szCs w:val="20"/>
              </w:rPr>
              <w:t>.</w:t>
            </w:r>
          </w:p>
        </w:tc>
        <w:tc>
          <w:tcPr>
            <w:tcW w:w="1780" w:type="dxa"/>
          </w:tcPr>
          <w:p w:rsidR="00D112BF" w:rsidRPr="004271A0" w:rsidRDefault="00AD03E5" w:rsidP="003029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Blas</w:t>
            </w:r>
            <w:r w:rsidR="001B57A3">
              <w:rPr>
                <w:rFonts w:ascii="Times New Roman" w:hAnsi="Times New Roman" w:cs="Times New Roman"/>
                <w:sz w:val="20"/>
                <w:szCs w:val="20"/>
              </w:rPr>
              <w:t>co, J., N. Aleixos, and E. Molto</w:t>
            </w:r>
            <w:r w:rsidRPr="004271A0">
              <w:rPr>
                <w:rFonts w:ascii="Times New Roman" w:hAnsi="Times New Roman" w:cs="Times New Roman"/>
                <w:sz w:val="20"/>
                <w:szCs w:val="20"/>
              </w:rPr>
              <w:t>. "Computer vision detection of peel defects in citrus by means of a region oriented segmentation algorithm." Journal of Food Engineering 81.3 (2007): 535-543.</w:t>
            </w:r>
          </w:p>
        </w:tc>
      </w:tr>
      <w:tr w:rsidR="00162143" w:rsidTr="005C1C3F">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B3122F" w:rsidRPr="00036AD4" w:rsidRDefault="00B3122F" w:rsidP="00B3122F">
            <w:pPr>
              <w:rPr>
                <w:rFonts w:ascii="Times New Roman" w:hAnsi="Times New Roman" w:cs="Times New Roman"/>
              </w:rPr>
            </w:pPr>
            <w:r w:rsidRPr="00036AD4">
              <w:rPr>
                <w:rFonts w:ascii="Times New Roman" w:hAnsi="Times New Roman" w:cs="Times New Roman"/>
              </w:rPr>
              <w:t>Estimate Ripeness Level of fruits Using RGB Color Space and Fuzzy Logic Technique</w:t>
            </w:r>
          </w:p>
          <w:p w:rsidR="00B3122F" w:rsidRDefault="00B3122F" w:rsidP="00B3122F">
            <w:pPr>
              <w:rPr>
                <w:rFonts w:ascii="Times New Roman" w:hAnsi="Times New Roman" w:cs="Times New Roman"/>
                <w:b w:val="0"/>
              </w:rPr>
            </w:pPr>
          </w:p>
          <w:p w:rsidR="00D112BF" w:rsidRPr="000B06AB" w:rsidRDefault="00B3122F" w:rsidP="00B3122F">
            <w:pPr>
              <w:rPr>
                <w:rFonts w:ascii="Times New Roman" w:hAnsi="Times New Roman" w:cs="Times New Roman"/>
                <w:b w:val="0"/>
              </w:rPr>
            </w:pPr>
            <w:r>
              <w:rPr>
                <w:rFonts w:ascii="Times New Roman" w:hAnsi="Times New Roman" w:cs="Times New Roman"/>
                <w:b w:val="0"/>
              </w:rPr>
              <w:t>Meenu Dhawal, V.K.Banga</w:t>
            </w:r>
          </w:p>
        </w:tc>
        <w:tc>
          <w:tcPr>
            <w:tcW w:w="2214" w:type="dxa"/>
          </w:tcPr>
          <w:p w:rsidR="00B3122F" w:rsidRPr="004271A0" w:rsidRDefault="00B3122F" w:rsidP="00B3122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Intensities of RGB images was calculated and compared to pre-defined intensity levels to define the ripeness level of apple</w:t>
            </w:r>
          </w:p>
          <w:p w:rsidR="00B3122F" w:rsidRPr="004271A0" w:rsidRDefault="00B3122F" w:rsidP="00B3122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r(</w:t>
            </w:r>
            <w:proofErr w:type="spellStart"/>
            <w:r w:rsidRPr="004271A0">
              <w:rPr>
                <w:rFonts w:ascii="Times New Roman" w:hAnsi="Times New Roman" w:cs="Times New Roman"/>
                <w:sz w:val="20"/>
                <w:szCs w:val="20"/>
              </w:rPr>
              <w:t>i</w:t>
            </w:r>
            <w:proofErr w:type="spellEnd"/>
            <w:r w:rsidRPr="004271A0">
              <w:rPr>
                <w:rFonts w:ascii="Times New Roman" w:hAnsi="Times New Roman" w:cs="Times New Roman"/>
                <w:sz w:val="20"/>
                <w:szCs w:val="20"/>
              </w:rPr>
              <w:t>)&gt;a</w:t>
            </w:r>
          </w:p>
          <w:p w:rsidR="00B3122F" w:rsidRPr="004271A0" w:rsidRDefault="00B3122F" w:rsidP="00B3122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g(</w:t>
            </w:r>
            <w:proofErr w:type="spellStart"/>
            <w:r w:rsidRPr="004271A0">
              <w:rPr>
                <w:rFonts w:ascii="Times New Roman" w:hAnsi="Times New Roman" w:cs="Times New Roman"/>
                <w:sz w:val="20"/>
                <w:szCs w:val="20"/>
              </w:rPr>
              <w:t>i</w:t>
            </w:r>
            <w:proofErr w:type="spellEnd"/>
            <w:r w:rsidRPr="004271A0">
              <w:rPr>
                <w:rFonts w:ascii="Times New Roman" w:hAnsi="Times New Roman" w:cs="Times New Roman"/>
                <w:sz w:val="20"/>
                <w:szCs w:val="20"/>
              </w:rPr>
              <w:t>)&lt;b</w:t>
            </w:r>
          </w:p>
          <w:p w:rsidR="00B3122F" w:rsidRPr="004271A0" w:rsidRDefault="00B3122F" w:rsidP="00B3122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b(</w:t>
            </w:r>
            <w:proofErr w:type="spellStart"/>
            <w:r w:rsidRPr="004271A0">
              <w:rPr>
                <w:rFonts w:ascii="Times New Roman" w:hAnsi="Times New Roman" w:cs="Times New Roman"/>
                <w:sz w:val="20"/>
                <w:szCs w:val="20"/>
              </w:rPr>
              <w:t>i</w:t>
            </w:r>
            <w:proofErr w:type="spellEnd"/>
            <w:r w:rsidRPr="004271A0">
              <w:rPr>
                <w:rFonts w:ascii="Times New Roman" w:hAnsi="Times New Roman" w:cs="Times New Roman"/>
                <w:sz w:val="20"/>
                <w:szCs w:val="20"/>
              </w:rPr>
              <w:t>)&lt;c</w:t>
            </w:r>
          </w:p>
          <w:p w:rsidR="00D112BF" w:rsidRPr="004271A0" w:rsidRDefault="00D9279A" w:rsidP="00B3122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W</w:t>
            </w:r>
            <w:r w:rsidR="00B3122F" w:rsidRPr="004271A0">
              <w:rPr>
                <w:rFonts w:ascii="Times New Roman" w:hAnsi="Times New Roman" w:cs="Times New Roman"/>
                <w:sz w:val="20"/>
                <w:szCs w:val="20"/>
              </w:rPr>
              <w:t>here,</w:t>
            </w:r>
            <w:r w:rsidRPr="004271A0">
              <w:rPr>
                <w:rFonts w:ascii="Times New Roman" w:hAnsi="Times New Roman" w:cs="Times New Roman"/>
                <w:sz w:val="20"/>
                <w:szCs w:val="20"/>
              </w:rPr>
              <w:t xml:space="preserve"> </w:t>
            </w:r>
            <w:proofErr w:type="gramStart"/>
            <w:r w:rsidR="00B3122F" w:rsidRPr="004271A0">
              <w:rPr>
                <w:rFonts w:ascii="Times New Roman" w:hAnsi="Times New Roman" w:cs="Times New Roman"/>
                <w:sz w:val="20"/>
                <w:szCs w:val="20"/>
              </w:rPr>
              <w:t>r(</w:t>
            </w:r>
            <w:proofErr w:type="spellStart"/>
            <w:proofErr w:type="gramEnd"/>
            <w:r w:rsidR="00B3122F" w:rsidRPr="004271A0">
              <w:rPr>
                <w:rFonts w:ascii="Times New Roman" w:hAnsi="Times New Roman" w:cs="Times New Roman"/>
                <w:sz w:val="20"/>
                <w:szCs w:val="20"/>
              </w:rPr>
              <w:t>i</w:t>
            </w:r>
            <w:proofErr w:type="spellEnd"/>
            <w:r w:rsidR="00B3122F" w:rsidRPr="004271A0">
              <w:rPr>
                <w:rFonts w:ascii="Times New Roman" w:hAnsi="Times New Roman" w:cs="Times New Roman"/>
                <w:sz w:val="20"/>
                <w:szCs w:val="20"/>
              </w:rPr>
              <w:t>),g(</w:t>
            </w:r>
            <w:proofErr w:type="spellStart"/>
            <w:r w:rsidR="00B3122F" w:rsidRPr="004271A0">
              <w:rPr>
                <w:rFonts w:ascii="Times New Roman" w:hAnsi="Times New Roman" w:cs="Times New Roman"/>
                <w:sz w:val="20"/>
                <w:szCs w:val="20"/>
              </w:rPr>
              <w:t>i</w:t>
            </w:r>
            <w:proofErr w:type="spellEnd"/>
            <w:r w:rsidR="00B3122F" w:rsidRPr="004271A0">
              <w:rPr>
                <w:rFonts w:ascii="Times New Roman" w:hAnsi="Times New Roman" w:cs="Times New Roman"/>
                <w:sz w:val="20"/>
                <w:szCs w:val="20"/>
              </w:rPr>
              <w:t>),b(</w:t>
            </w:r>
            <w:proofErr w:type="spellStart"/>
            <w:r w:rsidR="00B3122F" w:rsidRPr="004271A0">
              <w:rPr>
                <w:rFonts w:ascii="Times New Roman" w:hAnsi="Times New Roman" w:cs="Times New Roman"/>
                <w:sz w:val="20"/>
                <w:szCs w:val="20"/>
              </w:rPr>
              <w:t>i</w:t>
            </w:r>
            <w:proofErr w:type="spellEnd"/>
            <w:r w:rsidR="00B3122F" w:rsidRPr="004271A0">
              <w:rPr>
                <w:rFonts w:ascii="Times New Roman" w:hAnsi="Times New Roman" w:cs="Times New Roman"/>
                <w:sz w:val="20"/>
                <w:szCs w:val="20"/>
              </w:rPr>
              <w:t>) are respective intensities and a=80 b=83 and c=95 are found on experimental basis.</w:t>
            </w:r>
          </w:p>
        </w:tc>
        <w:tc>
          <w:tcPr>
            <w:tcW w:w="2061" w:type="dxa"/>
          </w:tcPr>
          <w:p w:rsidR="00D112BF" w:rsidRPr="004271A0" w:rsidRDefault="00B3122F"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Segmentation was carried out on M*N*3 array of pixels to define the relation among the primary color objects. Individual mean of RGB layers to calculate range for ripeness and accordingly the input and output for fuzzy membership function editor was defined.</w:t>
            </w:r>
          </w:p>
          <w:p w:rsidR="00C66324" w:rsidRPr="000B06AB" w:rsidRDefault="00C66324"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1D8D6FFD" wp14:editId="560DFB79">
                  <wp:extent cx="879894" cy="1238802"/>
                  <wp:effectExtent l="0" t="0" r="0" b="0"/>
                  <wp:docPr id="4" name="Picture 4" descr="C:\Users\Arvind\Documents\papersswt\Orange img processing reference\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vind\Documents\papersswt\Orange img processing reference\rg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9924" cy="1238844"/>
                          </a:xfrm>
                          <a:prstGeom prst="rect">
                            <a:avLst/>
                          </a:prstGeom>
                          <a:noFill/>
                          <a:ln>
                            <a:noFill/>
                          </a:ln>
                        </pic:spPr>
                      </pic:pic>
                    </a:graphicData>
                  </a:graphic>
                </wp:inline>
              </w:drawing>
            </w:r>
          </w:p>
        </w:tc>
        <w:tc>
          <w:tcPr>
            <w:tcW w:w="1780" w:type="dxa"/>
          </w:tcPr>
          <w:p w:rsidR="00D112BF" w:rsidRPr="004271A0" w:rsidRDefault="00B3122F"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This approach can be used to detect the ripeness level of fruits, vegetables and in medical field to find different stages of diseases in human body on the basis of color.</w:t>
            </w:r>
          </w:p>
        </w:tc>
        <w:tc>
          <w:tcPr>
            <w:tcW w:w="1780" w:type="dxa"/>
          </w:tcPr>
          <w:p w:rsidR="00B3122F" w:rsidRPr="004271A0" w:rsidRDefault="00B3122F" w:rsidP="00B3122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The developed algorithm can operate directly on RGB color space without the need of color space transformation. By changing the values of a, b and c it can be applied on other similar applications.</w:t>
            </w:r>
          </w:p>
          <w:p w:rsidR="00B3122F" w:rsidRPr="004271A0" w:rsidRDefault="00B3122F" w:rsidP="00B3122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p w:rsidR="00D112BF" w:rsidRPr="004271A0" w:rsidRDefault="00B3122F" w:rsidP="00B3122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In some cases range of ripeness do not give accurate results due to overlapped regions in red green and blue mean values</w:t>
            </w:r>
          </w:p>
        </w:tc>
        <w:tc>
          <w:tcPr>
            <w:tcW w:w="1780" w:type="dxa"/>
          </w:tcPr>
          <w:p w:rsidR="00AD03E5" w:rsidRPr="002632A8" w:rsidRDefault="002632A8" w:rsidP="00AD03E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632A8">
              <w:rPr>
                <w:rFonts w:ascii="Times New Roman" w:hAnsi="Times New Roman" w:cs="Times New Roman"/>
                <w:color w:val="222222"/>
                <w:sz w:val="20"/>
                <w:szCs w:val="20"/>
                <w:shd w:val="clear" w:color="auto" w:fill="FFFFFF"/>
              </w:rPr>
              <w:t>Dadwal, Meenu, and V. K. Banga. "Estimate Ripeness Level of fruits Using RGB Color Space and Fuzzy Logic Technique."</w:t>
            </w:r>
            <w:r w:rsidRPr="002632A8">
              <w:rPr>
                <w:rStyle w:val="apple-converted-space"/>
                <w:rFonts w:ascii="Times New Roman" w:hAnsi="Times New Roman" w:cs="Times New Roman"/>
                <w:color w:val="222222"/>
                <w:sz w:val="20"/>
                <w:szCs w:val="20"/>
                <w:shd w:val="clear" w:color="auto" w:fill="FFFFFF"/>
              </w:rPr>
              <w:t> </w:t>
            </w:r>
            <w:r w:rsidRPr="002632A8">
              <w:rPr>
                <w:rFonts w:ascii="Times New Roman" w:hAnsi="Times New Roman" w:cs="Times New Roman"/>
                <w:i/>
                <w:iCs/>
                <w:color w:val="222222"/>
                <w:sz w:val="20"/>
                <w:szCs w:val="20"/>
                <w:shd w:val="clear" w:color="auto" w:fill="FFFFFF"/>
              </w:rPr>
              <w:t>International Journal of Engineering and Advanced Technology</w:t>
            </w:r>
            <w:r w:rsidRPr="002632A8">
              <w:rPr>
                <w:rStyle w:val="apple-converted-space"/>
                <w:rFonts w:ascii="Times New Roman" w:hAnsi="Times New Roman" w:cs="Times New Roman"/>
                <w:color w:val="222222"/>
                <w:sz w:val="20"/>
                <w:szCs w:val="20"/>
                <w:shd w:val="clear" w:color="auto" w:fill="FFFFFF"/>
              </w:rPr>
              <w:t> </w:t>
            </w:r>
            <w:r w:rsidRPr="002632A8">
              <w:rPr>
                <w:rFonts w:ascii="Times New Roman" w:hAnsi="Times New Roman" w:cs="Times New Roman"/>
                <w:color w:val="222222"/>
                <w:sz w:val="20"/>
                <w:szCs w:val="20"/>
                <w:shd w:val="clear" w:color="auto" w:fill="FFFFFF"/>
              </w:rPr>
              <w:t>2.1 (2012): 225-229.</w:t>
            </w:r>
          </w:p>
        </w:tc>
      </w:tr>
      <w:tr w:rsidR="00162143" w:rsidTr="005C1C3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573E66" w:rsidRPr="00036AD4" w:rsidRDefault="00573E66" w:rsidP="00573E66">
            <w:pPr>
              <w:rPr>
                <w:rFonts w:ascii="Times New Roman" w:hAnsi="Times New Roman" w:cs="Times New Roman"/>
              </w:rPr>
            </w:pPr>
            <w:r w:rsidRPr="00036AD4">
              <w:rPr>
                <w:rFonts w:ascii="Times New Roman" w:hAnsi="Times New Roman" w:cs="Times New Roman"/>
              </w:rPr>
              <w:t>A Survey of Computer Vision Methods for Locating</w:t>
            </w:r>
          </w:p>
          <w:p w:rsidR="00BA4741" w:rsidRPr="00036AD4" w:rsidRDefault="00573E66" w:rsidP="00573E66">
            <w:pPr>
              <w:rPr>
                <w:rFonts w:ascii="Times New Roman" w:hAnsi="Times New Roman" w:cs="Times New Roman"/>
              </w:rPr>
            </w:pPr>
            <w:r w:rsidRPr="00036AD4">
              <w:rPr>
                <w:rFonts w:ascii="Times New Roman" w:hAnsi="Times New Roman" w:cs="Times New Roman"/>
              </w:rPr>
              <w:t>Fruit on Trees</w:t>
            </w:r>
          </w:p>
          <w:p w:rsidR="00573E66" w:rsidRDefault="00573E66" w:rsidP="00573E66">
            <w:pPr>
              <w:rPr>
                <w:rFonts w:ascii="Times New Roman" w:hAnsi="Times New Roman" w:cs="Times New Roman"/>
                <w:b w:val="0"/>
              </w:rPr>
            </w:pPr>
          </w:p>
          <w:p w:rsidR="00036AD4" w:rsidRDefault="00036AD4" w:rsidP="00573E66">
            <w:pPr>
              <w:rPr>
                <w:rFonts w:ascii="Times New Roman" w:hAnsi="Times New Roman" w:cs="Times New Roman"/>
                <w:b w:val="0"/>
              </w:rPr>
            </w:pPr>
            <w:r>
              <w:rPr>
                <w:rFonts w:ascii="Times New Roman" w:hAnsi="Times New Roman" w:cs="Times New Roman"/>
                <w:b w:val="0"/>
              </w:rPr>
              <w:t xml:space="preserve">A.R. Jimenez, </w:t>
            </w:r>
          </w:p>
          <w:p w:rsidR="00036AD4" w:rsidRDefault="00036AD4" w:rsidP="00573E66">
            <w:pPr>
              <w:rPr>
                <w:rFonts w:ascii="Times New Roman" w:hAnsi="Times New Roman" w:cs="Times New Roman"/>
                <w:b w:val="0"/>
              </w:rPr>
            </w:pPr>
            <w:r>
              <w:rPr>
                <w:rFonts w:ascii="Times New Roman" w:hAnsi="Times New Roman" w:cs="Times New Roman"/>
                <w:b w:val="0"/>
              </w:rPr>
              <w:lastRenderedPageBreak/>
              <w:t>R. Ceres,</w:t>
            </w:r>
          </w:p>
          <w:p w:rsidR="00573E66" w:rsidRPr="000B06AB" w:rsidRDefault="00036AD4" w:rsidP="00573E66">
            <w:pPr>
              <w:rPr>
                <w:rFonts w:ascii="Times New Roman" w:hAnsi="Times New Roman" w:cs="Times New Roman"/>
                <w:b w:val="0"/>
              </w:rPr>
            </w:pPr>
            <w:r w:rsidRPr="00036AD4">
              <w:rPr>
                <w:rFonts w:ascii="Times New Roman" w:hAnsi="Times New Roman" w:cs="Times New Roman"/>
                <w:b w:val="0"/>
              </w:rPr>
              <w:t>J.L. Pons</w:t>
            </w:r>
          </w:p>
        </w:tc>
        <w:tc>
          <w:tcPr>
            <w:tcW w:w="2214" w:type="dxa"/>
          </w:tcPr>
          <w:p w:rsidR="00D112BF" w:rsidRPr="004271A0" w:rsidRDefault="00055CD3" w:rsidP="00055C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lastRenderedPageBreak/>
              <w:t>3D-position is directly obtained in the sensor spherical coordinate system</w:t>
            </w:r>
            <w:r w:rsidR="00482C08" w:rsidRPr="004271A0">
              <w:rPr>
                <w:rFonts w:ascii="Times New Roman" w:hAnsi="Times New Roman" w:cs="Times New Roman"/>
                <w:sz w:val="20"/>
                <w:szCs w:val="20"/>
              </w:rPr>
              <w:t xml:space="preserve"> which </w:t>
            </w:r>
            <w:r w:rsidRPr="004271A0">
              <w:rPr>
                <w:rFonts w:ascii="Times New Roman" w:hAnsi="Times New Roman" w:cs="Times New Roman"/>
                <w:sz w:val="20"/>
                <w:szCs w:val="20"/>
              </w:rPr>
              <w:t xml:space="preserve">could be transformed to the robot Cartesian coordinate system to place a robotic gripper to detect the </w:t>
            </w:r>
            <w:r w:rsidRPr="004271A0">
              <w:rPr>
                <w:rFonts w:ascii="Times New Roman" w:hAnsi="Times New Roman" w:cs="Times New Roman"/>
                <w:sz w:val="20"/>
                <w:szCs w:val="20"/>
              </w:rPr>
              <w:lastRenderedPageBreak/>
              <w:t>fruit.</w:t>
            </w:r>
          </w:p>
        </w:tc>
        <w:tc>
          <w:tcPr>
            <w:tcW w:w="2061" w:type="dxa"/>
          </w:tcPr>
          <w:p w:rsidR="00D112BF" w:rsidRPr="004271A0" w:rsidRDefault="00055CD3"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lastRenderedPageBreak/>
              <w:t xml:space="preserve">The survey stated that images are one form of three types: Intensity, Spectral, range. But the problem includes shadows, no depth information, Confusing regions </w:t>
            </w:r>
            <w:r w:rsidRPr="004271A0">
              <w:rPr>
                <w:rFonts w:ascii="Times New Roman" w:hAnsi="Times New Roman" w:cs="Times New Roman"/>
                <w:sz w:val="20"/>
                <w:szCs w:val="20"/>
              </w:rPr>
              <w:lastRenderedPageBreak/>
              <w:t>which could be replaced by range sensors.</w:t>
            </w:r>
          </w:p>
        </w:tc>
        <w:tc>
          <w:tcPr>
            <w:tcW w:w="1780" w:type="dxa"/>
          </w:tcPr>
          <w:p w:rsidR="00D112BF" w:rsidRPr="004271A0" w:rsidRDefault="000B5399"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lastRenderedPageBreak/>
              <w:t xml:space="preserve">Can be used to locate position of any </w:t>
            </w:r>
            <w:r w:rsidR="007725DB" w:rsidRPr="004271A0">
              <w:rPr>
                <w:rFonts w:ascii="Times New Roman" w:hAnsi="Times New Roman" w:cs="Times New Roman"/>
                <w:sz w:val="20"/>
                <w:szCs w:val="20"/>
              </w:rPr>
              <w:t>fruit on the tree.</w:t>
            </w:r>
          </w:p>
        </w:tc>
        <w:tc>
          <w:tcPr>
            <w:tcW w:w="1780" w:type="dxa"/>
          </w:tcPr>
          <w:p w:rsidR="00D112BF" w:rsidRPr="004271A0" w:rsidRDefault="007725DB"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The rocking motion or oscillation of fruits in a tree due to wind streams creates time-variant graph.</w:t>
            </w:r>
          </w:p>
        </w:tc>
        <w:tc>
          <w:tcPr>
            <w:tcW w:w="1780" w:type="dxa"/>
          </w:tcPr>
          <w:p w:rsidR="00BA4741" w:rsidRPr="004271A0" w:rsidRDefault="00BA4741"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 xml:space="preserve">Jimenez, A. R., R. Ceres, and J. L. Pons. "A survey of computer vision methods for locating fruit on trees." Transactions of the </w:t>
            </w:r>
            <w:r w:rsidRPr="004271A0">
              <w:rPr>
                <w:rFonts w:ascii="Times New Roman" w:hAnsi="Times New Roman" w:cs="Times New Roman"/>
                <w:sz w:val="20"/>
                <w:szCs w:val="20"/>
              </w:rPr>
              <w:lastRenderedPageBreak/>
              <w:t>ASAE-American Society of Agricultural Engineers 43.6 (2000): 1911-1920.</w:t>
            </w:r>
          </w:p>
        </w:tc>
      </w:tr>
      <w:tr w:rsidR="00162143" w:rsidTr="005C1C3F">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7F5E5F" w:rsidRPr="007F5E5F" w:rsidRDefault="007F5E5F" w:rsidP="007F5E5F">
            <w:pPr>
              <w:autoSpaceDE w:val="0"/>
              <w:autoSpaceDN w:val="0"/>
              <w:adjustRightInd w:val="0"/>
              <w:rPr>
                <w:rFonts w:ascii="Times New Roman" w:eastAsia="AdvPSTim" w:hAnsi="Times New Roman" w:cs="Times New Roman"/>
              </w:rPr>
            </w:pPr>
            <w:r w:rsidRPr="007F5E5F">
              <w:rPr>
                <w:rFonts w:ascii="Times New Roman" w:eastAsia="AdvPSTim" w:hAnsi="Times New Roman" w:cs="Times New Roman"/>
              </w:rPr>
              <w:lastRenderedPageBreak/>
              <w:t>Learning techniques used in computer vision for food</w:t>
            </w:r>
          </w:p>
          <w:p w:rsidR="007F5E5F" w:rsidRPr="007F5E5F" w:rsidRDefault="007F5E5F" w:rsidP="007F5E5F">
            <w:pPr>
              <w:autoSpaceDE w:val="0"/>
              <w:autoSpaceDN w:val="0"/>
              <w:adjustRightInd w:val="0"/>
              <w:rPr>
                <w:rFonts w:ascii="Times New Roman" w:eastAsia="AdvPSTim" w:hAnsi="Times New Roman" w:cs="Times New Roman"/>
              </w:rPr>
            </w:pPr>
            <w:r w:rsidRPr="007F5E5F">
              <w:rPr>
                <w:rFonts w:ascii="Times New Roman" w:eastAsia="AdvPSTim" w:hAnsi="Times New Roman" w:cs="Times New Roman"/>
              </w:rPr>
              <w:t>quality evaluation: a review</w:t>
            </w:r>
          </w:p>
          <w:p w:rsidR="007F5E5F" w:rsidRDefault="007F5E5F" w:rsidP="007F5E5F">
            <w:pPr>
              <w:rPr>
                <w:rFonts w:ascii="Times New Roman" w:eastAsia="AdvPSTim" w:hAnsi="Times New Roman" w:cs="Times New Roman"/>
                <w:b w:val="0"/>
              </w:rPr>
            </w:pPr>
          </w:p>
          <w:p w:rsidR="00D112BF" w:rsidRPr="000B06AB" w:rsidRDefault="007F5E5F" w:rsidP="007F5E5F">
            <w:pPr>
              <w:rPr>
                <w:rFonts w:ascii="Times New Roman" w:hAnsi="Times New Roman" w:cs="Times New Roman"/>
                <w:b w:val="0"/>
              </w:rPr>
            </w:pPr>
            <w:r w:rsidRPr="007F5E5F">
              <w:rPr>
                <w:rFonts w:ascii="Times New Roman" w:eastAsia="AdvPSTim" w:hAnsi="Times New Roman" w:cs="Times New Roman"/>
                <w:b w:val="0"/>
              </w:rPr>
              <w:t>Cheng-Jin Du, Da-Wen Sun</w:t>
            </w:r>
          </w:p>
        </w:tc>
        <w:tc>
          <w:tcPr>
            <w:tcW w:w="2214" w:type="dxa"/>
          </w:tcPr>
          <w:p w:rsidR="00D112BF" w:rsidRPr="004271A0" w:rsidRDefault="007F5E5F"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b/>
                <w:sz w:val="20"/>
                <w:szCs w:val="20"/>
              </w:rPr>
              <w:t>ANN</w:t>
            </w:r>
            <w:r w:rsidRPr="004271A0">
              <w:rPr>
                <w:rFonts w:ascii="Times New Roman" w:hAnsi="Times New Roman" w:cs="Times New Roman"/>
                <w:sz w:val="20"/>
                <w:szCs w:val="20"/>
              </w:rPr>
              <w:t xml:space="preserve"> was trained for classifi</w:t>
            </w:r>
            <w:r w:rsidR="005D00C3" w:rsidRPr="004271A0">
              <w:rPr>
                <w:rFonts w:ascii="Times New Roman" w:hAnsi="Times New Roman" w:cs="Times New Roman"/>
                <w:sz w:val="20"/>
                <w:szCs w:val="20"/>
              </w:rPr>
              <w:t>cation of various food products.</w:t>
            </w:r>
          </w:p>
          <w:p w:rsidR="005D00C3" w:rsidRPr="004271A0" w:rsidRDefault="00124596" w:rsidP="0012459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Segmentation based on Bayesian theorem and multi-normal frequency distribution is used to find defects so that probability distribution class can be determined.</w:t>
            </w:r>
          </w:p>
          <w:p w:rsidR="007B427A" w:rsidRPr="004271A0" w:rsidRDefault="007B427A" w:rsidP="0012459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b/>
                <w:sz w:val="20"/>
                <w:szCs w:val="20"/>
              </w:rPr>
              <w:t xml:space="preserve">Fuzzy </w:t>
            </w:r>
            <w:r w:rsidR="00320AE0" w:rsidRPr="004271A0">
              <w:rPr>
                <w:rFonts w:ascii="Times New Roman" w:hAnsi="Times New Roman" w:cs="Times New Roman"/>
                <w:b/>
                <w:sz w:val="20"/>
                <w:szCs w:val="20"/>
              </w:rPr>
              <w:t>logic</w:t>
            </w:r>
            <w:r w:rsidR="00320AE0" w:rsidRPr="004271A0">
              <w:rPr>
                <w:rFonts w:ascii="Times New Roman" w:hAnsi="Times New Roman" w:cs="Times New Roman"/>
                <w:sz w:val="20"/>
                <w:szCs w:val="20"/>
              </w:rPr>
              <w:t xml:space="preserve"> classifier with four-level hierarchy and k-neighborhood, </w:t>
            </w:r>
            <w:r w:rsidR="00320AE0" w:rsidRPr="004271A0">
              <w:rPr>
                <w:rFonts w:ascii="Times New Roman" w:hAnsi="Times New Roman" w:cs="Times New Roman"/>
                <w:b/>
                <w:sz w:val="20"/>
                <w:szCs w:val="20"/>
              </w:rPr>
              <w:t>Decision tree</w:t>
            </w:r>
            <w:r w:rsidR="00320AE0" w:rsidRPr="004271A0">
              <w:rPr>
                <w:rFonts w:ascii="Times New Roman" w:hAnsi="Times New Roman" w:cs="Times New Roman"/>
                <w:sz w:val="20"/>
                <w:szCs w:val="20"/>
              </w:rPr>
              <w:t>-</w:t>
            </w:r>
            <w:r w:rsidR="000219A8" w:rsidRPr="004271A0">
              <w:rPr>
                <w:rFonts w:ascii="Times New Roman" w:hAnsi="Times New Roman" w:cs="Times New Roman"/>
                <w:sz w:val="20"/>
                <w:szCs w:val="20"/>
              </w:rPr>
              <w:t xml:space="preserve"> based on threshold</w:t>
            </w:r>
            <w:r w:rsidR="005C1C3F" w:rsidRPr="004271A0">
              <w:rPr>
                <w:rFonts w:ascii="Times New Roman" w:hAnsi="Times New Roman" w:cs="Times New Roman"/>
                <w:noProof/>
                <w:sz w:val="20"/>
                <w:szCs w:val="20"/>
              </w:rPr>
              <w:drawing>
                <wp:inline distT="0" distB="0" distL="0" distR="0" wp14:anchorId="3B02EF2C" wp14:editId="7A9E33A9">
                  <wp:extent cx="1285336" cy="846000"/>
                  <wp:effectExtent l="0" t="0" r="0" b="0"/>
                  <wp:docPr id="5" name="Picture 5" descr="C:\Users\Arvind\Documents\papersswt\Orange img processing reference\decision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vind\Documents\papersswt\Orange img processing reference\decision tre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408" cy="847364"/>
                          </a:xfrm>
                          <a:prstGeom prst="rect">
                            <a:avLst/>
                          </a:prstGeom>
                          <a:noFill/>
                          <a:ln>
                            <a:noFill/>
                          </a:ln>
                        </pic:spPr>
                      </pic:pic>
                    </a:graphicData>
                  </a:graphic>
                </wp:inline>
              </w:drawing>
            </w:r>
          </w:p>
          <w:p w:rsidR="00275811" w:rsidRPr="004271A0" w:rsidRDefault="00275811" w:rsidP="0012459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b/>
                <w:sz w:val="20"/>
                <w:szCs w:val="20"/>
              </w:rPr>
              <w:t xml:space="preserve">Genetic Algorithm- </w:t>
            </w:r>
            <w:r w:rsidRPr="004271A0">
              <w:rPr>
                <w:rFonts w:ascii="Times New Roman" w:hAnsi="Times New Roman" w:cs="Times New Roman"/>
                <w:sz w:val="20"/>
                <w:szCs w:val="20"/>
              </w:rPr>
              <w:t>Feature selection to find subset of informative variables</w:t>
            </w:r>
          </w:p>
        </w:tc>
        <w:tc>
          <w:tcPr>
            <w:tcW w:w="2061" w:type="dxa"/>
          </w:tcPr>
          <w:p w:rsidR="004C5371" w:rsidRPr="004271A0" w:rsidRDefault="009358B8"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SL is better for feature selection and segmentation</w:t>
            </w:r>
            <w:r w:rsidR="004C5371" w:rsidRPr="004271A0">
              <w:rPr>
                <w:rFonts w:ascii="Times New Roman" w:hAnsi="Times New Roman" w:cs="Times New Roman"/>
                <w:sz w:val="20"/>
                <w:szCs w:val="20"/>
              </w:rPr>
              <w:t>.</w:t>
            </w:r>
          </w:p>
          <w:p w:rsidR="00D112BF" w:rsidRPr="004271A0" w:rsidRDefault="004C5371" w:rsidP="004C537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176BCF">
              <w:rPr>
                <w:rFonts w:ascii="Times New Roman" w:hAnsi="Times New Roman" w:cs="Times New Roman"/>
                <w:i/>
                <w:sz w:val="20"/>
                <w:szCs w:val="20"/>
                <w:u w:val="single"/>
              </w:rPr>
              <w:t>Grains</w:t>
            </w:r>
            <w:r w:rsidRPr="004271A0">
              <w:rPr>
                <w:rFonts w:ascii="Times New Roman" w:hAnsi="Times New Roman" w:cs="Times New Roman"/>
                <w:sz w:val="20"/>
                <w:szCs w:val="20"/>
              </w:rPr>
              <w:t>-</w:t>
            </w:r>
            <w:r w:rsidR="0097059B" w:rsidRPr="004271A0">
              <w:rPr>
                <w:rFonts w:ascii="Times New Roman" w:hAnsi="Times New Roman" w:cs="Times New Roman"/>
                <w:sz w:val="20"/>
                <w:szCs w:val="20"/>
              </w:rPr>
              <w:t>morphology</w:t>
            </w:r>
            <w:r w:rsidRPr="004271A0">
              <w:rPr>
                <w:rFonts w:ascii="Times New Roman" w:hAnsi="Times New Roman" w:cs="Times New Roman"/>
                <w:sz w:val="20"/>
                <w:szCs w:val="20"/>
              </w:rPr>
              <w:t xml:space="preserve"> </w:t>
            </w:r>
            <w:r w:rsidRPr="00176BCF">
              <w:rPr>
                <w:rFonts w:ascii="Times New Roman" w:hAnsi="Times New Roman" w:cs="Times New Roman"/>
                <w:i/>
                <w:sz w:val="20"/>
                <w:szCs w:val="20"/>
                <w:u w:val="single"/>
              </w:rPr>
              <w:t>Fruits</w:t>
            </w:r>
            <w:r w:rsidRPr="004271A0">
              <w:rPr>
                <w:rFonts w:ascii="Times New Roman" w:hAnsi="Times New Roman" w:cs="Times New Roman"/>
                <w:sz w:val="20"/>
                <w:szCs w:val="20"/>
              </w:rPr>
              <w:t>-</w:t>
            </w:r>
            <w:r w:rsidR="009358B8" w:rsidRPr="004271A0">
              <w:rPr>
                <w:rFonts w:ascii="Times New Roman" w:hAnsi="Times New Roman" w:cs="Times New Roman"/>
                <w:sz w:val="20"/>
                <w:szCs w:val="20"/>
              </w:rPr>
              <w:t xml:space="preserve"> </w:t>
            </w:r>
            <w:r w:rsidR="0097059B" w:rsidRPr="004271A0">
              <w:rPr>
                <w:rFonts w:ascii="Times New Roman" w:hAnsi="Times New Roman" w:cs="Times New Roman"/>
                <w:sz w:val="20"/>
                <w:szCs w:val="20"/>
              </w:rPr>
              <w:t>Bayesian Discriminant model</w:t>
            </w:r>
          </w:p>
          <w:p w:rsidR="0097059B" w:rsidRPr="004271A0" w:rsidRDefault="0097059B" w:rsidP="004C537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noProof/>
                <w:sz w:val="20"/>
                <w:szCs w:val="20"/>
              </w:rPr>
              <w:drawing>
                <wp:inline distT="0" distB="0" distL="0" distR="0" wp14:anchorId="11880DAC" wp14:editId="2B813090">
                  <wp:extent cx="1190445" cy="823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01503" cy="831080"/>
                          </a:xfrm>
                          <a:prstGeom prst="rect">
                            <a:avLst/>
                          </a:prstGeom>
                        </pic:spPr>
                      </pic:pic>
                    </a:graphicData>
                  </a:graphic>
                </wp:inline>
              </w:drawing>
            </w:r>
          </w:p>
          <w:p w:rsidR="0097059B" w:rsidRPr="004271A0" w:rsidRDefault="0097059B" w:rsidP="004C537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176BCF">
              <w:rPr>
                <w:rFonts w:ascii="Times New Roman" w:hAnsi="Times New Roman" w:cs="Times New Roman"/>
                <w:i/>
                <w:sz w:val="20"/>
                <w:szCs w:val="20"/>
                <w:u w:val="single"/>
              </w:rPr>
              <w:t>Vegetables</w:t>
            </w:r>
            <w:r w:rsidRPr="004271A0">
              <w:rPr>
                <w:rFonts w:ascii="Times New Roman" w:hAnsi="Times New Roman" w:cs="Times New Roman"/>
                <w:i/>
                <w:sz w:val="20"/>
                <w:szCs w:val="20"/>
              </w:rPr>
              <w:t>-</w:t>
            </w:r>
            <w:r w:rsidRPr="004271A0">
              <w:rPr>
                <w:rFonts w:ascii="Times New Roman" w:hAnsi="Times New Roman" w:cs="Times New Roman"/>
                <w:sz w:val="20"/>
                <w:szCs w:val="20"/>
              </w:rPr>
              <w:t xml:space="preserve">Fisher’s linear model, </w:t>
            </w:r>
            <w:r w:rsidR="00124596" w:rsidRPr="004271A0">
              <w:rPr>
                <w:rFonts w:ascii="Times New Roman" w:hAnsi="Times New Roman" w:cs="Times New Roman"/>
                <w:sz w:val="20"/>
                <w:szCs w:val="20"/>
              </w:rPr>
              <w:t>Discriminant model, Bayesian filter, X-ray imaging</w:t>
            </w:r>
          </w:p>
        </w:tc>
        <w:tc>
          <w:tcPr>
            <w:tcW w:w="1780" w:type="dxa"/>
          </w:tcPr>
          <w:p w:rsidR="00771EAF" w:rsidRPr="004271A0" w:rsidRDefault="00275811" w:rsidP="002758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176BCF">
              <w:rPr>
                <w:rFonts w:ascii="Times New Roman" w:hAnsi="Times New Roman" w:cs="Times New Roman"/>
                <w:b/>
                <w:sz w:val="20"/>
                <w:szCs w:val="20"/>
              </w:rPr>
              <w:t>1}</w:t>
            </w:r>
            <w:r w:rsidRPr="004271A0">
              <w:rPr>
                <w:rFonts w:ascii="Times New Roman" w:hAnsi="Times New Roman" w:cs="Times New Roman"/>
                <w:b/>
                <w:sz w:val="20"/>
                <w:szCs w:val="20"/>
                <w:u w:val="single"/>
              </w:rPr>
              <w:t>Fuzzy logic</w:t>
            </w:r>
            <w:r w:rsidR="00176BCF">
              <w:rPr>
                <w:rFonts w:ascii="Times New Roman" w:hAnsi="Times New Roman" w:cs="Times New Roman"/>
                <w:sz w:val="20"/>
                <w:szCs w:val="20"/>
                <w:u w:val="single"/>
              </w:rPr>
              <w:t>:</w:t>
            </w:r>
          </w:p>
          <w:p w:rsidR="00275811" w:rsidRPr="004271A0" w:rsidRDefault="00275811" w:rsidP="002758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i/>
                <w:sz w:val="20"/>
                <w:szCs w:val="20"/>
                <w:u w:val="single"/>
              </w:rPr>
              <w:t>Apple</w:t>
            </w:r>
            <w:r w:rsidRPr="004271A0">
              <w:rPr>
                <w:rFonts w:ascii="Times New Roman" w:hAnsi="Times New Roman" w:cs="Times New Roman"/>
                <w:sz w:val="20"/>
                <w:szCs w:val="20"/>
              </w:rPr>
              <w:t>:-</w:t>
            </w:r>
            <w:r w:rsidRPr="004271A0">
              <w:rPr>
                <w:rFonts w:ascii="Times New Roman" w:hAnsi="Times New Roman" w:cs="Times New Roman"/>
                <w:i/>
                <w:sz w:val="20"/>
                <w:szCs w:val="20"/>
              </w:rPr>
              <w:t xml:space="preserve"> </w:t>
            </w:r>
            <w:r w:rsidRPr="004271A0">
              <w:rPr>
                <w:rFonts w:ascii="Times New Roman" w:hAnsi="Times New Roman" w:cs="Times New Roman"/>
                <w:sz w:val="20"/>
                <w:szCs w:val="20"/>
              </w:rPr>
              <w:t>sorting based on water-core severity</w:t>
            </w:r>
          </w:p>
          <w:p w:rsidR="00275811" w:rsidRPr="004271A0" w:rsidRDefault="00275811" w:rsidP="002758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i/>
                <w:sz w:val="20"/>
                <w:szCs w:val="20"/>
                <w:u w:val="single"/>
              </w:rPr>
              <w:t>Tomato</w:t>
            </w:r>
            <w:r w:rsidRPr="004271A0">
              <w:rPr>
                <w:rFonts w:ascii="Times New Roman" w:hAnsi="Times New Roman" w:cs="Times New Roman"/>
                <w:sz w:val="20"/>
                <w:szCs w:val="20"/>
                <w:u w:val="single"/>
              </w:rPr>
              <w:t>:-</w:t>
            </w:r>
            <w:r w:rsidR="004271A0" w:rsidRPr="004271A0">
              <w:rPr>
                <w:rFonts w:ascii="Times New Roman" w:eastAsia="AdvPSTim" w:hAnsi="Times New Roman" w:cs="Times New Roman"/>
                <w:sz w:val="20"/>
                <w:szCs w:val="20"/>
              </w:rPr>
              <w:t>Mapping various fuzzy consumer aspects to overall quality classes</w:t>
            </w:r>
          </w:p>
          <w:p w:rsidR="00D112BF" w:rsidRDefault="004271A0" w:rsidP="00771EAF">
            <w:pPr>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sz w:val="20"/>
                <w:szCs w:val="20"/>
              </w:rPr>
            </w:pPr>
            <w:r w:rsidRPr="004271A0">
              <w:rPr>
                <w:rFonts w:ascii="Times New Roman" w:eastAsia="AdvPSTim" w:hAnsi="Times New Roman" w:cs="Times New Roman"/>
                <w:i/>
                <w:sz w:val="20"/>
                <w:szCs w:val="20"/>
                <w:u w:val="single"/>
              </w:rPr>
              <w:t>Crusting sausage</w:t>
            </w:r>
            <w:r w:rsidRPr="004271A0">
              <w:rPr>
                <w:rFonts w:ascii="Times New Roman" w:eastAsia="AdvPSTim" w:hAnsi="Times New Roman" w:cs="Times New Roman"/>
                <w:i/>
                <w:sz w:val="20"/>
                <w:szCs w:val="20"/>
              </w:rPr>
              <w:t xml:space="preserve"> </w:t>
            </w:r>
            <w:r w:rsidRPr="004271A0">
              <w:rPr>
                <w:rFonts w:ascii="Times New Roman" w:eastAsia="AdvPSTim" w:hAnsi="Times New Roman" w:cs="Times New Roman"/>
                <w:sz w:val="20"/>
                <w:szCs w:val="20"/>
              </w:rPr>
              <w:t>:- Evaluating sensory properties</w:t>
            </w:r>
          </w:p>
          <w:p w:rsidR="004271A0" w:rsidRPr="004271A0" w:rsidRDefault="004271A0" w:rsidP="004271A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color w:val="000066"/>
                <w:sz w:val="20"/>
                <w:szCs w:val="20"/>
              </w:rPr>
            </w:pPr>
            <w:r w:rsidRPr="004271A0">
              <w:rPr>
                <w:rFonts w:ascii="Times New Roman" w:eastAsia="AdvPSTim" w:hAnsi="Times New Roman" w:cs="Times New Roman"/>
                <w:i/>
                <w:color w:val="000000"/>
                <w:sz w:val="20"/>
                <w:szCs w:val="20"/>
                <w:u w:val="single"/>
              </w:rPr>
              <w:t>Fish products</w:t>
            </w:r>
            <w:r w:rsidRPr="004271A0">
              <w:rPr>
                <w:rFonts w:ascii="Times New Roman" w:eastAsia="AdvPSTim" w:hAnsi="Times New Roman" w:cs="Times New Roman"/>
                <w:color w:val="000000"/>
                <w:sz w:val="20"/>
                <w:szCs w:val="20"/>
              </w:rPr>
              <w:t xml:space="preserve"> </w:t>
            </w:r>
            <w:r>
              <w:rPr>
                <w:rFonts w:ascii="Times New Roman" w:eastAsia="AdvPSTim" w:hAnsi="Times New Roman" w:cs="Times New Roman"/>
                <w:color w:val="000000"/>
                <w:sz w:val="20"/>
                <w:szCs w:val="20"/>
              </w:rPr>
              <w:t>:-</w:t>
            </w:r>
            <w:r w:rsidRPr="004271A0">
              <w:rPr>
                <w:rFonts w:ascii="Times New Roman" w:eastAsia="AdvPSTim" w:hAnsi="Times New Roman" w:cs="Times New Roman"/>
                <w:color w:val="000000"/>
                <w:sz w:val="20"/>
                <w:szCs w:val="20"/>
              </w:rPr>
              <w:t xml:space="preserve">Automated grading </w:t>
            </w:r>
          </w:p>
          <w:p w:rsidR="004271A0" w:rsidRDefault="004271A0" w:rsidP="004271A0">
            <w:pPr>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color w:val="000000"/>
                <w:sz w:val="20"/>
                <w:szCs w:val="20"/>
              </w:rPr>
            </w:pPr>
            <w:r w:rsidRPr="004271A0">
              <w:rPr>
                <w:rFonts w:ascii="Times New Roman" w:eastAsia="AdvPSTim" w:hAnsi="Times New Roman" w:cs="Times New Roman"/>
                <w:i/>
                <w:color w:val="000000"/>
                <w:sz w:val="20"/>
                <w:szCs w:val="20"/>
                <w:u w:val="single"/>
              </w:rPr>
              <w:t>Pizza</w:t>
            </w:r>
            <w:r>
              <w:rPr>
                <w:rFonts w:ascii="Times New Roman" w:eastAsia="AdvPSTim" w:hAnsi="Times New Roman" w:cs="Times New Roman"/>
                <w:color w:val="000000"/>
                <w:sz w:val="20"/>
                <w:szCs w:val="20"/>
              </w:rPr>
              <w:t xml:space="preserve">:- </w:t>
            </w:r>
            <w:r w:rsidRPr="004271A0">
              <w:rPr>
                <w:rFonts w:ascii="Times New Roman" w:eastAsia="AdvPSTim" w:hAnsi="Times New Roman" w:cs="Times New Roman"/>
                <w:color w:val="000000"/>
                <w:sz w:val="20"/>
                <w:szCs w:val="20"/>
              </w:rPr>
              <w:t>Classification</w:t>
            </w:r>
          </w:p>
          <w:p w:rsidR="004271A0" w:rsidRDefault="004271A0" w:rsidP="004271A0">
            <w:pPr>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b/>
                <w:sz w:val="20"/>
                <w:szCs w:val="20"/>
                <w:u w:val="single"/>
              </w:rPr>
            </w:pPr>
            <w:r w:rsidRPr="00176BCF">
              <w:rPr>
                <w:rFonts w:ascii="Times New Roman" w:eastAsia="AdvPSTim" w:hAnsi="Times New Roman" w:cs="Times New Roman"/>
                <w:b/>
                <w:color w:val="000000"/>
                <w:sz w:val="20"/>
                <w:szCs w:val="20"/>
              </w:rPr>
              <w:t>2}</w:t>
            </w:r>
            <w:r w:rsidRPr="00176BCF">
              <w:rPr>
                <w:rFonts w:ascii="Times New Roman" w:eastAsia="AdvPSTim" w:hAnsi="Times New Roman" w:cs="Times New Roman"/>
                <w:b/>
                <w:sz w:val="20"/>
                <w:szCs w:val="20"/>
                <w:u w:val="single"/>
              </w:rPr>
              <w:t>Decision tree</w:t>
            </w:r>
            <w:r w:rsidR="00176BCF">
              <w:rPr>
                <w:rFonts w:ascii="Times New Roman" w:eastAsia="AdvPSTim" w:hAnsi="Times New Roman" w:cs="Times New Roman"/>
                <w:b/>
                <w:sz w:val="20"/>
                <w:szCs w:val="20"/>
                <w:u w:val="single"/>
              </w:rPr>
              <w:t>:</w:t>
            </w:r>
          </w:p>
          <w:p w:rsidR="00176BCF" w:rsidRPr="00176BCF" w:rsidRDefault="00176BCF" w:rsidP="004271A0">
            <w:pPr>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sz w:val="20"/>
                <w:szCs w:val="20"/>
              </w:rPr>
            </w:pPr>
            <w:r w:rsidRPr="00176BCF">
              <w:rPr>
                <w:rFonts w:ascii="Times New Roman" w:eastAsia="AdvPSTim" w:hAnsi="Times New Roman" w:cs="Times New Roman"/>
                <w:i/>
                <w:sz w:val="20"/>
                <w:szCs w:val="20"/>
                <w:u w:val="single"/>
              </w:rPr>
              <w:t>Beef:-</w:t>
            </w:r>
            <w:r>
              <w:rPr>
                <w:rFonts w:ascii="Times New Roman" w:eastAsia="AdvPSTim" w:hAnsi="Times New Roman" w:cs="Times New Roman"/>
                <w:sz w:val="20"/>
                <w:szCs w:val="20"/>
              </w:rPr>
              <w:t>Predicting meat yield &amp; meat quality grade</w:t>
            </w:r>
          </w:p>
          <w:p w:rsidR="00176BCF" w:rsidRDefault="00176BCF" w:rsidP="004271A0">
            <w:pPr>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sz w:val="20"/>
                <w:szCs w:val="20"/>
              </w:rPr>
            </w:pPr>
            <w:r w:rsidRPr="00176BCF">
              <w:rPr>
                <w:rFonts w:ascii="Times New Roman" w:eastAsia="AdvPSTim" w:hAnsi="Times New Roman" w:cs="Times New Roman"/>
                <w:sz w:val="20"/>
                <w:szCs w:val="20"/>
              </w:rPr>
              <w:t>Chicory</w:t>
            </w:r>
            <w:r>
              <w:rPr>
                <w:rFonts w:ascii="Times New Roman" w:eastAsia="AdvPSTim" w:hAnsi="Times New Roman" w:cs="Times New Roman"/>
                <w:i/>
                <w:sz w:val="20"/>
                <w:szCs w:val="20"/>
              </w:rPr>
              <w:t>:-</w:t>
            </w:r>
            <w:r>
              <w:rPr>
                <w:rFonts w:ascii="Times New Roman" w:eastAsia="AdvPSTim" w:hAnsi="Times New Roman" w:cs="Times New Roman"/>
                <w:sz w:val="20"/>
                <w:szCs w:val="20"/>
              </w:rPr>
              <w:t>Image segmentation</w:t>
            </w:r>
          </w:p>
          <w:p w:rsidR="00176BCF" w:rsidRDefault="00176BCF" w:rsidP="004271A0">
            <w:pPr>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b/>
                <w:sz w:val="20"/>
                <w:szCs w:val="20"/>
              </w:rPr>
            </w:pPr>
            <w:r>
              <w:rPr>
                <w:rFonts w:ascii="Times New Roman" w:eastAsia="AdvPSTim" w:hAnsi="Times New Roman" w:cs="Times New Roman"/>
                <w:sz w:val="20"/>
                <w:szCs w:val="20"/>
              </w:rPr>
              <w:t>3}</w:t>
            </w:r>
            <w:r w:rsidRPr="00176BCF">
              <w:rPr>
                <w:rFonts w:ascii="Times New Roman" w:eastAsia="AdvPSTim" w:hAnsi="Times New Roman" w:cs="Times New Roman"/>
                <w:b/>
                <w:sz w:val="20"/>
                <w:szCs w:val="20"/>
                <w:u w:val="single"/>
              </w:rPr>
              <w:t>Genetic algorithm</w:t>
            </w:r>
            <w:r w:rsidRPr="00176BCF">
              <w:rPr>
                <w:rFonts w:ascii="Times New Roman" w:eastAsia="AdvPSTim" w:hAnsi="Times New Roman" w:cs="Times New Roman"/>
                <w:b/>
                <w:sz w:val="20"/>
                <w:szCs w:val="20"/>
              </w:rPr>
              <w:t>:</w:t>
            </w:r>
            <w:r>
              <w:rPr>
                <w:rFonts w:ascii="Times New Roman" w:eastAsia="AdvPSTim" w:hAnsi="Times New Roman" w:cs="Times New Roman"/>
                <w:b/>
                <w:sz w:val="20"/>
                <w:szCs w:val="20"/>
              </w:rPr>
              <w:t xml:space="preserve"> </w:t>
            </w:r>
          </w:p>
          <w:p w:rsidR="00176BCF" w:rsidRPr="00176BCF" w:rsidRDefault="00176BCF" w:rsidP="004271A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176BCF">
              <w:rPr>
                <w:rFonts w:ascii="Times New Roman" w:eastAsia="AdvPSTim" w:hAnsi="Times New Roman" w:cs="Times New Roman"/>
                <w:i/>
                <w:sz w:val="20"/>
                <w:szCs w:val="20"/>
                <w:u w:val="single"/>
              </w:rPr>
              <w:t>Seed species</w:t>
            </w:r>
            <w:r>
              <w:rPr>
                <w:rFonts w:ascii="Times New Roman" w:eastAsia="AdvPSTim" w:hAnsi="Times New Roman" w:cs="Times New Roman"/>
                <w:i/>
                <w:sz w:val="20"/>
                <w:szCs w:val="20"/>
              </w:rPr>
              <w:t>:</w:t>
            </w:r>
            <w:r w:rsidRPr="00176BCF">
              <w:rPr>
                <w:rFonts w:ascii="Times New Roman" w:eastAsia="AdvPSTim" w:hAnsi="Times New Roman" w:cs="Times New Roman"/>
                <w:sz w:val="20"/>
                <w:szCs w:val="20"/>
              </w:rPr>
              <w:t xml:space="preserve"> Feature selection</w:t>
            </w:r>
          </w:p>
        </w:tc>
        <w:tc>
          <w:tcPr>
            <w:tcW w:w="1780" w:type="dxa"/>
          </w:tcPr>
          <w:p w:rsidR="0011754E" w:rsidRDefault="009358B8" w:rsidP="002E071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SL performs worst for non-Gaussian features.</w:t>
            </w:r>
          </w:p>
          <w:p w:rsidR="0011754E" w:rsidRDefault="009358B8" w:rsidP="002E071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sz w:val="20"/>
                <w:szCs w:val="20"/>
              </w:rPr>
              <w:t xml:space="preserve"> </w:t>
            </w:r>
          </w:p>
          <w:p w:rsidR="00D112BF" w:rsidRPr="004271A0" w:rsidRDefault="009358B8" w:rsidP="002E071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sz w:val="20"/>
                <w:szCs w:val="20"/>
              </w:rPr>
            </w:pPr>
            <w:r w:rsidRPr="004271A0">
              <w:rPr>
                <w:rFonts w:ascii="Times New Roman" w:eastAsia="AdvPSTim" w:hAnsi="Times New Roman" w:cs="Times New Roman"/>
                <w:sz w:val="20"/>
                <w:szCs w:val="20"/>
              </w:rPr>
              <w:t>D</w:t>
            </w:r>
            <w:r w:rsidR="002E0711" w:rsidRPr="004271A0">
              <w:rPr>
                <w:rFonts w:ascii="Times New Roman" w:eastAsia="AdvPSTim" w:hAnsi="Times New Roman" w:cs="Times New Roman"/>
                <w:sz w:val="20"/>
                <w:szCs w:val="20"/>
              </w:rPr>
              <w:t xml:space="preserve">ecision tree is an </w:t>
            </w:r>
            <w:r w:rsidRPr="004271A0">
              <w:rPr>
                <w:rFonts w:ascii="Times New Roman" w:eastAsia="AdvPSTim" w:hAnsi="Times New Roman" w:cs="Times New Roman"/>
                <w:sz w:val="20"/>
                <w:szCs w:val="20"/>
              </w:rPr>
              <w:t>explicit model and eas</w:t>
            </w:r>
            <w:r w:rsidR="002E0711" w:rsidRPr="004271A0">
              <w:rPr>
                <w:rFonts w:ascii="Times New Roman" w:eastAsia="AdvPSTim" w:hAnsi="Times New Roman" w:cs="Times New Roman"/>
                <w:sz w:val="20"/>
                <w:szCs w:val="20"/>
              </w:rPr>
              <w:t xml:space="preserve">ily to be understood, but it is </w:t>
            </w:r>
            <w:r w:rsidRPr="004271A0">
              <w:rPr>
                <w:rFonts w:ascii="Times New Roman" w:eastAsia="AdvPSTim" w:hAnsi="Times New Roman" w:cs="Times New Roman"/>
                <w:sz w:val="20"/>
                <w:szCs w:val="20"/>
              </w:rPr>
              <w:t>a method for appro</w:t>
            </w:r>
            <w:r w:rsidR="002E0711" w:rsidRPr="004271A0">
              <w:rPr>
                <w:rFonts w:ascii="Times New Roman" w:eastAsia="AdvPSTim" w:hAnsi="Times New Roman" w:cs="Times New Roman"/>
                <w:sz w:val="20"/>
                <w:szCs w:val="20"/>
              </w:rPr>
              <w:t>ximating discrete-valued target functions.</w:t>
            </w:r>
          </w:p>
          <w:p w:rsidR="0011754E" w:rsidRDefault="0011754E" w:rsidP="002E071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sz w:val="20"/>
                <w:szCs w:val="20"/>
              </w:rPr>
            </w:pPr>
          </w:p>
          <w:p w:rsidR="00320AE0" w:rsidRPr="004271A0" w:rsidRDefault="00320AE0" w:rsidP="002E071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eastAsia="AdvPSTim" w:hAnsi="Times New Roman" w:cs="Times New Roman"/>
                <w:sz w:val="20"/>
                <w:szCs w:val="20"/>
              </w:rPr>
            </w:pPr>
            <w:r w:rsidRPr="004271A0">
              <w:rPr>
                <w:rFonts w:ascii="Times New Roman" w:eastAsia="AdvPSTim" w:hAnsi="Times New Roman" w:cs="Times New Roman"/>
                <w:sz w:val="20"/>
                <w:szCs w:val="20"/>
              </w:rPr>
              <w:t>Fuzzy classifier provides 92% accuracy for pizza.</w:t>
            </w:r>
          </w:p>
        </w:tc>
        <w:tc>
          <w:tcPr>
            <w:tcW w:w="1780" w:type="dxa"/>
          </w:tcPr>
          <w:p w:rsidR="00D112BF" w:rsidRPr="004271A0" w:rsidRDefault="003029EE"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271A0">
              <w:rPr>
                <w:rFonts w:ascii="Times New Roman" w:hAnsi="Times New Roman" w:cs="Times New Roman"/>
                <w:color w:val="222222"/>
                <w:sz w:val="20"/>
                <w:szCs w:val="20"/>
                <w:shd w:val="clear" w:color="auto" w:fill="FFFFFF"/>
              </w:rPr>
              <w:t>Du, Cheng-Jin, and Da-Wen Sun. "Learning techniques used in computer vision for food quality evaluation: a review."</w:t>
            </w:r>
            <w:r w:rsidRPr="004271A0">
              <w:rPr>
                <w:rStyle w:val="apple-converted-space"/>
                <w:rFonts w:ascii="Times New Roman" w:hAnsi="Times New Roman" w:cs="Times New Roman"/>
                <w:color w:val="222222"/>
                <w:sz w:val="20"/>
                <w:szCs w:val="20"/>
                <w:shd w:val="clear" w:color="auto" w:fill="FFFFFF"/>
              </w:rPr>
              <w:t> </w:t>
            </w:r>
            <w:r w:rsidRPr="004271A0">
              <w:rPr>
                <w:rFonts w:ascii="Times New Roman" w:hAnsi="Times New Roman" w:cs="Times New Roman"/>
                <w:iCs/>
                <w:color w:val="222222"/>
                <w:sz w:val="20"/>
                <w:szCs w:val="20"/>
                <w:shd w:val="clear" w:color="auto" w:fill="FFFFFF"/>
              </w:rPr>
              <w:t>Journal of Food Engineering</w:t>
            </w:r>
            <w:r w:rsidRPr="004271A0">
              <w:rPr>
                <w:rStyle w:val="apple-converted-space"/>
                <w:rFonts w:ascii="Times New Roman" w:hAnsi="Times New Roman" w:cs="Times New Roman"/>
                <w:color w:val="222222"/>
                <w:sz w:val="20"/>
                <w:szCs w:val="20"/>
                <w:shd w:val="clear" w:color="auto" w:fill="FFFFFF"/>
              </w:rPr>
              <w:t> </w:t>
            </w:r>
            <w:r w:rsidRPr="004271A0">
              <w:rPr>
                <w:rFonts w:ascii="Times New Roman" w:hAnsi="Times New Roman" w:cs="Times New Roman"/>
                <w:color w:val="222222"/>
                <w:sz w:val="20"/>
                <w:szCs w:val="20"/>
                <w:shd w:val="clear" w:color="auto" w:fill="FFFFFF"/>
              </w:rPr>
              <w:t>72.1 (2006): 39-55.</w:t>
            </w:r>
          </w:p>
        </w:tc>
      </w:tr>
      <w:tr w:rsidR="00162143" w:rsidTr="005C1C3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9E6370" w:rsidRDefault="009E6370" w:rsidP="009E6370">
            <w:pPr>
              <w:pStyle w:val="Default"/>
            </w:pPr>
          </w:p>
          <w:p w:rsidR="009E6370" w:rsidRPr="009E6370" w:rsidRDefault="009E6370" w:rsidP="009E6370">
            <w:pPr>
              <w:pStyle w:val="Default"/>
              <w:rPr>
                <w:sz w:val="22"/>
                <w:szCs w:val="22"/>
              </w:rPr>
            </w:pPr>
            <w:r>
              <w:t xml:space="preserve"> </w:t>
            </w:r>
            <w:r w:rsidRPr="009E6370">
              <w:rPr>
                <w:sz w:val="22"/>
                <w:szCs w:val="22"/>
              </w:rPr>
              <w:t xml:space="preserve">Fruits Sorting and Grading using Fuzzy Logic </w:t>
            </w:r>
          </w:p>
          <w:p w:rsidR="009E6370" w:rsidRDefault="009E6370" w:rsidP="009E6370"/>
          <w:p w:rsidR="00D112BF" w:rsidRPr="009E6370" w:rsidRDefault="009E6370" w:rsidP="009E6370">
            <w:pPr>
              <w:rPr>
                <w:rFonts w:ascii="Times New Roman" w:hAnsi="Times New Roman" w:cs="Times New Roman"/>
                <w:b w:val="0"/>
              </w:rPr>
            </w:pPr>
            <w:r w:rsidRPr="009E6370">
              <w:rPr>
                <w:b w:val="0"/>
              </w:rPr>
              <w:t>Harshavardhan G. Naganur, Sanjeev S. Sannakki, Vijay S Rajpurohit, Arunkumar R</w:t>
            </w:r>
          </w:p>
          <w:p w:rsidR="0011754E" w:rsidRPr="000B06AB" w:rsidRDefault="0011754E" w:rsidP="00D112BF">
            <w:pPr>
              <w:rPr>
                <w:rFonts w:ascii="Times New Roman" w:hAnsi="Times New Roman" w:cs="Times New Roman"/>
                <w:b w:val="0"/>
              </w:rPr>
            </w:pPr>
          </w:p>
        </w:tc>
        <w:tc>
          <w:tcPr>
            <w:tcW w:w="2214" w:type="dxa"/>
          </w:tcPr>
          <w:p w:rsidR="00241DE7" w:rsidRDefault="00C42F0D" w:rsidP="00C42F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Boundary feature of fruits are extracted. The fuzzy logic consisting of: </w:t>
            </w:r>
            <w:r>
              <w:rPr>
                <w:rFonts w:ascii="Times New Roman" w:hAnsi="Times New Roman" w:cs="Times New Roman"/>
                <w:noProof/>
                <w:sz w:val="20"/>
                <w:szCs w:val="20"/>
              </w:rPr>
              <w:drawing>
                <wp:inline distT="0" distB="0" distL="0" distR="0">
                  <wp:extent cx="1288111" cy="703672"/>
                  <wp:effectExtent l="0" t="0" r="7620" b="1270"/>
                  <wp:docPr id="3" name="Picture 3" descr="C:\Users\Arvind\Documents\papersswt\Orange img processing reference\fuz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vind\Documents\papersswt\Orange img processing reference\fuzz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8193" cy="703717"/>
                          </a:xfrm>
                          <a:prstGeom prst="rect">
                            <a:avLst/>
                          </a:prstGeom>
                          <a:noFill/>
                          <a:ln>
                            <a:noFill/>
                          </a:ln>
                        </pic:spPr>
                      </pic:pic>
                    </a:graphicData>
                  </a:graphic>
                </wp:inline>
              </w:drawing>
            </w:r>
          </w:p>
          <w:p w:rsidR="00D112BF" w:rsidRPr="00241DE7" w:rsidRDefault="00241DE7" w:rsidP="0024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41DE7">
              <w:rPr>
                <w:rFonts w:ascii="Times New Roman" w:hAnsi="Times New Roman" w:cs="Times New Roman"/>
                <w:sz w:val="20"/>
                <w:szCs w:val="20"/>
              </w:rPr>
              <w:t>The color features red, green, yellow and geometric feature minor</w:t>
            </w:r>
            <w:r>
              <w:rPr>
                <w:rFonts w:ascii="Times New Roman" w:hAnsi="Times New Roman" w:cs="Times New Roman"/>
                <w:sz w:val="20"/>
                <w:szCs w:val="20"/>
              </w:rPr>
              <w:t xml:space="preserve"> </w:t>
            </w:r>
            <w:r w:rsidRPr="00241DE7">
              <w:rPr>
                <w:rFonts w:ascii="Times New Roman" w:hAnsi="Times New Roman" w:cs="Times New Roman"/>
                <w:sz w:val="20"/>
                <w:szCs w:val="20"/>
              </w:rPr>
              <w:t>axis ha</w:t>
            </w:r>
            <w:r>
              <w:rPr>
                <w:rFonts w:ascii="Times New Roman" w:hAnsi="Times New Roman" w:cs="Times New Roman"/>
                <w:sz w:val="20"/>
                <w:szCs w:val="20"/>
              </w:rPr>
              <w:t>s</w:t>
            </w:r>
            <w:r w:rsidRPr="00241DE7">
              <w:rPr>
                <w:rFonts w:ascii="Times New Roman" w:hAnsi="Times New Roman" w:cs="Times New Roman"/>
                <w:sz w:val="20"/>
                <w:szCs w:val="20"/>
              </w:rPr>
              <w:t xml:space="preserve"> been used to classify the samples.</w:t>
            </w:r>
            <w:r>
              <w:rPr>
                <w:rFonts w:ascii="Times New Roman" w:hAnsi="Times New Roman" w:cs="Times New Roman"/>
                <w:sz w:val="20"/>
                <w:szCs w:val="20"/>
              </w:rPr>
              <w:t xml:space="preserve"> Extracted features are given as input to fuzzy system and defuzzification results as output. Geometric features as area, major axis length are used to grade f</w:t>
            </w:r>
            <w:r w:rsidR="0020501B">
              <w:rPr>
                <w:rFonts w:ascii="Times New Roman" w:hAnsi="Times New Roman" w:cs="Times New Roman"/>
                <w:sz w:val="20"/>
                <w:szCs w:val="20"/>
              </w:rPr>
              <w:t>r</w:t>
            </w:r>
            <w:r>
              <w:rPr>
                <w:rFonts w:ascii="Times New Roman" w:hAnsi="Times New Roman" w:cs="Times New Roman"/>
                <w:sz w:val="20"/>
                <w:szCs w:val="20"/>
              </w:rPr>
              <w:t>uits.</w:t>
            </w:r>
          </w:p>
        </w:tc>
        <w:tc>
          <w:tcPr>
            <w:tcW w:w="2061" w:type="dxa"/>
          </w:tcPr>
          <w:p w:rsidR="00D112BF" w:rsidRPr="008F7CA6" w:rsidRDefault="00241DE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sz w:val="20"/>
                <w:szCs w:val="20"/>
              </w:rPr>
              <w:t>Modules performing different operations are:</w:t>
            </w:r>
          </w:p>
          <w:p w:rsidR="00085CBF" w:rsidRPr="008F7CA6" w:rsidRDefault="00085CBF"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noProof/>
                <w:sz w:val="20"/>
                <w:szCs w:val="20"/>
              </w:rPr>
              <w:drawing>
                <wp:inline distT="0" distB="0" distL="0" distR="0" wp14:anchorId="67463395" wp14:editId="0B35BA5E">
                  <wp:extent cx="1192525" cy="1343770"/>
                  <wp:effectExtent l="0" t="0" r="8255" b="8890"/>
                  <wp:docPr id="6" name="Picture 6" descr="C:\Users\Arvind\Documents\papersswt\Orange img processing reference\fruit_gr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vind\Documents\papersswt\Orange img processing reference\fruit_grad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2538" cy="1343785"/>
                          </a:xfrm>
                          <a:prstGeom prst="rect">
                            <a:avLst/>
                          </a:prstGeom>
                          <a:noFill/>
                          <a:ln>
                            <a:noFill/>
                          </a:ln>
                        </pic:spPr>
                      </pic:pic>
                    </a:graphicData>
                  </a:graphic>
                </wp:inline>
              </w:drawing>
            </w:r>
          </w:p>
          <w:p w:rsidR="00241DE7" w:rsidRPr="008F7CA6" w:rsidRDefault="00241DE7" w:rsidP="0024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sz w:val="20"/>
                <w:szCs w:val="20"/>
              </w:rPr>
              <w:t>a}Image Capture</w:t>
            </w:r>
          </w:p>
          <w:p w:rsidR="002D7ACD" w:rsidRPr="008F7CA6" w:rsidRDefault="002D7ACD" w:rsidP="0024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sz w:val="20"/>
                <w:szCs w:val="20"/>
              </w:rPr>
              <w:t>b}Boundary extraction</w:t>
            </w:r>
          </w:p>
          <w:p w:rsidR="00241DE7" w:rsidRPr="008F7CA6" w:rsidRDefault="00241DE7" w:rsidP="0024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gramStart"/>
            <w:r w:rsidRPr="008F7CA6">
              <w:rPr>
                <w:rFonts w:ascii="Times New Roman" w:hAnsi="Times New Roman" w:cs="Times New Roman"/>
                <w:sz w:val="20"/>
                <w:szCs w:val="20"/>
              </w:rPr>
              <w:t>c}</w:t>
            </w:r>
            <w:proofErr w:type="gramEnd"/>
            <w:r w:rsidRPr="008F7CA6">
              <w:rPr>
                <w:rFonts w:ascii="Times New Roman" w:hAnsi="Times New Roman" w:cs="Times New Roman"/>
                <w:sz w:val="20"/>
                <w:szCs w:val="20"/>
              </w:rPr>
              <w:t>Geometric feature extraction</w:t>
            </w:r>
            <w:r w:rsidR="002D7ACD" w:rsidRPr="008F7CA6">
              <w:rPr>
                <w:rFonts w:ascii="Times New Roman" w:hAnsi="Times New Roman" w:cs="Times New Roman"/>
                <w:sz w:val="20"/>
                <w:szCs w:val="20"/>
              </w:rPr>
              <w:t xml:space="preserve"> :- area, major axis and minor axis are extracted.</w:t>
            </w:r>
          </w:p>
          <w:p w:rsidR="00241DE7" w:rsidRPr="008F7CA6" w:rsidRDefault="00241DE7" w:rsidP="0024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sz w:val="20"/>
                <w:szCs w:val="20"/>
              </w:rPr>
              <w:t>d}</w:t>
            </w:r>
            <w:r w:rsidR="00B3459B" w:rsidRPr="008F7CA6">
              <w:rPr>
                <w:rFonts w:ascii="Times New Roman" w:hAnsi="Times New Roman" w:cs="Times New Roman"/>
                <w:sz w:val="20"/>
                <w:szCs w:val="20"/>
              </w:rPr>
              <w:t>Color features extraction</w:t>
            </w:r>
            <w:r w:rsidR="002D7ACD" w:rsidRPr="008F7CA6">
              <w:rPr>
                <w:rFonts w:ascii="Times New Roman" w:hAnsi="Times New Roman" w:cs="Times New Roman"/>
                <w:sz w:val="20"/>
                <w:szCs w:val="20"/>
              </w:rPr>
              <w:t xml:space="preserve"> : corresponding RGB pixel value is calculated</w:t>
            </w:r>
          </w:p>
          <w:p w:rsidR="00B3459B" w:rsidRPr="008F7CA6" w:rsidRDefault="00B3459B" w:rsidP="0024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sz w:val="20"/>
                <w:szCs w:val="20"/>
              </w:rPr>
              <w:t xml:space="preserve">e}Classify the </w:t>
            </w:r>
            <w:r w:rsidRPr="008F7CA6">
              <w:rPr>
                <w:rFonts w:ascii="Times New Roman" w:hAnsi="Times New Roman" w:cs="Times New Roman"/>
                <w:sz w:val="20"/>
                <w:szCs w:val="20"/>
              </w:rPr>
              <w:lastRenderedPageBreak/>
              <w:t>samples</w:t>
            </w:r>
            <w:r w:rsidR="002D7ACD" w:rsidRPr="008F7CA6">
              <w:rPr>
                <w:rFonts w:ascii="Times New Roman" w:hAnsi="Times New Roman" w:cs="Times New Roman"/>
                <w:sz w:val="20"/>
                <w:szCs w:val="20"/>
              </w:rPr>
              <w:t>: Mamdani-type inference defined in fuzzy toolbox is used</w:t>
            </w:r>
          </w:p>
          <w:p w:rsidR="00B3459B" w:rsidRPr="008F7CA6" w:rsidRDefault="00B3459B" w:rsidP="0024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sz w:val="20"/>
                <w:szCs w:val="20"/>
              </w:rPr>
              <w:t>f}Grade the sample</w:t>
            </w:r>
          </w:p>
          <w:p w:rsidR="002D7ACD" w:rsidRPr="008F7CA6" w:rsidRDefault="002D7ACD" w:rsidP="0024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780" w:type="dxa"/>
          </w:tcPr>
          <w:p w:rsidR="00D112BF" w:rsidRPr="009E6370" w:rsidRDefault="0043100E"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Variety of fruits can be sorted and graded. This type of system can also be employed in Agriculture Produce Marketing Corporation etc.</w:t>
            </w:r>
          </w:p>
        </w:tc>
        <w:tc>
          <w:tcPr>
            <w:tcW w:w="1780" w:type="dxa"/>
          </w:tcPr>
          <w:p w:rsidR="00D112BF" w:rsidRPr="009E6370" w:rsidRDefault="0043100E" w:rsidP="00976D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fruits with same color ex. Tomato and apple which have nearly same size and color are difficult to classify.</w:t>
            </w:r>
            <w:r w:rsidR="00976D72">
              <w:rPr>
                <w:rFonts w:ascii="Times New Roman" w:hAnsi="Times New Roman" w:cs="Times New Roman"/>
                <w:sz w:val="20"/>
                <w:szCs w:val="20"/>
              </w:rPr>
              <w:t xml:space="preserve"> Also requires </w:t>
            </w:r>
            <w:r w:rsidR="009D3B40">
              <w:rPr>
                <w:rFonts w:ascii="Times New Roman" w:hAnsi="Times New Roman" w:cs="Times New Roman"/>
                <w:sz w:val="20"/>
                <w:szCs w:val="20"/>
              </w:rPr>
              <w:t>uniform background.</w:t>
            </w:r>
          </w:p>
        </w:tc>
        <w:tc>
          <w:tcPr>
            <w:tcW w:w="1780" w:type="dxa"/>
          </w:tcPr>
          <w:p w:rsidR="00D112BF" w:rsidRPr="009E6370" w:rsidRDefault="009E6370"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E6370">
              <w:rPr>
                <w:rFonts w:ascii="Times New Roman" w:hAnsi="Times New Roman" w:cs="Times New Roman"/>
                <w:sz w:val="20"/>
                <w:szCs w:val="20"/>
              </w:rPr>
              <w:t>Naganur, Harshavardhan G., et al. "Fruits Sorting and Grading using Fuzzy Logic." International Journal of Advanced Research in Computer Engineering &amp; Technology (IJARCET) 1.6 (2012): pp-117.</w:t>
            </w:r>
          </w:p>
        </w:tc>
      </w:tr>
      <w:tr w:rsidR="00162143" w:rsidTr="005C1C3F">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E166ED" w:rsidRPr="00E166ED" w:rsidRDefault="00E166ED" w:rsidP="00E166ED">
            <w:pPr>
              <w:autoSpaceDE w:val="0"/>
              <w:autoSpaceDN w:val="0"/>
              <w:adjustRightInd w:val="0"/>
              <w:rPr>
                <w:rFonts w:ascii="Times-Roman" w:hAnsi="Times-Roman" w:cs="Times-Roman"/>
              </w:rPr>
            </w:pPr>
            <w:r w:rsidRPr="00E166ED">
              <w:rPr>
                <w:rFonts w:ascii="Times-Roman" w:hAnsi="Times-Roman" w:cs="Times-Roman"/>
              </w:rPr>
              <w:lastRenderedPageBreak/>
              <w:t>Non-destructive freeze damage detection in oranges using machine</w:t>
            </w:r>
          </w:p>
          <w:p w:rsidR="00D112BF" w:rsidRDefault="00E166ED" w:rsidP="00E166ED">
            <w:pPr>
              <w:rPr>
                <w:rFonts w:ascii="Times-Roman" w:hAnsi="Times-Roman" w:cs="Times-Roman"/>
              </w:rPr>
            </w:pPr>
            <w:r w:rsidRPr="00E166ED">
              <w:rPr>
                <w:rFonts w:ascii="Times-Roman" w:hAnsi="Times-Roman" w:cs="Times-Roman"/>
              </w:rPr>
              <w:t>vision and ultraviolet fluorescence</w:t>
            </w:r>
          </w:p>
          <w:p w:rsidR="00E166ED" w:rsidRDefault="00E166ED" w:rsidP="00E166ED">
            <w:pPr>
              <w:rPr>
                <w:rFonts w:ascii="Times-Roman" w:hAnsi="Times-Roman" w:cs="Times-Roman"/>
              </w:rPr>
            </w:pPr>
          </w:p>
          <w:p w:rsidR="00886F92" w:rsidRDefault="00E166ED" w:rsidP="00E166ED">
            <w:pPr>
              <w:rPr>
                <w:rFonts w:ascii="Times-Roman" w:hAnsi="Times-Roman" w:cs="Times-Roman"/>
                <w:b w:val="0"/>
                <w:color w:val="000000"/>
              </w:rPr>
            </w:pPr>
            <w:r w:rsidRPr="00886F92">
              <w:rPr>
                <w:rFonts w:ascii="Times-Roman" w:hAnsi="Times-Roman" w:cs="Times-Roman"/>
                <w:b w:val="0"/>
                <w:color w:val="000000"/>
              </w:rPr>
              <w:t xml:space="preserve">D.C. Slaughter , D.M. Obenland , J.F. Thompson, M.L. Arpaia , </w:t>
            </w:r>
          </w:p>
          <w:p w:rsidR="00E166ED" w:rsidRPr="00886F92" w:rsidRDefault="00E166ED" w:rsidP="00E166ED">
            <w:pPr>
              <w:rPr>
                <w:rFonts w:ascii="Times New Roman" w:hAnsi="Times New Roman" w:cs="Times New Roman"/>
                <w:b w:val="0"/>
              </w:rPr>
            </w:pPr>
            <w:r w:rsidRPr="00886F92">
              <w:rPr>
                <w:rFonts w:ascii="Times-Roman" w:hAnsi="Times-Roman" w:cs="Times-Roman"/>
                <w:b w:val="0"/>
                <w:color w:val="000000"/>
              </w:rPr>
              <w:t>D.A. Margosan</w:t>
            </w:r>
            <w:r w:rsidRPr="00886F92">
              <w:rPr>
                <w:rFonts w:ascii="Times-Roman" w:hAnsi="Times-Roman" w:cs="Times-Roman"/>
                <w:color w:val="000000"/>
              </w:rPr>
              <w:t xml:space="preserve"> </w:t>
            </w:r>
          </w:p>
        </w:tc>
        <w:tc>
          <w:tcPr>
            <w:tcW w:w="2214" w:type="dxa"/>
          </w:tcPr>
          <w:p w:rsidR="00D112BF" w:rsidRPr="008F7CA6" w:rsidRDefault="00A74E70"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sz w:val="20"/>
                <w:szCs w:val="20"/>
              </w:rPr>
              <w:t>Long wave UV light is used to identify a fine pattern of 1-2 mm bright yellow dots on the surface of orange</w:t>
            </w:r>
            <w:r w:rsidR="007B0181" w:rsidRPr="008F7CA6">
              <w:rPr>
                <w:rFonts w:ascii="Times New Roman" w:hAnsi="Times New Roman" w:cs="Times New Roman"/>
                <w:sz w:val="20"/>
                <w:szCs w:val="20"/>
              </w:rPr>
              <w:t xml:space="preserve"> (freeze damage).</w:t>
            </w:r>
          </w:p>
          <w:p w:rsidR="000A10F6" w:rsidRDefault="007B0181"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extent cx="1304014" cy="958529"/>
                  <wp:effectExtent l="0" t="0" r="0" b="0"/>
                  <wp:docPr id="8" name="Picture 8" descr="C:\Users\Arvind\Documents\papersswt\Orange img processing reference\literature\vision\yellow_sp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vind\Documents\papersswt\Orange img processing reference\literature\vision\yellow_spot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164" cy="958639"/>
                          </a:xfrm>
                          <a:prstGeom prst="rect">
                            <a:avLst/>
                          </a:prstGeom>
                          <a:noFill/>
                          <a:ln>
                            <a:noFill/>
                          </a:ln>
                        </pic:spPr>
                      </pic:pic>
                    </a:graphicData>
                  </a:graphic>
                </wp:inline>
              </w:drawing>
            </w:r>
          </w:p>
          <w:p w:rsidR="007B0181" w:rsidRPr="000A10F6" w:rsidRDefault="000A10F6" w:rsidP="000A1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Roman" w:hAnsi="Times-Roman" w:cs="Times-Roman"/>
                <w:sz w:val="20"/>
                <w:szCs w:val="20"/>
              </w:rPr>
              <w:t>365 nm UV light illumination, Blak-ray, model as light source was used and fruits were then evaluated for freeze damage using official segment cut.</w:t>
            </w:r>
          </w:p>
        </w:tc>
        <w:tc>
          <w:tcPr>
            <w:tcW w:w="2061" w:type="dxa"/>
          </w:tcPr>
          <w:p w:rsidR="00946C1D" w:rsidRPr="008F7CA6" w:rsidRDefault="007B0181"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F7CA6">
              <w:rPr>
                <w:rFonts w:ascii="Times New Roman" w:hAnsi="Times New Roman" w:cs="Times New Roman"/>
                <w:sz w:val="20"/>
                <w:szCs w:val="20"/>
              </w:rPr>
              <w:t xml:space="preserve">The UV fluorescence of freeze </w:t>
            </w:r>
            <w:r w:rsidR="00946C1D" w:rsidRPr="008F7CA6">
              <w:rPr>
                <w:rFonts w:ascii="Times New Roman" w:hAnsi="Times New Roman" w:cs="Times New Roman"/>
                <w:sz w:val="20"/>
                <w:szCs w:val="20"/>
              </w:rPr>
              <w:t>had a unique high contrast compared to undamaged peel tissue.</w:t>
            </w:r>
          </w:p>
          <w:p w:rsidR="00D112BF" w:rsidRDefault="00946C1D" w:rsidP="00946C1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extent cx="1195173" cy="787179"/>
                  <wp:effectExtent l="0" t="0" r="5080" b="0"/>
                  <wp:docPr id="9" name="Picture 9" descr="C:\Users\Arvind\Documents\papersswt\Orange img processing reference\literature\vision\yello-sp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vind\Documents\papersswt\Orange img processing reference\literature\vision\yello-spot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5307" cy="787267"/>
                          </a:xfrm>
                          <a:prstGeom prst="rect">
                            <a:avLst/>
                          </a:prstGeom>
                          <a:noFill/>
                          <a:ln>
                            <a:noFill/>
                          </a:ln>
                        </pic:spPr>
                      </pic:pic>
                    </a:graphicData>
                  </a:graphic>
                </wp:inline>
              </w:drawing>
            </w:r>
          </w:p>
          <w:p w:rsidR="00946C1D" w:rsidRDefault="00946C1D" w:rsidP="00946C1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A10F6">
              <w:rPr>
                <w:rFonts w:ascii="Times New Roman" w:hAnsi="Times New Roman" w:cs="Times New Roman"/>
                <w:sz w:val="20"/>
                <w:szCs w:val="20"/>
              </w:rPr>
              <w:t xml:space="preserve">Total area of yellow spots in image was determined by transforming image to HSI color space and segmenting hue for gray levels between 35 and 100 and total area of image by segmenting green image of RGB image. Ratio of spot area </w:t>
            </w:r>
            <w:r w:rsidR="000A10F6" w:rsidRPr="000A10F6">
              <w:rPr>
                <w:rFonts w:ascii="Times New Roman" w:hAnsi="Times New Roman" w:cs="Times New Roman"/>
                <w:sz w:val="20"/>
                <w:szCs w:val="20"/>
              </w:rPr>
              <w:t>was then determined and expressed as %.</w:t>
            </w:r>
          </w:p>
          <w:p w:rsidR="000A10F6" w:rsidRDefault="000A10F6" w:rsidP="000A10F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sz w:val="20"/>
                <w:szCs w:val="20"/>
              </w:rPr>
            </w:pPr>
          </w:p>
          <w:p w:rsidR="000A10F6" w:rsidRPr="000A10F6" w:rsidRDefault="000A10F6" w:rsidP="000A10F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u w:val="single"/>
              </w:rPr>
            </w:pPr>
            <w:r w:rsidRPr="000A10F6">
              <w:rPr>
                <w:rFonts w:ascii="Times New Roman" w:hAnsi="Times New Roman" w:cs="Times New Roman"/>
                <w:sz w:val="20"/>
                <w:szCs w:val="20"/>
                <w:u w:val="single"/>
              </w:rPr>
              <w:t>visual damage score</w:t>
            </w:r>
          </w:p>
          <w:p w:rsidR="000A10F6" w:rsidRDefault="000A10F6" w:rsidP="000A1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A10F6">
              <w:rPr>
                <w:rFonts w:ascii="Times New Roman" w:eastAsia="MTSY" w:hAnsi="Times New Roman" w:cs="Times New Roman"/>
                <w:sz w:val="20"/>
                <w:szCs w:val="20"/>
              </w:rPr>
              <w:t xml:space="preserve">= </w:t>
            </w:r>
            <w:r w:rsidRPr="000A10F6">
              <w:rPr>
                <w:rFonts w:ascii="Times New Roman" w:hAnsi="Times New Roman" w:cs="Times New Roman"/>
                <w:sz w:val="20"/>
                <w:szCs w:val="20"/>
              </w:rPr>
              <w:t>0</w:t>
            </w:r>
            <w:r w:rsidRPr="000A10F6">
              <w:rPr>
                <w:rFonts w:ascii="Times New Roman" w:hAnsi="Times New Roman" w:cs="Times New Roman"/>
                <w:i/>
                <w:iCs/>
                <w:sz w:val="20"/>
                <w:szCs w:val="20"/>
              </w:rPr>
              <w:t>.</w:t>
            </w:r>
            <w:r w:rsidRPr="000A10F6">
              <w:rPr>
                <w:rFonts w:ascii="Times New Roman" w:hAnsi="Times New Roman" w:cs="Times New Roman"/>
                <w:sz w:val="20"/>
                <w:szCs w:val="20"/>
              </w:rPr>
              <w:t xml:space="preserve">41 </w:t>
            </w:r>
            <w:r w:rsidRPr="000A10F6">
              <w:rPr>
                <w:rFonts w:ascii="Times New Roman" w:eastAsia="MTSY" w:hAnsi="Times New Roman" w:cs="Times New Roman"/>
                <w:sz w:val="20"/>
                <w:szCs w:val="20"/>
              </w:rPr>
              <w:t xml:space="preserve">+ </w:t>
            </w:r>
            <w:r w:rsidRPr="000A10F6">
              <w:rPr>
                <w:rFonts w:ascii="Times New Roman" w:hAnsi="Times New Roman" w:cs="Times New Roman"/>
                <w:sz w:val="20"/>
                <w:szCs w:val="20"/>
              </w:rPr>
              <w:t>0</w:t>
            </w:r>
            <w:r w:rsidRPr="000A10F6">
              <w:rPr>
                <w:rFonts w:ascii="Times New Roman" w:hAnsi="Times New Roman" w:cs="Times New Roman"/>
                <w:i/>
                <w:iCs/>
                <w:sz w:val="20"/>
                <w:szCs w:val="20"/>
              </w:rPr>
              <w:t>.</w:t>
            </w:r>
            <w:r w:rsidRPr="000A10F6">
              <w:rPr>
                <w:rFonts w:ascii="Times New Roman" w:hAnsi="Times New Roman" w:cs="Times New Roman"/>
                <w:sz w:val="20"/>
                <w:szCs w:val="20"/>
              </w:rPr>
              <w:t xml:space="preserve">087 </w:t>
            </w:r>
            <w:r w:rsidRPr="000A10F6">
              <w:rPr>
                <w:rFonts w:ascii="Times New Roman" w:eastAsia="MTSY" w:hAnsi="Times New Roman" w:cs="Times New Roman"/>
                <w:sz w:val="20"/>
                <w:szCs w:val="20"/>
              </w:rPr>
              <w:t xml:space="preserve">× </w:t>
            </w:r>
            <w:r w:rsidRPr="000A10F6">
              <w:rPr>
                <w:rFonts w:ascii="Times New Roman" w:hAnsi="Times New Roman" w:cs="Times New Roman"/>
                <w:sz w:val="20"/>
                <w:szCs w:val="20"/>
              </w:rPr>
              <w:t>yellow spot area by machine vision</w:t>
            </w:r>
          </w:p>
          <w:p w:rsidR="000A10F6" w:rsidRDefault="000A10F6" w:rsidP="000A1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p w:rsidR="000A10F6" w:rsidRDefault="000A10F6" w:rsidP="000A10F6">
            <w:pPr>
              <w:cnfStyle w:val="000000010000" w:firstRow="0" w:lastRow="0" w:firstColumn="0" w:lastColumn="0" w:oddVBand="0" w:evenVBand="0" w:oddHBand="0" w:evenHBand="1" w:firstRowFirstColumn="0" w:firstRowLastColumn="0" w:lastRowFirstColumn="0" w:lastRowLastColumn="0"/>
              <w:rPr>
                <w:rFonts w:ascii="Times-Roman" w:hAnsi="Times-Roman" w:cs="Times-Roman"/>
                <w:sz w:val="20"/>
                <w:szCs w:val="20"/>
              </w:rPr>
            </w:pPr>
            <w:r>
              <w:rPr>
                <w:rFonts w:ascii="Times-Roman" w:hAnsi="Times-Roman" w:cs="Times-Roman"/>
                <w:sz w:val="20"/>
                <w:szCs w:val="20"/>
              </w:rPr>
              <w:t xml:space="preserve">If visual damage score </w:t>
            </w:r>
            <w:r>
              <w:rPr>
                <w:rFonts w:ascii="MTSY" w:eastAsia="MTSY" w:hAnsi="Times-Roman" w:cs="MTSY" w:hint="eastAsia"/>
                <w:sz w:val="20"/>
                <w:szCs w:val="20"/>
              </w:rPr>
              <w:t>≤</w:t>
            </w:r>
            <w:r>
              <w:rPr>
                <w:rFonts w:ascii="MTSY" w:eastAsia="MTSY" w:hAnsi="Times-Roman" w:cs="MTSY"/>
                <w:sz w:val="20"/>
                <w:szCs w:val="20"/>
              </w:rPr>
              <w:t xml:space="preserve"> </w:t>
            </w:r>
            <w:r>
              <w:rPr>
                <w:rFonts w:ascii="Times-Roman" w:hAnsi="Times-Roman" w:cs="Times-Roman"/>
                <w:sz w:val="20"/>
                <w:szCs w:val="20"/>
              </w:rPr>
              <w:t>0</w:t>
            </w:r>
            <w:r>
              <w:rPr>
                <w:rFonts w:ascii="MTMI" w:hAnsi="MTMI" w:cs="MTMI"/>
                <w:i/>
                <w:iCs/>
                <w:sz w:val="20"/>
                <w:szCs w:val="20"/>
              </w:rPr>
              <w:t>.</w:t>
            </w:r>
            <w:r>
              <w:rPr>
                <w:rFonts w:ascii="Times-Roman" w:hAnsi="Times-Roman" w:cs="Times-Roman"/>
                <w:sz w:val="20"/>
                <w:szCs w:val="20"/>
              </w:rPr>
              <w:t>5 then unfrozen</w:t>
            </w:r>
            <w:r>
              <w:rPr>
                <w:rFonts w:ascii="MTMI" w:hAnsi="MTMI" w:cs="MTMI"/>
                <w:i/>
                <w:iCs/>
                <w:sz w:val="20"/>
                <w:szCs w:val="20"/>
              </w:rPr>
              <w:t xml:space="preserve">, </w:t>
            </w:r>
            <w:r>
              <w:rPr>
                <w:rFonts w:ascii="Times-Roman" w:hAnsi="Times-Roman" w:cs="Times-Roman"/>
                <w:sz w:val="20"/>
                <w:szCs w:val="20"/>
              </w:rPr>
              <w:t>else frozen</w:t>
            </w:r>
          </w:p>
          <w:p w:rsidR="000A10F6" w:rsidRDefault="000A10F6" w:rsidP="000A10F6">
            <w:pPr>
              <w:cnfStyle w:val="000000010000" w:firstRow="0" w:lastRow="0" w:firstColumn="0" w:lastColumn="0" w:oddVBand="0" w:evenVBand="0" w:oddHBand="0" w:evenHBand="1" w:firstRowFirstColumn="0" w:firstRowLastColumn="0" w:lastRowFirstColumn="0" w:lastRowLastColumn="0"/>
              <w:rPr>
                <w:rFonts w:ascii="Times-Roman" w:hAnsi="Times-Roman" w:cs="Times-Roman"/>
                <w:sz w:val="20"/>
                <w:szCs w:val="20"/>
              </w:rPr>
            </w:pPr>
          </w:p>
          <w:p w:rsidR="000A10F6" w:rsidRPr="000A10F6" w:rsidRDefault="000A10F6" w:rsidP="000A1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Roman" w:hAnsi="Times-Roman" w:cs="Times-Roman"/>
                <w:sz w:val="20"/>
                <w:szCs w:val="20"/>
              </w:rPr>
              <w:t xml:space="preserve">If yellow spot area </w:t>
            </w:r>
            <w:r>
              <w:rPr>
                <w:rFonts w:ascii="MTMI" w:hAnsi="MTMI" w:cs="MTMI"/>
                <w:i/>
                <w:iCs/>
                <w:sz w:val="20"/>
                <w:szCs w:val="20"/>
              </w:rPr>
              <w:t xml:space="preserve">&lt; </w:t>
            </w:r>
            <w:r>
              <w:rPr>
                <w:rFonts w:ascii="Times-Roman" w:hAnsi="Times-Roman" w:cs="Times-Roman"/>
                <w:sz w:val="20"/>
                <w:szCs w:val="20"/>
              </w:rPr>
              <w:t>2% then unfrozen</w:t>
            </w:r>
            <w:r>
              <w:rPr>
                <w:rFonts w:ascii="MTMI" w:hAnsi="MTMI" w:cs="MTMI"/>
                <w:i/>
                <w:iCs/>
                <w:sz w:val="20"/>
                <w:szCs w:val="20"/>
              </w:rPr>
              <w:t xml:space="preserve">, </w:t>
            </w:r>
            <w:r>
              <w:rPr>
                <w:rFonts w:ascii="Times-Roman" w:hAnsi="Times-Roman" w:cs="Times-Roman"/>
                <w:sz w:val="20"/>
                <w:szCs w:val="20"/>
              </w:rPr>
              <w:t>else frozen</w:t>
            </w:r>
          </w:p>
        </w:tc>
        <w:tc>
          <w:tcPr>
            <w:tcW w:w="1780" w:type="dxa"/>
          </w:tcPr>
          <w:p w:rsidR="00D112BF" w:rsidRPr="008F7CA6" w:rsidRDefault="008F7CA6"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F7CA6">
              <w:rPr>
                <w:rFonts w:ascii="Times New Roman" w:hAnsi="Times New Roman" w:cs="Times New Roman"/>
                <w:sz w:val="20"/>
                <w:szCs w:val="20"/>
              </w:rPr>
              <w:t xml:space="preserve">Suitable for real time inspection of all fruit </w:t>
            </w:r>
            <w:r>
              <w:rPr>
                <w:rFonts w:ascii="Times New Roman" w:hAnsi="Times New Roman" w:cs="Times New Roman"/>
                <w:sz w:val="20"/>
                <w:szCs w:val="20"/>
              </w:rPr>
              <w:t>on citrus packing</w:t>
            </w:r>
            <w:r w:rsidR="00433D9B">
              <w:rPr>
                <w:rFonts w:ascii="Times New Roman" w:hAnsi="Times New Roman" w:cs="Times New Roman"/>
                <w:sz w:val="20"/>
                <w:szCs w:val="20"/>
              </w:rPr>
              <w:t xml:space="preserve"> lines.</w:t>
            </w:r>
          </w:p>
        </w:tc>
        <w:tc>
          <w:tcPr>
            <w:tcW w:w="1780" w:type="dxa"/>
          </w:tcPr>
          <w:p w:rsidR="00433D9B" w:rsidRPr="00433D9B" w:rsidRDefault="00433D9B" w:rsidP="00433D9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UV fluorescence method had classification </w:t>
            </w:r>
            <w:r w:rsidRPr="00433D9B">
              <w:rPr>
                <w:rFonts w:ascii="Times New Roman" w:hAnsi="Times New Roman" w:cs="Times New Roman"/>
                <w:sz w:val="20"/>
                <w:szCs w:val="20"/>
              </w:rPr>
              <w:t>accurac</w:t>
            </w:r>
            <w:r>
              <w:rPr>
                <w:rFonts w:ascii="Times New Roman" w:hAnsi="Times New Roman" w:cs="Times New Roman"/>
                <w:sz w:val="20"/>
                <w:szCs w:val="20"/>
              </w:rPr>
              <w:t xml:space="preserve">y of about 70% and </w:t>
            </w:r>
            <w:r w:rsidRPr="00433D9B">
              <w:rPr>
                <w:rFonts w:ascii="Times New Roman" w:hAnsi="Times New Roman" w:cs="Times New Roman"/>
                <w:sz w:val="20"/>
                <w:szCs w:val="20"/>
              </w:rPr>
              <w:t>accuracy increased to 86% fo</w:t>
            </w:r>
            <w:r>
              <w:rPr>
                <w:rFonts w:ascii="Times New Roman" w:hAnsi="Times New Roman" w:cs="Times New Roman"/>
                <w:sz w:val="20"/>
                <w:szCs w:val="20"/>
              </w:rPr>
              <w:t xml:space="preserve">r fruit with no UV fluorescence </w:t>
            </w:r>
            <w:r w:rsidRPr="00433D9B">
              <w:rPr>
                <w:rFonts w:ascii="Times New Roman" w:hAnsi="Times New Roman" w:cs="Times New Roman"/>
                <w:sz w:val="20"/>
                <w:szCs w:val="20"/>
              </w:rPr>
              <w:t>or for those fruit with moderate to severe levels of freeze damage.</w:t>
            </w:r>
          </w:p>
          <w:p w:rsidR="00433D9B" w:rsidRDefault="00433D9B"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p w:rsidR="00D112BF" w:rsidRPr="00433D9B" w:rsidRDefault="00433D9B"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33D9B">
              <w:rPr>
                <w:rFonts w:ascii="Times New Roman" w:hAnsi="Times New Roman" w:cs="Times New Roman"/>
                <w:sz w:val="20"/>
                <w:szCs w:val="20"/>
              </w:rPr>
              <w:t xml:space="preserve">Restricted to </w:t>
            </w:r>
            <w:r>
              <w:rPr>
                <w:rFonts w:ascii="Times New Roman" w:hAnsi="Times New Roman" w:cs="Times New Roman"/>
                <w:sz w:val="20"/>
                <w:szCs w:val="20"/>
              </w:rPr>
              <w:t>citrus with small yellow spots (freeze damage).</w:t>
            </w:r>
          </w:p>
        </w:tc>
        <w:tc>
          <w:tcPr>
            <w:tcW w:w="1780" w:type="dxa"/>
          </w:tcPr>
          <w:p w:rsidR="00D112BF" w:rsidRPr="00433D9B" w:rsidRDefault="007B0181"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33D9B">
              <w:rPr>
                <w:rFonts w:ascii="Times New Roman" w:hAnsi="Times New Roman" w:cs="Times New Roman"/>
                <w:color w:val="222222"/>
                <w:sz w:val="20"/>
                <w:szCs w:val="20"/>
                <w:shd w:val="clear" w:color="auto" w:fill="FFFFFF"/>
              </w:rPr>
              <w:t>Slaughter, D. C., et al. "Non-destructive freeze damage detection in oranges using machine vision and ultraviolet fluorescence."</w:t>
            </w:r>
            <w:r w:rsidRPr="00433D9B">
              <w:rPr>
                <w:rStyle w:val="apple-converted-space"/>
                <w:rFonts w:ascii="Times New Roman" w:hAnsi="Times New Roman" w:cs="Times New Roman"/>
                <w:color w:val="222222"/>
                <w:sz w:val="20"/>
                <w:szCs w:val="20"/>
                <w:shd w:val="clear" w:color="auto" w:fill="FFFFFF"/>
              </w:rPr>
              <w:t> </w:t>
            </w:r>
            <w:r w:rsidRPr="00433D9B">
              <w:rPr>
                <w:rFonts w:ascii="Times New Roman" w:hAnsi="Times New Roman" w:cs="Times New Roman"/>
                <w:i/>
                <w:iCs/>
                <w:color w:val="222222"/>
                <w:sz w:val="20"/>
                <w:szCs w:val="20"/>
                <w:shd w:val="clear" w:color="auto" w:fill="FFFFFF"/>
              </w:rPr>
              <w:t>Postharvest biology and technology</w:t>
            </w:r>
            <w:r w:rsidRPr="00433D9B">
              <w:rPr>
                <w:rStyle w:val="apple-converted-space"/>
                <w:rFonts w:ascii="Times New Roman" w:hAnsi="Times New Roman" w:cs="Times New Roman"/>
                <w:color w:val="222222"/>
                <w:sz w:val="20"/>
                <w:szCs w:val="20"/>
                <w:shd w:val="clear" w:color="auto" w:fill="FFFFFF"/>
              </w:rPr>
              <w:t> </w:t>
            </w:r>
            <w:r w:rsidRPr="00433D9B">
              <w:rPr>
                <w:rFonts w:ascii="Times New Roman" w:hAnsi="Times New Roman" w:cs="Times New Roman"/>
                <w:color w:val="222222"/>
                <w:sz w:val="20"/>
                <w:szCs w:val="20"/>
                <w:shd w:val="clear" w:color="auto" w:fill="FFFFFF"/>
              </w:rPr>
              <w:t>48.3 (2008): 341-346.</w:t>
            </w:r>
          </w:p>
        </w:tc>
      </w:tr>
      <w:tr w:rsidR="00162143" w:rsidTr="005C1C3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976D72" w:rsidRPr="00976D72" w:rsidRDefault="00976D72" w:rsidP="00976D72">
            <w:pPr>
              <w:autoSpaceDE w:val="0"/>
              <w:autoSpaceDN w:val="0"/>
              <w:adjustRightInd w:val="0"/>
              <w:rPr>
                <w:rFonts w:ascii="Times New Roman" w:eastAsia="AdvPSTim" w:hAnsi="Times New Roman" w:cs="Times New Roman"/>
              </w:rPr>
            </w:pPr>
            <w:r w:rsidRPr="00976D72">
              <w:rPr>
                <w:rFonts w:ascii="Times New Roman" w:eastAsia="AdvPSTim" w:hAnsi="Times New Roman" w:cs="Times New Roman"/>
              </w:rPr>
              <w:t>Improving quality inspection of food products</w:t>
            </w:r>
          </w:p>
          <w:p w:rsidR="00D112BF" w:rsidRDefault="00976D72" w:rsidP="00976D72">
            <w:pPr>
              <w:rPr>
                <w:rFonts w:ascii="Times New Roman" w:eastAsia="AdvPSTim" w:hAnsi="Times New Roman" w:cs="Times New Roman"/>
              </w:rPr>
            </w:pPr>
            <w:r w:rsidRPr="00976D72">
              <w:rPr>
                <w:rFonts w:ascii="Times New Roman" w:eastAsia="AdvPSTim" w:hAnsi="Times New Roman" w:cs="Times New Roman"/>
              </w:rPr>
              <w:t>by computer vision––a review</w:t>
            </w:r>
          </w:p>
          <w:p w:rsidR="00976D72" w:rsidRDefault="00976D72" w:rsidP="00976D72">
            <w:pPr>
              <w:rPr>
                <w:rFonts w:ascii="Times New Roman" w:eastAsia="AdvPSTim" w:hAnsi="Times New Roman" w:cs="Times New Roman"/>
                <w:b w:val="0"/>
              </w:rPr>
            </w:pPr>
          </w:p>
          <w:p w:rsidR="00976D72" w:rsidRPr="00976D72" w:rsidRDefault="00976D72" w:rsidP="00976D72">
            <w:pPr>
              <w:rPr>
                <w:rFonts w:ascii="Times New Roman" w:hAnsi="Times New Roman" w:cs="Times New Roman"/>
                <w:b w:val="0"/>
              </w:rPr>
            </w:pPr>
            <w:r w:rsidRPr="00976D72">
              <w:rPr>
                <w:rFonts w:ascii="Times New Roman" w:eastAsia="AdvPSTim" w:hAnsi="Times New Roman" w:cs="Times New Roman"/>
                <w:b w:val="0"/>
              </w:rPr>
              <w:t>Tadhg Brosnan, Da-Wen Sun</w:t>
            </w:r>
          </w:p>
        </w:tc>
        <w:tc>
          <w:tcPr>
            <w:tcW w:w="2214" w:type="dxa"/>
          </w:tcPr>
          <w:p w:rsidR="00D112BF" w:rsidRPr="00A40397" w:rsidRDefault="00FD5BF2"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sz w:val="20"/>
                <w:szCs w:val="20"/>
              </w:rPr>
              <w:t>Differe</w:t>
            </w:r>
            <w:r w:rsidR="00C17BAA" w:rsidRPr="00A40397">
              <w:rPr>
                <w:rFonts w:ascii="Times New Roman" w:hAnsi="Times New Roman" w:cs="Times New Roman"/>
                <w:sz w:val="20"/>
                <w:szCs w:val="20"/>
              </w:rPr>
              <w:t>nt levels of image processing are</w:t>
            </w:r>
            <w:r w:rsidRPr="00A40397">
              <w:rPr>
                <w:rFonts w:ascii="Times New Roman" w:hAnsi="Times New Roman" w:cs="Times New Roman"/>
                <w:sz w:val="20"/>
                <w:szCs w:val="20"/>
              </w:rPr>
              <w:t xml:space="preserve"> high</w:t>
            </w:r>
            <w:r w:rsidR="00C17BAA" w:rsidRPr="00A40397">
              <w:rPr>
                <w:rFonts w:ascii="Times New Roman" w:hAnsi="Times New Roman" w:cs="Times New Roman"/>
                <w:sz w:val="20"/>
                <w:szCs w:val="20"/>
              </w:rPr>
              <w:t>lighted categorizing them into low level, intermediate level and high level.</w:t>
            </w:r>
          </w:p>
          <w:p w:rsidR="00C17BAA" w:rsidRPr="00A40397" w:rsidRDefault="00C17BAA"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noProof/>
                <w:sz w:val="20"/>
                <w:szCs w:val="20"/>
              </w:rPr>
              <w:drawing>
                <wp:inline distT="0" distB="0" distL="0" distR="0" wp14:anchorId="2C13E989" wp14:editId="12F2F9B9">
                  <wp:extent cx="1302860" cy="691763"/>
                  <wp:effectExtent l="0" t="0" r="0" b="0"/>
                  <wp:docPr id="7" name="Picture 7" descr="C:\Users\Arvind\Documents\papersswt\Orange img processing reference\literature\vision\img-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vind\Documents\papersswt\Orange img processing reference\literature\vision\img-process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2833" cy="691749"/>
                          </a:xfrm>
                          <a:prstGeom prst="rect">
                            <a:avLst/>
                          </a:prstGeom>
                          <a:noFill/>
                          <a:ln>
                            <a:noFill/>
                          </a:ln>
                        </pic:spPr>
                      </pic:pic>
                    </a:graphicData>
                  </a:graphic>
                </wp:inline>
              </w:drawing>
            </w:r>
          </w:p>
        </w:tc>
        <w:tc>
          <w:tcPr>
            <w:tcW w:w="2061" w:type="dxa"/>
          </w:tcPr>
          <w:p w:rsidR="0083331B" w:rsidRPr="00A40397" w:rsidRDefault="004C6D41"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i/>
                <w:sz w:val="20"/>
                <w:szCs w:val="20"/>
                <w:u w:val="single"/>
              </w:rPr>
              <w:t>Low level</w:t>
            </w:r>
            <w:r w:rsidRPr="00A40397">
              <w:rPr>
                <w:rFonts w:ascii="Times New Roman" w:hAnsi="Times New Roman" w:cs="Times New Roman"/>
                <w:sz w:val="20"/>
                <w:szCs w:val="20"/>
              </w:rPr>
              <w:t>: correction of geometric distortion, removal of noise</w:t>
            </w:r>
            <w:r w:rsidR="0083331B" w:rsidRPr="00A40397">
              <w:rPr>
                <w:rFonts w:ascii="Times New Roman" w:hAnsi="Times New Roman" w:cs="Times New Roman"/>
                <w:sz w:val="20"/>
                <w:szCs w:val="20"/>
              </w:rPr>
              <w:t xml:space="preserve"> by Averaging and Gaussian filters, gray level and blurring correction.</w:t>
            </w:r>
          </w:p>
          <w:p w:rsidR="0083331B" w:rsidRPr="00A40397" w:rsidRDefault="0083331B"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83331B" w:rsidRPr="00A40397" w:rsidRDefault="0083331B"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i/>
                <w:sz w:val="20"/>
                <w:szCs w:val="20"/>
                <w:u w:val="single"/>
              </w:rPr>
              <w:t>Intermediate level</w:t>
            </w:r>
            <w:r w:rsidRPr="00A40397">
              <w:rPr>
                <w:rFonts w:ascii="Times New Roman" w:hAnsi="Times New Roman" w:cs="Times New Roman"/>
                <w:sz w:val="20"/>
                <w:szCs w:val="20"/>
              </w:rPr>
              <w:t xml:space="preserve">: </w:t>
            </w:r>
            <w:r w:rsidR="00904961" w:rsidRPr="00A40397">
              <w:rPr>
                <w:rFonts w:ascii="Times New Roman" w:hAnsi="Times New Roman" w:cs="Times New Roman"/>
                <w:sz w:val="20"/>
                <w:szCs w:val="20"/>
              </w:rPr>
              <w:t xml:space="preserve">threshold, edge-based and region </w:t>
            </w:r>
            <w:r w:rsidR="0073602C" w:rsidRPr="00A40397">
              <w:rPr>
                <w:rFonts w:ascii="Times New Roman" w:hAnsi="Times New Roman" w:cs="Times New Roman"/>
                <w:sz w:val="20"/>
                <w:szCs w:val="20"/>
              </w:rPr>
              <w:t xml:space="preserve">based </w:t>
            </w:r>
            <w:r w:rsidR="0073602C" w:rsidRPr="00A40397">
              <w:rPr>
                <w:rFonts w:ascii="Times New Roman" w:hAnsi="Times New Roman" w:cs="Times New Roman"/>
                <w:sz w:val="20"/>
                <w:szCs w:val="20"/>
              </w:rPr>
              <w:lastRenderedPageBreak/>
              <w:t>segmentation</w:t>
            </w:r>
          </w:p>
          <w:p w:rsidR="0073602C" w:rsidRPr="00A40397" w:rsidRDefault="0073602C"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sz w:val="20"/>
                <w:szCs w:val="20"/>
              </w:rPr>
              <w:t>Morphological, textural and photometric to perform object recognition.</w:t>
            </w:r>
          </w:p>
          <w:p w:rsidR="0073602C" w:rsidRPr="00A40397" w:rsidRDefault="0073602C"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73602C" w:rsidRPr="00A40397" w:rsidRDefault="0073602C"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i/>
                <w:sz w:val="20"/>
                <w:szCs w:val="20"/>
                <w:u w:val="single"/>
              </w:rPr>
              <w:t>High level</w:t>
            </w:r>
            <w:r w:rsidRPr="00A40397">
              <w:rPr>
                <w:rFonts w:ascii="Times New Roman" w:hAnsi="Times New Roman" w:cs="Times New Roman"/>
                <w:sz w:val="20"/>
                <w:szCs w:val="20"/>
              </w:rPr>
              <w:t xml:space="preserve">: </w:t>
            </w:r>
            <w:r w:rsidR="00A74E70" w:rsidRPr="00A40397">
              <w:rPr>
                <w:rFonts w:ascii="Times New Roman" w:hAnsi="Times New Roman" w:cs="Times New Roman"/>
                <w:sz w:val="20"/>
                <w:szCs w:val="20"/>
              </w:rPr>
              <w:t>recognition and interpretation using statistical classifiers and multi-layer neural networks. Decision making is knowledge base.</w:t>
            </w:r>
          </w:p>
        </w:tc>
        <w:tc>
          <w:tcPr>
            <w:tcW w:w="1780" w:type="dxa"/>
          </w:tcPr>
          <w:p w:rsidR="00D112BF" w:rsidRPr="00A40397" w:rsidRDefault="005951AD"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sz w:val="20"/>
                <w:szCs w:val="20"/>
              </w:rPr>
              <w:lastRenderedPageBreak/>
              <w:t xml:space="preserve">Bakery products, meat and fish, vegetables, fruit, grains, prepared consumer foods (ex. pizza), monitoring of dry sugar granules and powder, medical diagnostic imaging, factory </w:t>
            </w:r>
            <w:r w:rsidRPr="00A40397">
              <w:rPr>
                <w:rFonts w:ascii="Times New Roman" w:hAnsi="Times New Roman" w:cs="Times New Roman"/>
                <w:sz w:val="20"/>
                <w:szCs w:val="20"/>
              </w:rPr>
              <w:lastRenderedPageBreak/>
              <w:t>automation, remote sensing, forensics, autonomous vehicle and robot guidance.</w:t>
            </w:r>
          </w:p>
        </w:tc>
        <w:tc>
          <w:tcPr>
            <w:tcW w:w="1780" w:type="dxa"/>
          </w:tcPr>
          <w:p w:rsidR="00D112BF" w:rsidRPr="00A40397" w:rsidRDefault="00A74E70"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sz w:val="20"/>
                <w:szCs w:val="20"/>
              </w:rPr>
              <w:lastRenderedPageBreak/>
              <w:t>It is flexible and non-destructive. Advancements can be made with X-ray, 3-D and color imaging to clarify the details and ensure higher implementations.</w:t>
            </w:r>
          </w:p>
        </w:tc>
        <w:tc>
          <w:tcPr>
            <w:tcW w:w="1780" w:type="dxa"/>
          </w:tcPr>
          <w:p w:rsidR="00D112BF" w:rsidRPr="00A40397" w:rsidRDefault="00976D72"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0397">
              <w:rPr>
                <w:rFonts w:ascii="Times New Roman" w:hAnsi="Times New Roman" w:cs="Times New Roman"/>
                <w:sz w:val="20"/>
                <w:szCs w:val="20"/>
              </w:rPr>
              <w:t>Brosnan, Tadhg, and Da-Wen Sun. "Improving quality inspection of food products by computer vision––a review." Journal of Food Engineering 61.1 (2004): 3-16.</w:t>
            </w:r>
          </w:p>
        </w:tc>
      </w:tr>
      <w:tr w:rsidR="00A40397" w:rsidTr="005C1C3F">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DF5004" w:rsidRPr="00DF5004" w:rsidRDefault="00DF5004" w:rsidP="00DF5004">
            <w:pPr>
              <w:autoSpaceDE w:val="0"/>
              <w:autoSpaceDN w:val="0"/>
              <w:adjustRightInd w:val="0"/>
              <w:rPr>
                <w:rFonts w:ascii="Times New Roman" w:eastAsia="AdvEPSTIM" w:hAnsi="Times New Roman" w:cs="Times New Roman"/>
              </w:rPr>
            </w:pPr>
            <w:r w:rsidRPr="00DF5004">
              <w:rPr>
                <w:rFonts w:ascii="Times New Roman" w:eastAsia="AdvEPSTIM" w:hAnsi="Times New Roman" w:cs="Times New Roman"/>
              </w:rPr>
              <w:lastRenderedPageBreak/>
              <w:t>Non-destructive tests on the prediction of apple fruit flesh</w:t>
            </w:r>
          </w:p>
          <w:p w:rsidR="00A40397" w:rsidRDefault="00DF5004" w:rsidP="00DF5004">
            <w:pPr>
              <w:autoSpaceDE w:val="0"/>
              <w:autoSpaceDN w:val="0"/>
              <w:adjustRightInd w:val="0"/>
              <w:rPr>
                <w:rFonts w:ascii="Times New Roman" w:eastAsia="AdvEPSTIM" w:hAnsi="Times New Roman" w:cs="Times New Roman"/>
              </w:rPr>
            </w:pPr>
            <w:r w:rsidRPr="00DF5004">
              <w:rPr>
                <w:rFonts w:ascii="Times New Roman" w:eastAsia="AdvEPSTIM" w:hAnsi="Times New Roman" w:cs="Times New Roman"/>
              </w:rPr>
              <w:t>firmness and soluble solids content on tree and in shelf life</w:t>
            </w:r>
          </w:p>
          <w:p w:rsidR="00DF5004" w:rsidRPr="00DF5004" w:rsidRDefault="00DF5004" w:rsidP="00DF5004">
            <w:pPr>
              <w:autoSpaceDE w:val="0"/>
              <w:autoSpaceDN w:val="0"/>
              <w:adjustRightInd w:val="0"/>
              <w:rPr>
                <w:rFonts w:ascii="Times New Roman" w:eastAsia="AdvEPSTIM" w:hAnsi="Times New Roman" w:cs="Times New Roman"/>
                <w:b w:val="0"/>
              </w:rPr>
            </w:pPr>
          </w:p>
          <w:p w:rsidR="00DF5004" w:rsidRPr="00DF5004" w:rsidRDefault="00DF5004" w:rsidP="00DF5004">
            <w:pPr>
              <w:autoSpaceDE w:val="0"/>
              <w:autoSpaceDN w:val="0"/>
              <w:adjustRightInd w:val="0"/>
              <w:rPr>
                <w:rFonts w:ascii="Times New Roman" w:eastAsia="AdvEPSTIM" w:hAnsi="Times New Roman" w:cs="Times New Roman"/>
                <w:b w:val="0"/>
              </w:rPr>
            </w:pPr>
            <w:r w:rsidRPr="00DF5004">
              <w:rPr>
                <w:rFonts w:ascii="Times New Roman" w:eastAsia="AdvEPSTIM" w:hAnsi="Times New Roman" w:cs="Times New Roman"/>
                <w:b w:val="0"/>
              </w:rPr>
              <w:t>Manuela Zude</w:t>
            </w:r>
            <w:r>
              <w:rPr>
                <w:rFonts w:ascii="Times New Roman" w:eastAsia="AdvEPSTIM" w:hAnsi="Times New Roman" w:cs="Times New Roman"/>
                <w:b w:val="0"/>
              </w:rPr>
              <w:t>, Bernd Herold, Jean-Michel Roger</w:t>
            </w:r>
            <w:r w:rsidRPr="00DF5004">
              <w:rPr>
                <w:rFonts w:ascii="Times New Roman" w:eastAsia="AdvEPSTIM" w:hAnsi="Times New Roman" w:cs="Times New Roman"/>
                <w:b w:val="0"/>
              </w:rPr>
              <w:t>,</w:t>
            </w:r>
          </w:p>
          <w:p w:rsidR="00DF5004" w:rsidRPr="00DF5004" w:rsidRDefault="00DF5004" w:rsidP="00DF5004">
            <w:pPr>
              <w:autoSpaceDE w:val="0"/>
              <w:autoSpaceDN w:val="0"/>
              <w:adjustRightInd w:val="0"/>
              <w:rPr>
                <w:rFonts w:ascii="Times New Roman" w:eastAsia="AdvPSTim" w:hAnsi="Times New Roman" w:cs="Times New Roman"/>
                <w:b w:val="0"/>
              </w:rPr>
            </w:pPr>
            <w:r w:rsidRPr="00DF5004">
              <w:rPr>
                <w:rFonts w:ascii="Times New Roman" w:eastAsia="AdvEPSTIM" w:hAnsi="Times New Roman" w:cs="Times New Roman"/>
                <w:b w:val="0"/>
              </w:rPr>
              <w:t xml:space="preserve">Veronique Bellon-Maurel </w:t>
            </w:r>
            <w:r>
              <w:rPr>
                <w:rFonts w:ascii="Times New Roman" w:eastAsia="AdvEPSTIM" w:hAnsi="Times New Roman" w:cs="Times New Roman"/>
                <w:b w:val="0"/>
              </w:rPr>
              <w:t>, Sandra Landahl</w:t>
            </w:r>
          </w:p>
        </w:tc>
        <w:tc>
          <w:tcPr>
            <w:tcW w:w="2214" w:type="dxa"/>
          </w:tcPr>
          <w:p w:rsidR="00A40397" w:rsidRDefault="00117E41"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Linear multivariate models were built using AIF analysis, VIS and NIR spectrometry. The feasibility of sensor data was accepted to predict the freshness and SSC.</w:t>
            </w:r>
          </w:p>
          <w:p w:rsidR="00117E41" w:rsidRDefault="00117E41" w:rsidP="00E00C7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AIF and VIS addresses the </w:t>
            </w:r>
            <w:r w:rsidR="00E00C74">
              <w:rPr>
                <w:rFonts w:ascii="Times New Roman" w:hAnsi="Times New Roman" w:cs="Times New Roman"/>
                <w:sz w:val="20"/>
                <w:szCs w:val="20"/>
              </w:rPr>
              <w:t xml:space="preserve">fruit flesh </w:t>
            </w:r>
            <w:r>
              <w:rPr>
                <w:rFonts w:ascii="Times New Roman" w:hAnsi="Times New Roman" w:cs="Times New Roman"/>
                <w:sz w:val="20"/>
                <w:szCs w:val="20"/>
              </w:rPr>
              <w:t xml:space="preserve">firmness </w:t>
            </w:r>
            <w:r w:rsidR="00E00C74">
              <w:rPr>
                <w:rFonts w:ascii="Times New Roman" w:hAnsi="Times New Roman" w:cs="Times New Roman"/>
                <w:sz w:val="20"/>
                <w:szCs w:val="20"/>
              </w:rPr>
              <w:t xml:space="preserve">and SSC </w:t>
            </w:r>
            <w:r w:rsidR="00E42198">
              <w:rPr>
                <w:rFonts w:ascii="Times New Roman" w:hAnsi="Times New Roman" w:cs="Times New Roman"/>
                <w:sz w:val="20"/>
                <w:szCs w:val="20"/>
              </w:rPr>
              <w:t>is predicted by NIRS. The obtained information was used to (1)Determination of optimum harvest date</w:t>
            </w:r>
          </w:p>
          <w:p w:rsidR="00E42198" w:rsidRPr="00117E41" w:rsidRDefault="00E42198" w:rsidP="00E00C7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(2)Fruit Quality inspection in shelf life</w:t>
            </w:r>
          </w:p>
        </w:tc>
        <w:tc>
          <w:tcPr>
            <w:tcW w:w="2061" w:type="dxa"/>
          </w:tcPr>
          <w:p w:rsidR="00744EA2" w:rsidRDefault="00744EA2"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Stiffness is measured from:</w:t>
            </w:r>
          </w:p>
          <w:p w:rsidR="00A40397" w:rsidRDefault="00744EA2"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vertAlign w:val="superscript"/>
              </w:rPr>
            </w:pPr>
            <w:r w:rsidRPr="00744EA2">
              <w:rPr>
                <w:rFonts w:ascii="Times New Roman" w:hAnsi="Times New Roman" w:cs="Times New Roman"/>
                <w:sz w:val="20"/>
                <w:szCs w:val="20"/>
              </w:rPr>
              <w:t>S = f</w:t>
            </w:r>
            <w:r w:rsidRPr="00744EA2">
              <w:rPr>
                <w:rFonts w:ascii="Times New Roman" w:hAnsi="Times New Roman" w:cs="Times New Roman"/>
                <w:sz w:val="20"/>
                <w:szCs w:val="20"/>
                <w:vertAlign w:val="superscript"/>
              </w:rPr>
              <w:t>2</w:t>
            </w:r>
            <w:r w:rsidRPr="00744EA2">
              <w:rPr>
                <w:rFonts w:ascii="Times New Roman" w:hAnsi="Times New Roman" w:cs="Times New Roman"/>
                <w:sz w:val="20"/>
                <w:szCs w:val="20"/>
              </w:rPr>
              <w:t xml:space="preserve"> * m</w:t>
            </w:r>
            <w:r w:rsidRPr="00744EA2">
              <w:rPr>
                <w:rFonts w:ascii="Times New Roman" w:hAnsi="Times New Roman" w:cs="Times New Roman"/>
                <w:sz w:val="20"/>
                <w:szCs w:val="20"/>
                <w:vertAlign w:val="superscript"/>
              </w:rPr>
              <w:t>2/3</w:t>
            </w:r>
          </w:p>
          <w:p w:rsidR="00744EA2" w:rsidRDefault="00744EA2"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 = first resonance frequency [Hz]</w:t>
            </w:r>
          </w:p>
          <w:p w:rsidR="00744EA2" w:rsidRDefault="00744EA2"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 = fruit mass [g]</w:t>
            </w:r>
          </w:p>
          <w:p w:rsidR="00744EA2" w:rsidRPr="00744EA2" w:rsidRDefault="00744EA2"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bookmarkStart w:id="0" w:name="_GoBack"/>
            <w:bookmarkEnd w:id="0"/>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09439B"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17E41">
              <w:rPr>
                <w:rFonts w:ascii="Times New Roman" w:hAnsi="Times New Roman" w:cs="Times New Roman"/>
                <w:color w:val="222222"/>
                <w:sz w:val="20"/>
                <w:szCs w:val="20"/>
                <w:shd w:val="clear" w:color="auto" w:fill="FFFFFF"/>
              </w:rPr>
              <w:t>Zude, Manuela, et al. "Non-destructive tests on the prediction of apple fruit flesh firmness and soluble solids content on tree and in shelf life."</w:t>
            </w:r>
            <w:r w:rsidRPr="00117E41">
              <w:rPr>
                <w:rStyle w:val="apple-converted-space"/>
                <w:rFonts w:ascii="Times New Roman" w:hAnsi="Times New Roman" w:cs="Times New Roman"/>
                <w:color w:val="222222"/>
                <w:sz w:val="20"/>
                <w:szCs w:val="20"/>
                <w:shd w:val="clear" w:color="auto" w:fill="FFFFFF"/>
              </w:rPr>
              <w:t> </w:t>
            </w:r>
            <w:r w:rsidRPr="00117E41">
              <w:rPr>
                <w:rFonts w:ascii="Times New Roman" w:hAnsi="Times New Roman" w:cs="Times New Roman"/>
                <w:i/>
                <w:iCs/>
                <w:color w:val="222222"/>
                <w:sz w:val="20"/>
                <w:szCs w:val="20"/>
                <w:shd w:val="clear" w:color="auto" w:fill="FFFFFF"/>
              </w:rPr>
              <w:t>Journal of Food Engineering</w:t>
            </w:r>
            <w:r w:rsidRPr="00117E41">
              <w:rPr>
                <w:rStyle w:val="apple-converted-space"/>
                <w:rFonts w:ascii="Times New Roman" w:hAnsi="Times New Roman" w:cs="Times New Roman"/>
                <w:color w:val="222222"/>
                <w:sz w:val="20"/>
                <w:szCs w:val="20"/>
                <w:shd w:val="clear" w:color="auto" w:fill="FFFFFF"/>
              </w:rPr>
              <w:t> </w:t>
            </w:r>
            <w:r w:rsidRPr="00117E41">
              <w:rPr>
                <w:rFonts w:ascii="Times New Roman" w:hAnsi="Times New Roman" w:cs="Times New Roman"/>
                <w:color w:val="222222"/>
                <w:sz w:val="20"/>
                <w:szCs w:val="20"/>
                <w:shd w:val="clear" w:color="auto" w:fill="FFFFFF"/>
              </w:rPr>
              <w:t>77.2 (2006): 254-260.</w:t>
            </w:r>
          </w:p>
        </w:tc>
      </w:tr>
      <w:tr w:rsidR="00A40397" w:rsidTr="005C1C3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A40397" w:rsidRDefault="00BF06DF" w:rsidP="00976D72">
            <w:pPr>
              <w:autoSpaceDE w:val="0"/>
              <w:autoSpaceDN w:val="0"/>
              <w:adjustRightInd w:val="0"/>
              <w:rPr>
                <w:rFonts w:ascii="Times New Roman" w:eastAsia="AdvPSTim" w:hAnsi="Times New Roman" w:cs="Times New Roman"/>
              </w:rPr>
            </w:pPr>
            <w:r>
              <w:rPr>
                <w:rFonts w:ascii="Times New Roman" w:eastAsia="AdvPSTim" w:hAnsi="Times New Roman" w:cs="Times New Roman"/>
              </w:rPr>
              <w:t>Embedded Electronic Nose and Supporting Software Tool for its Parameter Optimization.</w:t>
            </w:r>
          </w:p>
          <w:p w:rsidR="00BF06DF" w:rsidRDefault="00BF06DF" w:rsidP="00976D72">
            <w:pPr>
              <w:autoSpaceDE w:val="0"/>
              <w:autoSpaceDN w:val="0"/>
              <w:adjustRightInd w:val="0"/>
              <w:rPr>
                <w:rFonts w:ascii="Times New Roman" w:eastAsia="AdvPSTim" w:hAnsi="Times New Roman" w:cs="Times New Roman"/>
              </w:rPr>
            </w:pPr>
          </w:p>
          <w:p w:rsidR="00BF06DF" w:rsidRPr="00BF06DF" w:rsidRDefault="00BF06DF" w:rsidP="00976D72">
            <w:pPr>
              <w:autoSpaceDE w:val="0"/>
              <w:autoSpaceDN w:val="0"/>
              <w:adjustRightInd w:val="0"/>
              <w:rPr>
                <w:rFonts w:ascii="Times New Roman" w:eastAsia="AdvPSTim" w:hAnsi="Times New Roman" w:cs="Times New Roman"/>
                <w:b w:val="0"/>
              </w:rPr>
            </w:pPr>
            <w:r>
              <w:rPr>
                <w:rFonts w:ascii="Times New Roman" w:eastAsia="AdvPSTim" w:hAnsi="Times New Roman" w:cs="Times New Roman"/>
                <w:b w:val="0"/>
              </w:rPr>
              <w:t>B.A.Botre, D.C.Gharpure, A.D.Shaligram</w:t>
            </w:r>
          </w:p>
        </w:tc>
        <w:tc>
          <w:tcPr>
            <w:tcW w:w="2214"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061" w:type="dxa"/>
          </w:tcPr>
          <w:p w:rsidR="00A40397" w:rsidRPr="0070197A"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F0085C"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0085C">
              <w:rPr>
                <w:rFonts w:ascii="Times New Roman" w:hAnsi="Times New Roman" w:cs="Times New Roman"/>
                <w:sz w:val="20"/>
                <w:szCs w:val="20"/>
              </w:rPr>
              <w:t>Botre, B. A., D. C. Gharpure, and A. D. Shaligram. "Embedded electronic nose and supporting software tool for its parameter optimization." Sensors and Actuators B: Chemical 146.2 (2010): 453-459.</w:t>
            </w:r>
          </w:p>
        </w:tc>
      </w:tr>
      <w:tr w:rsidR="00A40397" w:rsidTr="005C1C3F">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A40397" w:rsidRPr="00976D72" w:rsidRDefault="00A40397" w:rsidP="00976D72">
            <w:pPr>
              <w:autoSpaceDE w:val="0"/>
              <w:autoSpaceDN w:val="0"/>
              <w:adjustRightInd w:val="0"/>
              <w:rPr>
                <w:rFonts w:ascii="Times New Roman" w:eastAsia="AdvPSTim" w:hAnsi="Times New Roman" w:cs="Times New Roman"/>
              </w:rPr>
            </w:pPr>
          </w:p>
        </w:tc>
        <w:tc>
          <w:tcPr>
            <w:tcW w:w="2214"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2061"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0"/>
                <w:szCs w:val="20"/>
                <w:u w:val="single"/>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A40397" w:rsidTr="005C1C3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A40397" w:rsidRPr="00976D72" w:rsidRDefault="00A40397" w:rsidP="00976D72">
            <w:pPr>
              <w:autoSpaceDE w:val="0"/>
              <w:autoSpaceDN w:val="0"/>
              <w:adjustRightInd w:val="0"/>
              <w:rPr>
                <w:rFonts w:ascii="Times New Roman" w:eastAsia="AdvPSTim" w:hAnsi="Times New Roman" w:cs="Times New Roman"/>
              </w:rPr>
            </w:pPr>
          </w:p>
        </w:tc>
        <w:tc>
          <w:tcPr>
            <w:tcW w:w="2214"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061"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u w:val="single"/>
              </w:rPr>
            </w:pPr>
          </w:p>
        </w:tc>
        <w:tc>
          <w:tcPr>
            <w:tcW w:w="1780"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A40397" w:rsidTr="005C1C3F">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A40397" w:rsidRPr="00976D72" w:rsidRDefault="00A40397" w:rsidP="00976D72">
            <w:pPr>
              <w:autoSpaceDE w:val="0"/>
              <w:autoSpaceDN w:val="0"/>
              <w:adjustRightInd w:val="0"/>
              <w:rPr>
                <w:rFonts w:ascii="Times New Roman" w:eastAsia="AdvPSTim" w:hAnsi="Times New Roman" w:cs="Times New Roman"/>
              </w:rPr>
            </w:pPr>
          </w:p>
        </w:tc>
        <w:tc>
          <w:tcPr>
            <w:tcW w:w="2214"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2061"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0"/>
                <w:szCs w:val="20"/>
                <w:u w:val="single"/>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A40397" w:rsidTr="005C1C3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A40397" w:rsidRPr="00976D72" w:rsidRDefault="00A40397" w:rsidP="00976D72">
            <w:pPr>
              <w:autoSpaceDE w:val="0"/>
              <w:autoSpaceDN w:val="0"/>
              <w:adjustRightInd w:val="0"/>
              <w:rPr>
                <w:rFonts w:ascii="Times New Roman" w:eastAsia="AdvPSTim" w:hAnsi="Times New Roman" w:cs="Times New Roman"/>
              </w:rPr>
            </w:pPr>
          </w:p>
        </w:tc>
        <w:tc>
          <w:tcPr>
            <w:tcW w:w="2214"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061"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u w:val="single"/>
              </w:rPr>
            </w:pPr>
          </w:p>
        </w:tc>
        <w:tc>
          <w:tcPr>
            <w:tcW w:w="1780"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A40397" w:rsidTr="005C1C3F">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980" w:type="dxa"/>
          </w:tcPr>
          <w:p w:rsidR="00A40397" w:rsidRPr="00976D72" w:rsidRDefault="00A40397" w:rsidP="00976D72">
            <w:pPr>
              <w:autoSpaceDE w:val="0"/>
              <w:autoSpaceDN w:val="0"/>
              <w:adjustRightInd w:val="0"/>
              <w:rPr>
                <w:rFonts w:ascii="Times New Roman" w:eastAsia="AdvPSTim" w:hAnsi="Times New Roman" w:cs="Times New Roman"/>
              </w:rPr>
            </w:pPr>
          </w:p>
        </w:tc>
        <w:tc>
          <w:tcPr>
            <w:tcW w:w="2214"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2061"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0"/>
                <w:szCs w:val="20"/>
                <w:u w:val="single"/>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1780" w:type="dxa"/>
          </w:tcPr>
          <w:p w:rsidR="00A40397" w:rsidRPr="00117E41" w:rsidRDefault="00A40397" w:rsidP="00D11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bl>
    <w:p w:rsidR="00D112BF" w:rsidRPr="00D112BF" w:rsidRDefault="00D112BF" w:rsidP="00D112BF">
      <w:pPr>
        <w:rPr>
          <w:rFonts w:ascii="Times New Roman" w:hAnsi="Times New Roman" w:cs="Times New Roman"/>
          <w:sz w:val="32"/>
          <w:szCs w:val="32"/>
        </w:rPr>
      </w:pPr>
    </w:p>
    <w:sectPr w:rsidR="00D112BF" w:rsidRPr="00D1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EPSTIM">
    <w:altName w:val="MS Mincho"/>
    <w:panose1 w:val="00000000000000000000"/>
    <w:charset w:val="80"/>
    <w:family w:val="auto"/>
    <w:notTrueType/>
    <w:pitch w:val="default"/>
    <w:sig w:usb0="00000001" w:usb1="08070000" w:usb2="00000010" w:usb3="00000000" w:csb0="00020000" w:csb1="00000000"/>
  </w:font>
  <w:font w:name="AdvPSTim">
    <w:altName w:val="MS Mincho"/>
    <w:panose1 w:val="00000000000000000000"/>
    <w:charset w:val="80"/>
    <w:family w:val="auto"/>
    <w:notTrueType/>
    <w:pitch w:val="default"/>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MTMI">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74E71"/>
    <w:multiLevelType w:val="hybridMultilevel"/>
    <w:tmpl w:val="FB38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636E3"/>
    <w:multiLevelType w:val="hybridMultilevel"/>
    <w:tmpl w:val="A07662BC"/>
    <w:lvl w:ilvl="0" w:tplc="5F744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F6288"/>
    <w:multiLevelType w:val="hybridMultilevel"/>
    <w:tmpl w:val="84D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63"/>
    <w:rsid w:val="000219A8"/>
    <w:rsid w:val="00036AD4"/>
    <w:rsid w:val="00055CD3"/>
    <w:rsid w:val="00085CBF"/>
    <w:rsid w:val="0009439B"/>
    <w:rsid w:val="000A10F6"/>
    <w:rsid w:val="000B06AB"/>
    <w:rsid w:val="000B5399"/>
    <w:rsid w:val="0011754E"/>
    <w:rsid w:val="00117E41"/>
    <w:rsid w:val="00124596"/>
    <w:rsid w:val="00162143"/>
    <w:rsid w:val="00176BCF"/>
    <w:rsid w:val="001B57A3"/>
    <w:rsid w:val="001E3FC2"/>
    <w:rsid w:val="0020501B"/>
    <w:rsid w:val="00241DE7"/>
    <w:rsid w:val="002632A8"/>
    <w:rsid w:val="00275811"/>
    <w:rsid w:val="002B03A0"/>
    <w:rsid w:val="002D7ACD"/>
    <w:rsid w:val="002E0711"/>
    <w:rsid w:val="003029EE"/>
    <w:rsid w:val="00313C56"/>
    <w:rsid w:val="00320AE0"/>
    <w:rsid w:val="004271A0"/>
    <w:rsid w:val="0043100E"/>
    <w:rsid w:val="00433D9B"/>
    <w:rsid w:val="00482C08"/>
    <w:rsid w:val="004C5371"/>
    <w:rsid w:val="004C6D41"/>
    <w:rsid w:val="00537E36"/>
    <w:rsid w:val="00560A4E"/>
    <w:rsid w:val="00573E66"/>
    <w:rsid w:val="005951AD"/>
    <w:rsid w:val="005C1C3F"/>
    <w:rsid w:val="005D00C3"/>
    <w:rsid w:val="00646244"/>
    <w:rsid w:val="006A2867"/>
    <w:rsid w:val="0070197A"/>
    <w:rsid w:val="00714F0C"/>
    <w:rsid w:val="0073602C"/>
    <w:rsid w:val="00744EA2"/>
    <w:rsid w:val="0075054C"/>
    <w:rsid w:val="00771EAF"/>
    <w:rsid w:val="007725DB"/>
    <w:rsid w:val="00793407"/>
    <w:rsid w:val="00796AC5"/>
    <w:rsid w:val="007B0181"/>
    <w:rsid w:val="007B427A"/>
    <w:rsid w:val="007F5E5F"/>
    <w:rsid w:val="0083331B"/>
    <w:rsid w:val="00886F92"/>
    <w:rsid w:val="008B67A1"/>
    <w:rsid w:val="008C61F3"/>
    <w:rsid w:val="008F7CA6"/>
    <w:rsid w:val="00904961"/>
    <w:rsid w:val="009358B8"/>
    <w:rsid w:val="00935AD4"/>
    <w:rsid w:val="00946C1D"/>
    <w:rsid w:val="00954409"/>
    <w:rsid w:val="0097059B"/>
    <w:rsid w:val="00976D72"/>
    <w:rsid w:val="009B18D9"/>
    <w:rsid w:val="009B56C9"/>
    <w:rsid w:val="009D3B40"/>
    <w:rsid w:val="009D7374"/>
    <w:rsid w:val="009E56DC"/>
    <w:rsid w:val="009E6370"/>
    <w:rsid w:val="00A40397"/>
    <w:rsid w:val="00A442B4"/>
    <w:rsid w:val="00A65CFB"/>
    <w:rsid w:val="00A74E70"/>
    <w:rsid w:val="00AD03E5"/>
    <w:rsid w:val="00AD0D13"/>
    <w:rsid w:val="00B3122F"/>
    <w:rsid w:val="00B3459B"/>
    <w:rsid w:val="00BA4741"/>
    <w:rsid w:val="00BF06DF"/>
    <w:rsid w:val="00C17BAA"/>
    <w:rsid w:val="00C42F0D"/>
    <w:rsid w:val="00C66324"/>
    <w:rsid w:val="00C73C0A"/>
    <w:rsid w:val="00D112BF"/>
    <w:rsid w:val="00D156FE"/>
    <w:rsid w:val="00D40C10"/>
    <w:rsid w:val="00D73463"/>
    <w:rsid w:val="00D9279A"/>
    <w:rsid w:val="00DF5004"/>
    <w:rsid w:val="00DF6052"/>
    <w:rsid w:val="00E00C74"/>
    <w:rsid w:val="00E166ED"/>
    <w:rsid w:val="00E42198"/>
    <w:rsid w:val="00F0085C"/>
    <w:rsid w:val="00F72C05"/>
    <w:rsid w:val="00FD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D112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D112B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5">
    <w:name w:val="Medium Grid 1 Accent 5"/>
    <w:basedOn w:val="TableNormal"/>
    <w:uiPriority w:val="67"/>
    <w:rsid w:val="0095440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95440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95440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6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43"/>
    <w:rPr>
      <w:rFonts w:ascii="Tahoma" w:hAnsi="Tahoma" w:cs="Tahoma"/>
      <w:sz w:val="16"/>
      <w:szCs w:val="16"/>
    </w:rPr>
  </w:style>
  <w:style w:type="character" w:customStyle="1" w:styleId="apple-converted-space">
    <w:name w:val="apple-converted-space"/>
    <w:basedOn w:val="DefaultParagraphFont"/>
    <w:rsid w:val="00AD03E5"/>
  </w:style>
  <w:style w:type="character" w:styleId="PlaceholderText">
    <w:name w:val="Placeholder Text"/>
    <w:basedOn w:val="DefaultParagraphFont"/>
    <w:uiPriority w:val="99"/>
    <w:semiHidden/>
    <w:rsid w:val="008B67A1"/>
    <w:rPr>
      <w:color w:val="808080"/>
    </w:rPr>
  </w:style>
  <w:style w:type="paragraph" w:styleId="ListParagraph">
    <w:name w:val="List Paragraph"/>
    <w:basedOn w:val="Normal"/>
    <w:uiPriority w:val="34"/>
    <w:qFormat/>
    <w:rsid w:val="00275811"/>
    <w:pPr>
      <w:ind w:left="720"/>
      <w:contextualSpacing/>
    </w:pPr>
  </w:style>
  <w:style w:type="paragraph" w:customStyle="1" w:styleId="Default">
    <w:name w:val="Default"/>
    <w:rsid w:val="009E637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D112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D112B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5">
    <w:name w:val="Medium Grid 1 Accent 5"/>
    <w:basedOn w:val="TableNormal"/>
    <w:uiPriority w:val="67"/>
    <w:rsid w:val="0095440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95440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95440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6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43"/>
    <w:rPr>
      <w:rFonts w:ascii="Tahoma" w:hAnsi="Tahoma" w:cs="Tahoma"/>
      <w:sz w:val="16"/>
      <w:szCs w:val="16"/>
    </w:rPr>
  </w:style>
  <w:style w:type="character" w:customStyle="1" w:styleId="apple-converted-space">
    <w:name w:val="apple-converted-space"/>
    <w:basedOn w:val="DefaultParagraphFont"/>
    <w:rsid w:val="00AD03E5"/>
  </w:style>
  <w:style w:type="character" w:styleId="PlaceholderText">
    <w:name w:val="Placeholder Text"/>
    <w:basedOn w:val="DefaultParagraphFont"/>
    <w:uiPriority w:val="99"/>
    <w:semiHidden/>
    <w:rsid w:val="008B67A1"/>
    <w:rPr>
      <w:color w:val="808080"/>
    </w:rPr>
  </w:style>
  <w:style w:type="paragraph" w:styleId="ListParagraph">
    <w:name w:val="List Paragraph"/>
    <w:basedOn w:val="Normal"/>
    <w:uiPriority w:val="34"/>
    <w:qFormat/>
    <w:rsid w:val="00275811"/>
    <w:pPr>
      <w:ind w:left="720"/>
      <w:contextualSpacing/>
    </w:pPr>
  </w:style>
  <w:style w:type="paragraph" w:customStyle="1" w:styleId="Default">
    <w:name w:val="Default"/>
    <w:rsid w:val="009E637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52</cp:revision>
  <dcterms:created xsi:type="dcterms:W3CDTF">2014-12-17T05:49:00Z</dcterms:created>
  <dcterms:modified xsi:type="dcterms:W3CDTF">2014-12-22T10:15:00Z</dcterms:modified>
</cp:coreProperties>
</file>