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405" w:rsidRDefault="003F5405" w:rsidP="003F5405">
      <w:pPr>
        <w:pStyle w:val="qusn"/>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fldChar w:fldCharType="begin"/>
      </w:r>
      <w:r>
        <w:rPr>
          <w:rStyle w:val="Strong"/>
          <w:rFonts w:ascii="Georgia" w:hAnsi="Georgia"/>
          <w:color w:val="333333"/>
          <w:sz w:val="28"/>
          <w:szCs w:val="28"/>
        </w:rPr>
        <w:instrText xml:space="preserve"> HYPERLINK "https://learning.oreilly.com/library/view/ccsp-certified-cloud/9781260031362/ch5.xhtml" \l "ch5ques1" </w:instrText>
      </w:r>
      <w:r>
        <w:rPr>
          <w:rStyle w:val="Strong"/>
          <w:rFonts w:ascii="Georgia" w:hAnsi="Georgia"/>
          <w:color w:val="333333"/>
          <w:sz w:val="28"/>
          <w:szCs w:val="28"/>
        </w:rPr>
        <w:fldChar w:fldCharType="separate"/>
      </w:r>
      <w:r>
        <w:rPr>
          <w:rStyle w:val="Hyperlink"/>
          <w:rFonts w:ascii="Georgia" w:hAnsi="Georgia"/>
          <w:b/>
          <w:bCs/>
          <w:color w:val="070707"/>
          <w:sz w:val="28"/>
          <w:szCs w:val="28"/>
        </w:rPr>
        <w:t>1</w:t>
      </w:r>
      <w:r>
        <w:rPr>
          <w:rStyle w:val="Strong"/>
          <w:rFonts w:ascii="Georgia" w:hAnsi="Georgia"/>
          <w:color w:val="333333"/>
          <w:sz w:val="28"/>
          <w:szCs w:val="28"/>
        </w:rPr>
        <w:fldChar w:fldCharType="end"/>
      </w:r>
      <w:r>
        <w:rPr>
          <w:rStyle w:val="Strong"/>
          <w:rFonts w:ascii="Georgia" w:hAnsi="Georgia"/>
          <w:color w:val="333333"/>
          <w:sz w:val="28"/>
          <w:szCs w:val="28"/>
        </w:rPr>
        <w:t>.</w:t>
      </w:r>
      <w:r>
        <w:rPr>
          <w:rFonts w:ascii="Georgia" w:hAnsi="Georgia"/>
          <w:color w:val="333333"/>
          <w:sz w:val="28"/>
          <w:szCs w:val="28"/>
        </w:rPr>
        <w:t> Which TLS protocol is responsible for performing authentication between parties and determining encryption algorithms?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Record</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Negotiation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Handshake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Transmission</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The handshake protocol of TLS negotiates and establishes the connection between two parties and enables the secure communications channel that will then handle secure data transmission. The protocol exchanges all information needed to authenticate and negotiate the encryption algorithms to be used as well as to create the session ID for the transaction.</w:t>
      </w:r>
    </w:p>
    <w:p w:rsidR="00E24FFA" w:rsidRDefault="00E24FFA"/>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5" w:anchor="ch5ques2" w:history="1">
        <w:r>
          <w:rPr>
            <w:rStyle w:val="Hyperlink"/>
            <w:rFonts w:ascii="Georgia" w:hAnsi="Georgia"/>
            <w:b/>
            <w:bCs/>
            <w:color w:val="070707"/>
            <w:sz w:val="28"/>
            <w:szCs w:val="28"/>
            <w:u w:val="none"/>
          </w:rPr>
          <w:t>2</w:t>
        </w:r>
      </w:hyperlink>
      <w:r>
        <w:rPr>
          <w:rStyle w:val="Strong"/>
          <w:rFonts w:ascii="Georgia" w:hAnsi="Georgia"/>
          <w:color w:val="333333"/>
          <w:sz w:val="28"/>
          <w:szCs w:val="28"/>
        </w:rPr>
        <w:t>.</w:t>
      </w:r>
      <w:r>
        <w:rPr>
          <w:rFonts w:ascii="Georgia" w:hAnsi="Georgia"/>
          <w:color w:val="333333"/>
          <w:sz w:val="28"/>
          <w:szCs w:val="28"/>
        </w:rPr>
        <w:t> You are designing a new data center, and management considers it imperative that best practices are followed for the cabling layout and design, especially considering the complexity of modern data centers. Which standard would you look to in fulfilling this requirement?</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BISCI</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IDCA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NFPA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Uptime Institute</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Building Industry Consulting Services International (BISCI) issues certifications and develops standards in the area of complex cabling for data systems. Their standards are focused on cabling design and setups and includes specifications on power, energy, efficiency, and hot/cold aisle setups.</w:t>
      </w:r>
    </w:p>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6" w:anchor="ch5ques3" w:history="1">
        <w:r>
          <w:rPr>
            <w:rStyle w:val="Hyperlink"/>
            <w:rFonts w:ascii="Georgia" w:hAnsi="Georgia"/>
            <w:b/>
            <w:bCs/>
            <w:color w:val="070707"/>
            <w:sz w:val="28"/>
            <w:szCs w:val="28"/>
            <w:u w:val="none"/>
          </w:rPr>
          <w:t>3</w:t>
        </w:r>
      </w:hyperlink>
      <w:r>
        <w:rPr>
          <w:rStyle w:val="Strong"/>
          <w:rFonts w:ascii="Georgia" w:hAnsi="Georgia"/>
          <w:color w:val="333333"/>
          <w:sz w:val="28"/>
          <w:szCs w:val="28"/>
        </w:rPr>
        <w:t>.</w:t>
      </w:r>
      <w:r>
        <w:rPr>
          <w:rFonts w:ascii="Georgia" w:hAnsi="Georgia"/>
          <w:color w:val="333333"/>
          <w:sz w:val="28"/>
          <w:szCs w:val="28"/>
        </w:rPr>
        <w:t xml:space="preserve"> At which layer does the </w:t>
      </w:r>
      <w:proofErr w:type="spellStart"/>
      <w:r>
        <w:rPr>
          <w:rFonts w:ascii="Georgia" w:hAnsi="Georgia"/>
          <w:color w:val="333333"/>
          <w:sz w:val="28"/>
          <w:szCs w:val="28"/>
        </w:rPr>
        <w:t>IPSec</w:t>
      </w:r>
      <w:proofErr w:type="spellEnd"/>
      <w:r>
        <w:rPr>
          <w:rFonts w:ascii="Georgia" w:hAnsi="Georgia"/>
          <w:color w:val="333333"/>
          <w:sz w:val="28"/>
          <w:szCs w:val="28"/>
        </w:rPr>
        <w:t xml:space="preserve"> protocol operate to encrypt and protect communications between two parties?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Network</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Application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Transport</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Data link</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lastRenderedPageBreak/>
        <w:drawing>
          <wp:inline distT="0" distB="0" distL="0" distR="0">
            <wp:extent cx="139700" cy="133350"/>
            <wp:effectExtent l="0" t="0" r="0" b="0"/>
            <wp:docPr id="3" name="Picture 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w:t>
      </w:r>
      <w:proofErr w:type="spellStart"/>
      <w:r>
        <w:rPr>
          <w:rFonts w:ascii="Georgia" w:hAnsi="Georgia"/>
          <w:color w:val="333333"/>
          <w:sz w:val="28"/>
          <w:szCs w:val="28"/>
        </w:rPr>
        <w:t>IPSec</w:t>
      </w:r>
      <w:proofErr w:type="spellEnd"/>
      <w:r>
        <w:rPr>
          <w:rFonts w:ascii="Georgia" w:hAnsi="Georgia"/>
          <w:color w:val="333333"/>
          <w:sz w:val="28"/>
          <w:szCs w:val="28"/>
        </w:rPr>
        <w:t xml:space="preserve"> works at the network layer of the OSI model. The network layer provides the actual routing and switching for packets and data transmission between nodes.</w:t>
      </w:r>
    </w:p>
    <w:p w:rsidR="003F5405" w:rsidRDefault="003F5405"/>
    <w:p w:rsidR="003F5405" w:rsidRDefault="003F5405"/>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7" w:anchor="ch5ques4" w:history="1">
        <w:r>
          <w:rPr>
            <w:rStyle w:val="Hyperlink"/>
            <w:rFonts w:ascii="Georgia" w:hAnsi="Georgia"/>
            <w:b/>
            <w:bCs/>
            <w:color w:val="070707"/>
            <w:sz w:val="28"/>
            <w:szCs w:val="28"/>
            <w:u w:val="none"/>
          </w:rPr>
          <w:t>4</w:t>
        </w:r>
      </w:hyperlink>
      <w:r>
        <w:rPr>
          <w:rStyle w:val="Strong"/>
          <w:rFonts w:ascii="Georgia" w:hAnsi="Georgia"/>
          <w:color w:val="333333"/>
          <w:sz w:val="28"/>
          <w:szCs w:val="28"/>
        </w:rPr>
        <w:t>.</w:t>
      </w:r>
      <w:r>
        <w:rPr>
          <w:rFonts w:ascii="Georgia" w:hAnsi="Georgia"/>
          <w:color w:val="333333"/>
          <w:sz w:val="28"/>
          <w:szCs w:val="28"/>
        </w:rPr>
        <w:t> Which set of standards contains the publication titled “National Electric Code” and serves as guidance for complex and high-capacity electrical systems, including safety and emergency cutoff procedures and requirements?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IDCA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NFPA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BISCI</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Uptime Institute</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4" name="Picture 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w:t>
      </w:r>
      <w:proofErr w:type="gramStart"/>
      <w:r>
        <w:rPr>
          <w:rFonts w:ascii="Georgia" w:hAnsi="Georgia"/>
          <w:color w:val="333333"/>
          <w:sz w:val="28"/>
          <w:szCs w:val="28"/>
        </w:rPr>
        <w:t>The</w:t>
      </w:r>
      <w:proofErr w:type="gramEnd"/>
      <w:r>
        <w:rPr>
          <w:rFonts w:ascii="Georgia" w:hAnsi="Georgia"/>
          <w:color w:val="333333"/>
          <w:sz w:val="28"/>
          <w:szCs w:val="28"/>
        </w:rPr>
        <w:t xml:space="preserve"> National Fire Protection Association (NFPA) publishes a large collection of standards regarding fire protection for almost any type of facility, and does offer ones specifically focused on data centers. These standards cover the overall electrical systems within data centers, including emergency procedures and requirements for the immediate cutting of power in case of an emergency.</w:t>
      </w:r>
    </w:p>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8" w:anchor="ch5ques5" w:history="1">
        <w:r>
          <w:rPr>
            <w:rStyle w:val="Hyperlink"/>
            <w:rFonts w:ascii="Georgia" w:hAnsi="Georgia"/>
            <w:b/>
            <w:bCs/>
            <w:color w:val="070707"/>
            <w:sz w:val="28"/>
            <w:szCs w:val="28"/>
            <w:u w:val="none"/>
          </w:rPr>
          <w:t>5</w:t>
        </w:r>
      </w:hyperlink>
      <w:r>
        <w:rPr>
          <w:rStyle w:val="Strong"/>
          <w:rFonts w:ascii="Georgia" w:hAnsi="Georgia"/>
          <w:color w:val="333333"/>
          <w:sz w:val="28"/>
          <w:szCs w:val="28"/>
        </w:rPr>
        <w:t>.</w:t>
      </w:r>
      <w:r>
        <w:rPr>
          <w:rFonts w:ascii="Georgia" w:hAnsi="Georgia"/>
          <w:color w:val="333333"/>
          <w:sz w:val="28"/>
          <w:szCs w:val="28"/>
        </w:rPr>
        <w:t> To optimize the auto-scaling capabilities of a cloud deployment, when would the optimal time be to apply baselines to systems?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Immediately after enabling a virtual machine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Before penetration testing is done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Immediately prior to putting the system into production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Before the image is created</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5" name="Picture 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D.</w:t>
      </w:r>
      <w:r>
        <w:rPr>
          <w:rFonts w:ascii="Georgia" w:hAnsi="Georgia"/>
          <w:color w:val="333333"/>
          <w:sz w:val="28"/>
          <w:szCs w:val="28"/>
        </w:rPr>
        <w:t> The optimal time for the application of baselines for use with auto-scaling is before the image that will be used in production is created. With auto-scaling, you want the systems ready to be used with minimal additional configurations as soon as they are enabled within the cloud. Applying baselines, along with verifying them before the image to be used is created, will alleviate the need to do so after a new virtual machine is powered on and will increase its immediate availability.</w:t>
      </w:r>
    </w:p>
    <w:p w:rsidR="003F5405" w:rsidRDefault="003F5405"/>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9" w:anchor="ch5ques6" w:history="1">
        <w:r>
          <w:rPr>
            <w:rStyle w:val="Hyperlink"/>
            <w:rFonts w:ascii="Georgia" w:hAnsi="Georgia"/>
            <w:b/>
            <w:bCs/>
            <w:color w:val="070707"/>
            <w:sz w:val="28"/>
            <w:szCs w:val="28"/>
            <w:u w:val="none"/>
          </w:rPr>
          <w:t>6</w:t>
        </w:r>
      </w:hyperlink>
      <w:r>
        <w:rPr>
          <w:rStyle w:val="Strong"/>
          <w:rFonts w:ascii="Georgia" w:hAnsi="Georgia"/>
          <w:color w:val="333333"/>
          <w:sz w:val="28"/>
          <w:szCs w:val="28"/>
        </w:rPr>
        <w:t>.</w:t>
      </w:r>
      <w:r>
        <w:rPr>
          <w:rFonts w:ascii="Georgia" w:hAnsi="Georgia"/>
          <w:color w:val="333333"/>
          <w:sz w:val="28"/>
          <w:szCs w:val="28"/>
        </w:rPr>
        <w:t> What does the TLS protocol use for authentication between two parties?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Certificates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Tickets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Tokens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SAML</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6" name="Picture 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w:t>
      </w:r>
      <w:proofErr w:type="gramStart"/>
      <w:r>
        <w:rPr>
          <w:rFonts w:ascii="Georgia" w:hAnsi="Georgia"/>
          <w:color w:val="333333"/>
          <w:sz w:val="28"/>
          <w:szCs w:val="28"/>
        </w:rPr>
        <w:t>The</w:t>
      </w:r>
      <w:proofErr w:type="gramEnd"/>
      <w:r>
        <w:rPr>
          <w:rFonts w:ascii="Georgia" w:hAnsi="Georgia"/>
          <w:color w:val="333333"/>
          <w:sz w:val="28"/>
          <w:szCs w:val="28"/>
        </w:rPr>
        <w:t xml:space="preserve"> TLS protocol uses X.509 certificates for authentication between the two parties that are negotiating a secure communications channel. The same certificates that are used for authentication are also used for the encryption of the communications channel.</w:t>
      </w:r>
    </w:p>
    <w:p w:rsidR="003F5405" w:rsidRDefault="003F5405"/>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10" w:anchor="ch5ques7" w:history="1">
        <w:r>
          <w:rPr>
            <w:rStyle w:val="Hyperlink"/>
            <w:rFonts w:ascii="Georgia" w:hAnsi="Georgia"/>
            <w:b/>
            <w:bCs/>
            <w:color w:val="070707"/>
            <w:sz w:val="28"/>
            <w:szCs w:val="28"/>
            <w:u w:val="none"/>
          </w:rPr>
          <w:t>7</w:t>
        </w:r>
      </w:hyperlink>
      <w:r>
        <w:rPr>
          <w:rStyle w:val="Strong"/>
          <w:rFonts w:ascii="Georgia" w:hAnsi="Georgia"/>
          <w:color w:val="333333"/>
          <w:sz w:val="28"/>
          <w:szCs w:val="28"/>
        </w:rPr>
        <w:t>.</w:t>
      </w:r>
      <w:r>
        <w:rPr>
          <w:rFonts w:ascii="Georgia" w:hAnsi="Georgia"/>
          <w:color w:val="333333"/>
          <w:sz w:val="28"/>
          <w:szCs w:val="28"/>
        </w:rPr>
        <w:t> The traditional approach to data center design is to use a tiered topology for layers of redundancy. Which organization publishes this widely used standard and collection of best practices?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Uptime Institute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IDCA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NPFA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BISCI</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7" name="Picture 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The Uptime Institute publishes the most widely used standard for data center design based on a tiered-topology approach. This standard has four tiers, each progressively adding layers and requirements for redundancy and fault tolerance.</w:t>
      </w:r>
    </w:p>
    <w:p w:rsidR="003F5405" w:rsidRDefault="003F5405"/>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11" w:anchor="ch5ques8" w:history="1">
        <w:r>
          <w:rPr>
            <w:rStyle w:val="Hyperlink"/>
            <w:rFonts w:ascii="Georgia" w:hAnsi="Georgia"/>
            <w:b/>
            <w:bCs/>
            <w:color w:val="070707"/>
            <w:sz w:val="28"/>
            <w:szCs w:val="28"/>
            <w:u w:val="none"/>
          </w:rPr>
          <w:t>8</w:t>
        </w:r>
      </w:hyperlink>
      <w:r>
        <w:rPr>
          <w:rStyle w:val="Strong"/>
          <w:rFonts w:ascii="Georgia" w:hAnsi="Georgia"/>
          <w:color w:val="333333"/>
          <w:sz w:val="28"/>
          <w:szCs w:val="28"/>
        </w:rPr>
        <w:t>.</w:t>
      </w:r>
      <w:r>
        <w:rPr>
          <w:rFonts w:ascii="Georgia" w:hAnsi="Georgia"/>
          <w:color w:val="333333"/>
          <w:sz w:val="28"/>
          <w:szCs w:val="28"/>
        </w:rPr>
        <w:t> DHCP is heavily used within cloud environments to maintain network configurations in a centralized manner. Which of the following is </w:t>
      </w:r>
      <w:r>
        <w:rPr>
          <w:rStyle w:val="Emphasis"/>
          <w:rFonts w:ascii="Georgia" w:hAnsi="Georgia"/>
          <w:color w:val="333333"/>
          <w:sz w:val="28"/>
          <w:szCs w:val="28"/>
        </w:rPr>
        <w:t>NOT</w:t>
      </w:r>
      <w:r>
        <w:rPr>
          <w:rFonts w:ascii="Georgia" w:hAnsi="Georgia"/>
          <w:color w:val="333333"/>
          <w:sz w:val="28"/>
          <w:szCs w:val="28"/>
        </w:rPr>
        <w:t> a network configuration that plays a role with DHCP?</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IP address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Hostname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MAC address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Gateway</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lastRenderedPageBreak/>
        <w:drawing>
          <wp:inline distT="0" distB="0" distL="0" distR="0">
            <wp:extent cx="139700" cy="133350"/>
            <wp:effectExtent l="0" t="0" r="0" b="0"/>
            <wp:docPr id="8" name="Picture 8"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Hostname resolution is provided via the Domain Name System (DNS) and is not provided as part of the network configuration for a specific server.</w:t>
      </w:r>
    </w:p>
    <w:p w:rsidR="003F5405" w:rsidRDefault="003F5405"/>
    <w:p w:rsidR="003F5405" w:rsidRDefault="003F5405" w:rsidP="003F5405">
      <w:pPr>
        <w:pStyle w:val="qusn"/>
        <w:shd w:val="clear" w:color="auto" w:fill="FFFFFF"/>
        <w:spacing w:before="24" w:beforeAutospacing="0" w:after="72" w:afterAutospacing="0"/>
        <w:rPr>
          <w:rFonts w:ascii="Georgia" w:hAnsi="Georgia"/>
          <w:color w:val="333333"/>
          <w:sz w:val="28"/>
          <w:szCs w:val="28"/>
        </w:rPr>
      </w:pPr>
      <w:hyperlink r:id="rId12" w:anchor="ch5ques9" w:history="1">
        <w:r>
          <w:rPr>
            <w:rStyle w:val="Hyperlink"/>
            <w:rFonts w:ascii="Georgia" w:hAnsi="Georgia"/>
            <w:b/>
            <w:bCs/>
            <w:color w:val="070707"/>
            <w:sz w:val="28"/>
            <w:szCs w:val="28"/>
            <w:u w:val="none"/>
          </w:rPr>
          <w:t>9</w:t>
        </w:r>
      </w:hyperlink>
      <w:r>
        <w:rPr>
          <w:rStyle w:val="Strong"/>
          <w:rFonts w:ascii="Georgia" w:hAnsi="Georgia"/>
          <w:color w:val="333333"/>
          <w:sz w:val="28"/>
          <w:szCs w:val="28"/>
        </w:rPr>
        <w:t>.</w:t>
      </w:r>
      <w:r>
        <w:rPr>
          <w:rFonts w:ascii="Georgia" w:hAnsi="Georgia"/>
          <w:color w:val="333333"/>
          <w:sz w:val="28"/>
          <w:szCs w:val="28"/>
        </w:rPr>
        <w:t> Which component of the ITIL framework includes dependency checks?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Change management</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Continuity management</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Release management</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Availability management</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9" name="Picture 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The change management process oversees the entire implementation and release of changes to a production environment, including management approvals, notifications, and testing/validation. As part of the approval process, a dependency check is done to validate the scope of potential impact and to ensure that a proper validation plan is fully in place.</w:t>
      </w:r>
    </w:p>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3" w:anchor="ch5ques10" w:history="1">
        <w:r>
          <w:rPr>
            <w:rStyle w:val="Hyperlink"/>
            <w:rFonts w:ascii="Georgia" w:hAnsi="Georgia"/>
            <w:b/>
            <w:bCs/>
            <w:color w:val="070707"/>
            <w:sz w:val="28"/>
            <w:szCs w:val="28"/>
            <w:u w:val="none"/>
          </w:rPr>
          <w:t>10</w:t>
        </w:r>
      </w:hyperlink>
      <w:r>
        <w:rPr>
          <w:rStyle w:val="Strong"/>
          <w:rFonts w:ascii="Georgia" w:hAnsi="Georgia"/>
          <w:color w:val="333333"/>
          <w:sz w:val="28"/>
          <w:szCs w:val="28"/>
        </w:rPr>
        <w:t>.</w:t>
      </w:r>
      <w:r>
        <w:rPr>
          <w:rFonts w:ascii="Georgia" w:hAnsi="Georgia"/>
          <w:color w:val="333333"/>
          <w:sz w:val="28"/>
          <w:szCs w:val="28"/>
        </w:rPr>
        <w:t> Which process is used to properly maintain balanced resources across a cloud environment and to respond to changing needs from conditions due to auto-scaling?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DCOM</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Distributed optimization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Dynamic optimization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Elasticity</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0" name="Picture 1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Dynamic optimization is the process through which the cloud environment is constantly maintained to ensure that resources are available when and where needed and that physical nodes do not become overloaded or near capacity while others are underutilized.</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4" w:anchor="ch5ques11" w:history="1">
        <w:r>
          <w:rPr>
            <w:rStyle w:val="Hyperlink"/>
            <w:rFonts w:ascii="Georgia" w:hAnsi="Georgia"/>
            <w:b/>
            <w:bCs/>
            <w:color w:val="070707"/>
            <w:sz w:val="28"/>
            <w:szCs w:val="28"/>
            <w:u w:val="none"/>
          </w:rPr>
          <w:t>11</w:t>
        </w:r>
      </w:hyperlink>
      <w:r>
        <w:rPr>
          <w:rStyle w:val="Strong"/>
          <w:rFonts w:ascii="Georgia" w:hAnsi="Georgia"/>
          <w:color w:val="333333"/>
          <w:sz w:val="28"/>
          <w:szCs w:val="28"/>
        </w:rPr>
        <w:t>.</w:t>
      </w:r>
      <w:r>
        <w:rPr>
          <w:rFonts w:ascii="Georgia" w:hAnsi="Georgia"/>
          <w:color w:val="333333"/>
          <w:sz w:val="28"/>
          <w:szCs w:val="28"/>
        </w:rPr>
        <w:t> Which TLS protocol handles the secure communications between parties, specifically the send/receive operations?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Handshake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Transmission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Negotiation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Record</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lastRenderedPageBreak/>
        <w:drawing>
          <wp:inline distT="0" distB="0" distL="0" distR="0">
            <wp:extent cx="139700" cy="133350"/>
            <wp:effectExtent l="0" t="0" r="0" b="0"/>
            <wp:docPr id="11" name="Picture 1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D.</w:t>
      </w:r>
      <w:r>
        <w:rPr>
          <w:rFonts w:ascii="Georgia" w:hAnsi="Georgia"/>
          <w:color w:val="333333"/>
          <w:sz w:val="28"/>
          <w:szCs w:val="28"/>
        </w:rPr>
        <w:t> </w:t>
      </w:r>
      <w:proofErr w:type="gramStart"/>
      <w:r>
        <w:rPr>
          <w:rFonts w:ascii="Georgia" w:hAnsi="Georgia"/>
          <w:color w:val="333333"/>
          <w:sz w:val="28"/>
          <w:szCs w:val="28"/>
        </w:rPr>
        <w:t>The</w:t>
      </w:r>
      <w:proofErr w:type="gramEnd"/>
      <w:r>
        <w:rPr>
          <w:rFonts w:ascii="Georgia" w:hAnsi="Georgia"/>
          <w:color w:val="333333"/>
          <w:sz w:val="28"/>
          <w:szCs w:val="28"/>
        </w:rPr>
        <w:t xml:space="preserve"> TLS record protocol handles the actual transmission of secure information over the encrypted channel. It only handles the sending and receiving of secure data and relies on the handshake protocol for all information necessary to handle the transmission</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5" w:anchor="ch5ques12" w:history="1">
        <w:r>
          <w:rPr>
            <w:rStyle w:val="Hyperlink"/>
            <w:rFonts w:ascii="Georgia" w:hAnsi="Georgia"/>
            <w:b/>
            <w:bCs/>
            <w:color w:val="070707"/>
            <w:sz w:val="28"/>
            <w:szCs w:val="28"/>
            <w:u w:val="none"/>
          </w:rPr>
          <w:t>12</w:t>
        </w:r>
      </w:hyperlink>
      <w:r>
        <w:rPr>
          <w:rStyle w:val="Strong"/>
          <w:rFonts w:ascii="Georgia" w:hAnsi="Georgia"/>
          <w:color w:val="333333"/>
          <w:sz w:val="28"/>
          <w:szCs w:val="28"/>
        </w:rPr>
        <w:t>.</w:t>
      </w:r>
      <w:r>
        <w:rPr>
          <w:rFonts w:ascii="Georgia" w:hAnsi="Georgia"/>
          <w:color w:val="333333"/>
          <w:sz w:val="28"/>
          <w:szCs w:val="28"/>
        </w:rPr>
        <w:t> DNSSEC relies on digital signatures and allows a client lookup to validate a DNS resolution back to its authoritative source. What is this process called?</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Zone signing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Authentication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Realm signing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Domain signing</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2" name="Picture 1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Zone signing is the process of a client using digital signatures to validate a DNS resolution request back to the authoritative source.</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6" w:anchor="ch5ques13" w:history="1">
        <w:r>
          <w:rPr>
            <w:rStyle w:val="Hyperlink"/>
            <w:rFonts w:ascii="Georgia" w:hAnsi="Georgia"/>
            <w:b/>
            <w:bCs/>
            <w:color w:val="070707"/>
            <w:sz w:val="28"/>
            <w:szCs w:val="28"/>
            <w:u w:val="none"/>
          </w:rPr>
          <w:t>13</w:t>
        </w:r>
      </w:hyperlink>
      <w:r>
        <w:rPr>
          <w:rStyle w:val="Strong"/>
          <w:rFonts w:ascii="Georgia" w:hAnsi="Georgia"/>
          <w:color w:val="333333"/>
          <w:sz w:val="28"/>
          <w:szCs w:val="28"/>
        </w:rPr>
        <w:t>.</w:t>
      </w:r>
      <w:r>
        <w:rPr>
          <w:rFonts w:ascii="Georgia" w:hAnsi="Georgia"/>
          <w:color w:val="333333"/>
          <w:sz w:val="28"/>
          <w:szCs w:val="28"/>
        </w:rPr>
        <w:t> A host-based IDS can suffer from security vulnerabilities if the host itself is compromised. Which of the following concepts can be best used to mitigate risk with an HIDS?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Administrative privileges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Read-only storage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Baselines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Encryption</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3" name="Picture 1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A common strategy for mitigating the corruption of a host-based IDS due to the host itself being compromised is to store the signatures and configurations for the HIDS in read-only storage. In this case, if the host is compromised, the configurations and signatures are still protected and cannot be modified by the attacker.</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7" w:anchor="ch5ques14" w:history="1">
        <w:r>
          <w:rPr>
            <w:rStyle w:val="Hyperlink"/>
            <w:rFonts w:ascii="Georgia" w:hAnsi="Georgia"/>
            <w:b/>
            <w:bCs/>
            <w:color w:val="070707"/>
            <w:sz w:val="28"/>
            <w:szCs w:val="28"/>
            <w:u w:val="none"/>
          </w:rPr>
          <w:t>14</w:t>
        </w:r>
      </w:hyperlink>
      <w:r>
        <w:rPr>
          <w:rStyle w:val="Strong"/>
          <w:rFonts w:ascii="Georgia" w:hAnsi="Georgia"/>
          <w:color w:val="333333"/>
          <w:sz w:val="28"/>
          <w:szCs w:val="28"/>
        </w:rPr>
        <w:t>.</w:t>
      </w:r>
      <w:r>
        <w:rPr>
          <w:rFonts w:ascii="Georgia" w:hAnsi="Georgia"/>
          <w:color w:val="333333"/>
          <w:sz w:val="28"/>
          <w:szCs w:val="28"/>
        </w:rPr>
        <w:t> Clusters can bring many benefits to a computing environment, both for administrators and users. Which of the following is </w:t>
      </w:r>
      <w:r>
        <w:rPr>
          <w:rStyle w:val="Emphasis"/>
          <w:rFonts w:ascii="Georgia" w:hAnsi="Georgia"/>
          <w:color w:val="333333"/>
          <w:sz w:val="28"/>
          <w:szCs w:val="28"/>
        </w:rPr>
        <w:t>NOT</w:t>
      </w:r>
      <w:r>
        <w:rPr>
          <w:rFonts w:ascii="Georgia" w:hAnsi="Georgia"/>
          <w:color w:val="333333"/>
          <w:sz w:val="28"/>
          <w:szCs w:val="28"/>
        </w:rPr>
        <w:t> something that will be increased through the use of clustering?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Availability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lastRenderedPageBreak/>
        <w:t>B.</w:t>
      </w:r>
      <w:r>
        <w:rPr>
          <w:rFonts w:ascii="Georgia" w:hAnsi="Georgia"/>
          <w:color w:val="333333"/>
          <w:sz w:val="28"/>
          <w:szCs w:val="28"/>
        </w:rPr>
        <w:t>  Redundancy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Integrity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Failover</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4" name="Picture 1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Integrity, being the assurance that files have not been modified or altered through unauthorized means, is not something that the use of clustering would increase. Instead, clustering is focused on availability and redundancy.</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8" w:anchor="ch5ques15" w:history="1">
        <w:r>
          <w:rPr>
            <w:rStyle w:val="Hyperlink"/>
            <w:rFonts w:ascii="Georgia" w:hAnsi="Georgia"/>
            <w:b/>
            <w:bCs/>
            <w:color w:val="070707"/>
            <w:sz w:val="28"/>
            <w:szCs w:val="28"/>
            <w:u w:val="none"/>
          </w:rPr>
          <w:t>15</w:t>
        </w:r>
      </w:hyperlink>
      <w:r>
        <w:rPr>
          <w:rStyle w:val="Strong"/>
          <w:rFonts w:ascii="Georgia" w:hAnsi="Georgia"/>
          <w:color w:val="333333"/>
          <w:sz w:val="28"/>
          <w:szCs w:val="28"/>
        </w:rPr>
        <w:t>.</w:t>
      </w:r>
      <w:r>
        <w:rPr>
          <w:rFonts w:ascii="Georgia" w:hAnsi="Georgia"/>
          <w:color w:val="333333"/>
          <w:sz w:val="28"/>
          <w:szCs w:val="28"/>
        </w:rPr>
        <w:t> Which of the following is commonly used by cloud providers to assure customers about security practices or to entice new customers to their services?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Audits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Baselines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Vulnerability assessments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Certifications</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5" name="Picture 1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D.</w:t>
      </w:r>
      <w:r>
        <w:rPr>
          <w:rFonts w:ascii="Georgia" w:hAnsi="Georgia"/>
          <w:color w:val="333333"/>
          <w:sz w:val="28"/>
          <w:szCs w:val="28"/>
        </w:rPr>
        <w:t> With cloud environments being proprietary and serving many different customers, having a method for assuring customers or prospective customers as to the security of the environment is necessary. A primary method of providing this assurance is through the use of reputable certifications that are recognized throughout the industry and have well-known standards.</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19" w:anchor="ch5ques16" w:history="1">
        <w:r>
          <w:rPr>
            <w:rStyle w:val="Hyperlink"/>
            <w:rFonts w:ascii="Georgia" w:hAnsi="Georgia"/>
            <w:b/>
            <w:bCs/>
            <w:color w:val="070707"/>
            <w:sz w:val="28"/>
            <w:szCs w:val="28"/>
            <w:u w:val="none"/>
          </w:rPr>
          <w:t>16</w:t>
        </w:r>
      </w:hyperlink>
      <w:r>
        <w:rPr>
          <w:rStyle w:val="Strong"/>
          <w:rFonts w:ascii="Georgia" w:hAnsi="Georgia"/>
          <w:color w:val="333333"/>
          <w:sz w:val="28"/>
          <w:szCs w:val="28"/>
        </w:rPr>
        <w:t>.</w:t>
      </w:r>
      <w:r>
        <w:rPr>
          <w:rFonts w:ascii="Georgia" w:hAnsi="Georgia"/>
          <w:color w:val="333333"/>
          <w:sz w:val="28"/>
          <w:szCs w:val="28"/>
        </w:rPr>
        <w:t> Within a cloud environment, what is the most widely used protocol for communication with storage devices?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SATA</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SCSI</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WAN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proofErr w:type="gramStart"/>
      <w:r>
        <w:rPr>
          <w:rFonts w:ascii="Georgia" w:hAnsi="Georgia"/>
          <w:color w:val="333333"/>
          <w:sz w:val="28"/>
          <w:szCs w:val="28"/>
        </w:rPr>
        <w:t>  iSCSI</w:t>
      </w:r>
      <w:proofErr w:type="gramEnd"/>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6" name="Picture 1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D.</w:t>
      </w:r>
      <w:r>
        <w:rPr>
          <w:rFonts w:ascii="Georgia" w:hAnsi="Georgia"/>
          <w:color w:val="333333"/>
          <w:sz w:val="28"/>
          <w:szCs w:val="28"/>
        </w:rPr>
        <w:t> iSCSI is widely used for communication with storage devices within a cloud environment. It provides the ability to use SCSI commands over the TCP protocol. It allows systems to use block-level storage that behaves the same as a SAN attached to a physical server would but works with the logical and networked nature of a cloud environment.</w:t>
      </w:r>
    </w:p>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0" w:anchor="ch5ques17" w:history="1">
        <w:r>
          <w:rPr>
            <w:rStyle w:val="Hyperlink"/>
            <w:rFonts w:ascii="Georgia" w:hAnsi="Georgia"/>
            <w:b/>
            <w:bCs/>
            <w:color w:val="070707"/>
            <w:sz w:val="28"/>
            <w:szCs w:val="28"/>
            <w:u w:val="none"/>
          </w:rPr>
          <w:t>17</w:t>
        </w:r>
      </w:hyperlink>
      <w:r>
        <w:rPr>
          <w:rStyle w:val="Strong"/>
          <w:rFonts w:ascii="Georgia" w:hAnsi="Georgia"/>
          <w:color w:val="333333"/>
          <w:sz w:val="28"/>
          <w:szCs w:val="28"/>
        </w:rPr>
        <w:t>.</w:t>
      </w:r>
      <w:r>
        <w:rPr>
          <w:rFonts w:ascii="Georgia" w:hAnsi="Georgia"/>
          <w:color w:val="333333"/>
          <w:sz w:val="28"/>
          <w:szCs w:val="28"/>
        </w:rPr>
        <w:t> Which of the following is </w:t>
      </w:r>
      <w:r>
        <w:rPr>
          <w:rStyle w:val="Emphasis"/>
          <w:rFonts w:ascii="Georgia" w:hAnsi="Georgia"/>
          <w:color w:val="333333"/>
          <w:sz w:val="28"/>
          <w:szCs w:val="28"/>
        </w:rPr>
        <w:t>NOT</w:t>
      </w:r>
      <w:r>
        <w:rPr>
          <w:rFonts w:ascii="Georgia" w:hAnsi="Georgia"/>
          <w:color w:val="333333"/>
          <w:sz w:val="28"/>
          <w:szCs w:val="28"/>
        </w:rPr>
        <w:t> one of the types of unexpected events that continuity management deals with?</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Incidents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Changes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Outages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Disaster</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7" name="Picture 1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Continuity management deals with unexpected events and the restoration of services as quickly as possible. Changes are not unexpected because they are planned and approved, and as such are covered by change management, not continuity management.</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1" w:anchor="ch5ques18" w:history="1">
        <w:r>
          <w:rPr>
            <w:rStyle w:val="Hyperlink"/>
            <w:rFonts w:ascii="Georgia" w:hAnsi="Georgia"/>
            <w:b/>
            <w:bCs/>
            <w:color w:val="070707"/>
            <w:sz w:val="28"/>
            <w:szCs w:val="28"/>
            <w:u w:val="none"/>
          </w:rPr>
          <w:t>18</w:t>
        </w:r>
      </w:hyperlink>
      <w:r>
        <w:rPr>
          <w:rStyle w:val="Strong"/>
          <w:rFonts w:ascii="Georgia" w:hAnsi="Georgia"/>
          <w:color w:val="333333"/>
          <w:sz w:val="28"/>
          <w:szCs w:val="28"/>
        </w:rPr>
        <w:t>.</w:t>
      </w:r>
      <w:r>
        <w:rPr>
          <w:rFonts w:ascii="Georgia" w:hAnsi="Georgia"/>
          <w:color w:val="333333"/>
          <w:sz w:val="28"/>
          <w:szCs w:val="28"/>
        </w:rPr>
        <w:t> Which type of assessment is based on data and numbers rather than on documentation and observation?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Qualitative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Numeric</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Quantitative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Metric</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8" name="Picture 18"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Quantitative assessments are data driven and assign numerical values for various metrics to perform comparisons. Prominent calculations used with quantitative assessments are the single loss expectancy (SLE), annualized rate of occurrence (ARO), and annualized loss expectancy (ALE).</w:t>
      </w:r>
    </w:p>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2" w:anchor="ch5ques19" w:history="1">
        <w:r>
          <w:rPr>
            <w:rStyle w:val="Hyperlink"/>
            <w:rFonts w:ascii="Georgia" w:hAnsi="Georgia"/>
            <w:b/>
            <w:bCs/>
            <w:color w:val="070707"/>
            <w:sz w:val="28"/>
            <w:szCs w:val="28"/>
            <w:u w:val="none"/>
          </w:rPr>
          <w:t>19</w:t>
        </w:r>
      </w:hyperlink>
      <w:r>
        <w:rPr>
          <w:rStyle w:val="Strong"/>
          <w:rFonts w:ascii="Georgia" w:hAnsi="Georgia"/>
          <w:color w:val="333333"/>
          <w:sz w:val="28"/>
          <w:szCs w:val="28"/>
        </w:rPr>
        <w:t>.</w:t>
      </w:r>
      <w:r>
        <w:rPr>
          <w:rFonts w:ascii="Georgia" w:hAnsi="Georgia"/>
          <w:color w:val="333333"/>
          <w:sz w:val="28"/>
          <w:szCs w:val="28"/>
        </w:rPr>
        <w:t> What does the risk assessment–related acronym SLE stand for?</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Single loss expectancy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System loss emergency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Service loss emergency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Service loss expectancy</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19" name="Picture 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The acronym SLE stands for single loss expectancy. The SLE is defined as the difference between the original value of an asset and the remaining value of the asset after a single successful exploit. It is calculated by multiplying the asset value in dollars by the exposure factor, which is the loss due to a successful exploit as a percentage.</w:t>
      </w:r>
    </w:p>
    <w:p w:rsidR="003F5405" w:rsidRDefault="003F5405"/>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3" w:anchor="ch5ques20" w:history="1">
        <w:r>
          <w:rPr>
            <w:rStyle w:val="Hyperlink"/>
            <w:rFonts w:ascii="Georgia" w:hAnsi="Georgia"/>
            <w:b/>
            <w:bCs/>
            <w:color w:val="070707"/>
            <w:sz w:val="28"/>
            <w:szCs w:val="28"/>
            <w:u w:val="none"/>
          </w:rPr>
          <w:t>20</w:t>
        </w:r>
      </w:hyperlink>
      <w:r>
        <w:rPr>
          <w:rStyle w:val="Strong"/>
          <w:rFonts w:ascii="Georgia" w:hAnsi="Georgia"/>
          <w:color w:val="333333"/>
          <w:sz w:val="28"/>
          <w:szCs w:val="28"/>
        </w:rPr>
        <w:t>.</w:t>
      </w:r>
      <w:r>
        <w:rPr>
          <w:rFonts w:ascii="Georgia" w:hAnsi="Georgia"/>
          <w:color w:val="333333"/>
          <w:sz w:val="28"/>
          <w:szCs w:val="28"/>
        </w:rPr>
        <w:t> Which of the following core concepts of cloud computing is </w:t>
      </w:r>
      <w:r>
        <w:rPr>
          <w:rStyle w:val="Emphasis"/>
          <w:rFonts w:ascii="Georgia" w:hAnsi="Georgia"/>
          <w:color w:val="333333"/>
          <w:sz w:val="28"/>
          <w:szCs w:val="28"/>
        </w:rPr>
        <w:t>NOT</w:t>
      </w:r>
      <w:r>
        <w:rPr>
          <w:rFonts w:ascii="Georgia" w:hAnsi="Georgia"/>
          <w:color w:val="333333"/>
          <w:sz w:val="28"/>
          <w:szCs w:val="28"/>
        </w:rPr>
        <w:t> something that orchestration would play a role in?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Auto-scaling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Portability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Customer billing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Provisioning</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0" name="Picture 2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Portability is the ability for a cloud customer to move data and services easily among various cloud providers. It allows an organization to avoid vendor lock-in and to be able to always shop for more competitive pricing or better feature offerings among cloud providers. Orchestration within a cloud environment does not play a role in the portability of a service.</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4" w:anchor="ch5ques21" w:history="1">
        <w:r>
          <w:rPr>
            <w:rStyle w:val="Hyperlink"/>
            <w:rFonts w:ascii="Georgia" w:hAnsi="Georgia"/>
            <w:b/>
            <w:bCs/>
            <w:color w:val="070707"/>
            <w:sz w:val="28"/>
            <w:szCs w:val="28"/>
            <w:u w:val="none"/>
          </w:rPr>
          <w:t>21</w:t>
        </w:r>
      </w:hyperlink>
      <w:r>
        <w:rPr>
          <w:rStyle w:val="Strong"/>
          <w:rFonts w:ascii="Georgia" w:hAnsi="Georgia"/>
          <w:color w:val="333333"/>
          <w:sz w:val="28"/>
          <w:szCs w:val="28"/>
        </w:rPr>
        <w:t>.</w:t>
      </w:r>
      <w:r>
        <w:rPr>
          <w:rFonts w:ascii="Georgia" w:hAnsi="Georgia"/>
          <w:color w:val="333333"/>
          <w:sz w:val="28"/>
          <w:szCs w:val="28"/>
        </w:rPr>
        <w:t> Monitoring is essential in a cloud environment to ensure that SLA requirements from all the tenants will be met satisfactorily. Which of the following groupings represents the common four essential metrics?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CPU, disk, memory, network</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Disk, network, CPU, bandwidth</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Memory, network, users, disk</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Users, network, memory, CPU</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1" name="Picture 2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CPU, disk, memory, and network resources are the key components of what a cloud customer purchases from a cloud provider. They are also the main focus of SLA requirements between the cloud customer and cloud provider. As such, the four metrics are very closely monitored within a cloud environment for many important uses.</w:t>
      </w:r>
    </w:p>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5" w:anchor="ch5ques22" w:history="1">
        <w:r>
          <w:rPr>
            <w:rStyle w:val="Hyperlink"/>
            <w:rFonts w:ascii="Georgia" w:hAnsi="Georgia"/>
            <w:b/>
            <w:bCs/>
            <w:color w:val="070707"/>
            <w:sz w:val="28"/>
            <w:szCs w:val="28"/>
            <w:u w:val="none"/>
          </w:rPr>
          <w:t>22</w:t>
        </w:r>
      </w:hyperlink>
      <w:r>
        <w:rPr>
          <w:rStyle w:val="Strong"/>
          <w:rFonts w:ascii="Georgia" w:hAnsi="Georgia"/>
          <w:color w:val="333333"/>
          <w:sz w:val="28"/>
          <w:szCs w:val="28"/>
        </w:rPr>
        <w:t>.</w:t>
      </w:r>
      <w:r>
        <w:rPr>
          <w:rFonts w:ascii="Georgia" w:hAnsi="Georgia"/>
          <w:color w:val="333333"/>
          <w:sz w:val="28"/>
          <w:szCs w:val="28"/>
        </w:rPr>
        <w:t> Which of the following is </w:t>
      </w:r>
      <w:r>
        <w:rPr>
          <w:rStyle w:val="Emphasis"/>
          <w:rFonts w:ascii="Georgia" w:hAnsi="Georgia"/>
          <w:color w:val="333333"/>
          <w:sz w:val="28"/>
          <w:szCs w:val="28"/>
        </w:rPr>
        <w:t>NOT</w:t>
      </w:r>
      <w:r>
        <w:rPr>
          <w:rFonts w:ascii="Georgia" w:hAnsi="Georgia"/>
          <w:color w:val="333333"/>
          <w:sz w:val="28"/>
          <w:szCs w:val="28"/>
        </w:rPr>
        <w:t> a core component of an operational management plan for a cloud environment?</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Scheduling</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Maintenance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lastRenderedPageBreak/>
        <w:t>C.</w:t>
      </w:r>
      <w:r>
        <w:rPr>
          <w:rFonts w:ascii="Georgia" w:hAnsi="Georgia"/>
          <w:color w:val="333333"/>
          <w:sz w:val="28"/>
          <w:szCs w:val="28"/>
        </w:rPr>
        <w:t>  Orchestration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Integration</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2" name="Picture 2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D.</w:t>
      </w:r>
      <w:r>
        <w:rPr>
          <w:rFonts w:ascii="Georgia" w:hAnsi="Georgia"/>
          <w:color w:val="333333"/>
          <w:sz w:val="28"/>
          <w:szCs w:val="28"/>
        </w:rPr>
        <w:t> Integration is a concept that is covered within the processes of a management plan to fulfill customer needs, but by itself it’s not a core component of a cloud management plan that would be implemented and maintained by the cloud provider.</w:t>
      </w:r>
    </w:p>
    <w:p w:rsidR="003F5405" w:rsidRDefault="003F5405"/>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6" w:anchor="ch5ques23" w:history="1">
        <w:r>
          <w:rPr>
            <w:rStyle w:val="Hyperlink"/>
            <w:rFonts w:ascii="Georgia" w:hAnsi="Georgia"/>
            <w:b/>
            <w:bCs/>
            <w:color w:val="070707"/>
            <w:sz w:val="28"/>
            <w:szCs w:val="28"/>
            <w:u w:val="none"/>
          </w:rPr>
          <w:t>23</w:t>
        </w:r>
      </w:hyperlink>
      <w:r>
        <w:rPr>
          <w:rStyle w:val="Strong"/>
          <w:rFonts w:ascii="Georgia" w:hAnsi="Georgia"/>
          <w:color w:val="333333"/>
          <w:sz w:val="28"/>
          <w:szCs w:val="28"/>
        </w:rPr>
        <w:t>.</w:t>
      </w:r>
      <w:r>
        <w:rPr>
          <w:rFonts w:ascii="Georgia" w:hAnsi="Georgia"/>
          <w:color w:val="333333"/>
          <w:sz w:val="28"/>
          <w:szCs w:val="28"/>
        </w:rPr>
        <w:t> Which of the following is a major concern with cloud storage communications over iSCSI that must be addressed through additional technologies?</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Confidentiality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Integrity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Availability</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Provisioning</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3" name="Picture 2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iSCSI allows for the use of SCSI commands over a TCP network, and is vital for storage communications with a completely virtualized environment like a cloud. However, iSCSI does not have the ability to do encryption or secure communications by itself, and must rely on an external technology or configuration to secure the actual transmission and communications and ensure confidentiality is maintained.</w:t>
      </w:r>
    </w:p>
    <w:p w:rsidR="003F5405" w:rsidRDefault="003F5405"/>
    <w:p w:rsidR="003F5405" w:rsidRDefault="003F5405" w:rsidP="003F5405">
      <w:pPr>
        <w:pStyle w:val="qusn1"/>
        <w:shd w:val="clear" w:color="auto" w:fill="FFFFFF"/>
        <w:spacing w:before="24" w:beforeAutospacing="0" w:after="72" w:afterAutospacing="0"/>
        <w:rPr>
          <w:rFonts w:ascii="Georgia" w:hAnsi="Georgia"/>
          <w:color w:val="333333"/>
          <w:sz w:val="28"/>
          <w:szCs w:val="28"/>
        </w:rPr>
      </w:pPr>
      <w:hyperlink r:id="rId27" w:anchor="ch5ques24" w:history="1">
        <w:r>
          <w:rPr>
            <w:rStyle w:val="Hyperlink"/>
            <w:rFonts w:ascii="Georgia" w:hAnsi="Georgia"/>
            <w:b/>
            <w:bCs/>
            <w:color w:val="070707"/>
            <w:sz w:val="28"/>
            <w:szCs w:val="28"/>
            <w:u w:val="none"/>
          </w:rPr>
          <w:t>24</w:t>
        </w:r>
      </w:hyperlink>
      <w:r>
        <w:rPr>
          <w:rStyle w:val="Strong"/>
          <w:rFonts w:ascii="Georgia" w:hAnsi="Georgia"/>
          <w:color w:val="333333"/>
          <w:sz w:val="28"/>
          <w:szCs w:val="28"/>
        </w:rPr>
        <w:t>.</w:t>
      </w:r>
      <w:r>
        <w:rPr>
          <w:rFonts w:ascii="Georgia" w:hAnsi="Georgia"/>
          <w:color w:val="333333"/>
          <w:sz w:val="28"/>
          <w:szCs w:val="28"/>
        </w:rPr>
        <w:t> Which risk response involves the use of insurance as a possible strategy for an organization?</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Acceptance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Avoidance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Transference</w:t>
      </w:r>
    </w:p>
    <w:p w:rsidR="003F5405" w:rsidRDefault="003F5405" w:rsidP="003F5405">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Mitigation</w:t>
      </w:r>
    </w:p>
    <w:p w:rsidR="003F5405" w:rsidRDefault="003F5405" w:rsidP="003F5405">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4" name="Picture 2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Risk transference involves having another entity assume the risk on behalf of the organization. Although not all risk and liability can be transferred to another party, one common strategy is the use of insurance to alleviate financial risk from exploits. However, although this may help alleviate certain financial risks to an organization such as fines and direct payments, it cannot mitigate financial risks from loss of reputation or public scrutiny.</w:t>
      </w:r>
    </w:p>
    <w:p w:rsidR="003F5405" w:rsidRDefault="003F5405"/>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28" w:anchor="ch5ques25" w:history="1">
        <w:r>
          <w:rPr>
            <w:rStyle w:val="Hyperlink"/>
            <w:rFonts w:ascii="Georgia" w:hAnsi="Georgia"/>
            <w:b/>
            <w:bCs/>
            <w:color w:val="070707"/>
            <w:sz w:val="28"/>
            <w:szCs w:val="28"/>
            <w:u w:val="none"/>
          </w:rPr>
          <w:t>25</w:t>
        </w:r>
      </w:hyperlink>
      <w:r>
        <w:rPr>
          <w:rStyle w:val="Strong"/>
          <w:rFonts w:ascii="Georgia" w:hAnsi="Georgia"/>
          <w:color w:val="333333"/>
          <w:sz w:val="28"/>
          <w:szCs w:val="28"/>
        </w:rPr>
        <w:t>.</w:t>
      </w:r>
      <w:r>
        <w:rPr>
          <w:rFonts w:ascii="Georgia" w:hAnsi="Georgia"/>
          <w:color w:val="333333"/>
          <w:sz w:val="28"/>
          <w:szCs w:val="28"/>
        </w:rPr>
        <w:t> During the assessment phase of a risk evaluation, what are the two types of tests that are performed?</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Internal and external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Technical and managerial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Physical and logical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Qualitative and quantitative</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5" name="Picture 2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D.</w:t>
      </w:r>
      <w:r>
        <w:rPr>
          <w:rFonts w:ascii="Georgia" w:hAnsi="Georgia"/>
          <w:color w:val="333333"/>
          <w:sz w:val="28"/>
          <w:szCs w:val="28"/>
        </w:rPr>
        <w:t> The two types of tests performed during a risk assessment are qualitative and quantitative. Qualitative tests involve a review of system and process documentation as well as interviews with developers, systems staff, and security personnel. Quantitative assessments are data driven and use measurable factors that can have mathematical comparisons done on them.</w:t>
      </w:r>
    </w:p>
    <w:p w:rsidR="009C4B34" w:rsidRDefault="009C4B34"/>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29" w:anchor="ch5ques26" w:history="1">
        <w:r>
          <w:rPr>
            <w:rStyle w:val="Hyperlink"/>
            <w:rFonts w:ascii="Georgia" w:hAnsi="Georgia"/>
            <w:b/>
            <w:bCs/>
            <w:color w:val="070707"/>
            <w:sz w:val="28"/>
            <w:szCs w:val="28"/>
            <w:u w:val="none"/>
          </w:rPr>
          <w:t>26</w:t>
        </w:r>
      </w:hyperlink>
      <w:r>
        <w:rPr>
          <w:rStyle w:val="Strong"/>
          <w:rFonts w:ascii="Georgia" w:hAnsi="Georgia"/>
          <w:color w:val="333333"/>
          <w:sz w:val="28"/>
          <w:szCs w:val="28"/>
        </w:rPr>
        <w:t>.</w:t>
      </w:r>
      <w:r>
        <w:rPr>
          <w:rFonts w:ascii="Georgia" w:hAnsi="Georgia"/>
          <w:color w:val="333333"/>
          <w:sz w:val="28"/>
          <w:szCs w:val="28"/>
        </w:rPr>
        <w:t> The single loss expectancy (SLE) takes into consideration the value of the asset and the exposure factor. What is the exposure factor?</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Loss due to successful exploit, as a percentage</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Estimated number of times a threat will be successful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Loss due to successful exploit, as a dollar amount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Number of times the asset was successfully exploited in the previous year</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6" name="Picture 2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To calculate the single loss expectancy (SLE) value, you multiply the value of the asset by the exposure factor. The exposure factor is defined as the loss due to a successful exploit as a percentage. The product of the two values will give the expected loss in value for a single successful exploit.</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0" w:anchor="ch5ques27" w:history="1">
        <w:r>
          <w:rPr>
            <w:rStyle w:val="Hyperlink"/>
            <w:rFonts w:ascii="Georgia" w:hAnsi="Georgia"/>
            <w:b/>
            <w:bCs/>
            <w:color w:val="070707"/>
            <w:sz w:val="28"/>
            <w:szCs w:val="28"/>
            <w:u w:val="none"/>
          </w:rPr>
          <w:t>27</w:t>
        </w:r>
      </w:hyperlink>
      <w:r>
        <w:rPr>
          <w:rStyle w:val="Strong"/>
          <w:rFonts w:ascii="Georgia" w:hAnsi="Georgia"/>
          <w:color w:val="333333"/>
          <w:sz w:val="28"/>
          <w:szCs w:val="28"/>
        </w:rPr>
        <w:t>.</w:t>
      </w:r>
      <w:r>
        <w:rPr>
          <w:rFonts w:ascii="Georgia" w:hAnsi="Georgia"/>
          <w:color w:val="333333"/>
          <w:sz w:val="28"/>
          <w:szCs w:val="28"/>
        </w:rPr>
        <w:t> Which of the following technologies is commonly used to learn about the methods or sources attackers are using against a system in order to find better configurations or security strategies to use for protection?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Firewall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WAF</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Honeypot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IDS</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7" name="Picture 2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xml:space="preserve"> A honeypot is a system, isolated away from the production </w:t>
      </w:r>
      <w:proofErr w:type="gramStart"/>
      <w:r>
        <w:rPr>
          <w:rFonts w:ascii="Georgia" w:hAnsi="Georgia"/>
          <w:color w:val="333333"/>
          <w:sz w:val="28"/>
          <w:szCs w:val="28"/>
        </w:rPr>
        <w:t>systems, that</w:t>
      </w:r>
      <w:proofErr w:type="gramEnd"/>
      <w:r>
        <w:rPr>
          <w:rFonts w:ascii="Georgia" w:hAnsi="Georgia"/>
          <w:color w:val="333333"/>
          <w:sz w:val="28"/>
          <w:szCs w:val="28"/>
        </w:rPr>
        <w:t xml:space="preserve"> is designed to appear to an attacker to be a legitimate part of a </w:t>
      </w:r>
      <w:r>
        <w:rPr>
          <w:rFonts w:ascii="Georgia" w:hAnsi="Georgia"/>
          <w:color w:val="333333"/>
          <w:sz w:val="28"/>
          <w:szCs w:val="28"/>
        </w:rPr>
        <w:lastRenderedPageBreak/>
        <w:t>production system and, as such, contain production data. It is intended to lure attackers into breaching it rather than the actual production systems. Through extensive monitoring and data collection, administrators can learn about the types of attacks being used against their systems and use that information to improve their own security and</w:t>
      </w:r>
    </w:p>
    <w:p w:rsidR="009C4B34" w:rsidRDefault="009C4B34"/>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1" w:anchor="ch5ques28" w:history="1">
        <w:r>
          <w:rPr>
            <w:rStyle w:val="Hyperlink"/>
            <w:rFonts w:ascii="Georgia" w:hAnsi="Georgia"/>
            <w:b/>
            <w:bCs/>
            <w:color w:val="070707"/>
            <w:sz w:val="28"/>
            <w:szCs w:val="28"/>
            <w:u w:val="none"/>
          </w:rPr>
          <w:t>28</w:t>
        </w:r>
      </w:hyperlink>
      <w:r>
        <w:rPr>
          <w:rStyle w:val="Strong"/>
          <w:rFonts w:ascii="Georgia" w:hAnsi="Georgia"/>
          <w:color w:val="333333"/>
          <w:sz w:val="28"/>
          <w:szCs w:val="28"/>
        </w:rPr>
        <w:t>.</w:t>
      </w:r>
      <w:r>
        <w:rPr>
          <w:rFonts w:ascii="Georgia" w:hAnsi="Georgia"/>
          <w:color w:val="333333"/>
          <w:sz w:val="28"/>
          <w:szCs w:val="28"/>
        </w:rPr>
        <w:t> Which quality of a SIEM solution allows administrators to find broad attacks against an infrastructure that may go unnoticed if they’re only looking at a single host?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Correlation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Aggregation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Monitoring</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Consolidation</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8" name="Picture 28"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A SIEM solution pulls together and aggregates logs from any or all devices across an enterprise, including servers, security systems, storage systems, and network devices. With aggregation, searches from a single interface can be done against the entire enterprise, which could reveal attacks that are hitting many devices. Some attacks might not hit individual devices with enough attempts or techniques to trigger an alert from security systems. However, looking at the aggregate may show a very different picture and allow security administrators to detect attacks that otherwise might go unnoticed.</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2" w:anchor="ch5ques29" w:history="1">
        <w:r>
          <w:rPr>
            <w:rStyle w:val="Hyperlink"/>
            <w:rFonts w:ascii="Georgia" w:hAnsi="Georgia"/>
            <w:b/>
            <w:bCs/>
            <w:color w:val="070707"/>
            <w:sz w:val="28"/>
            <w:szCs w:val="28"/>
            <w:u w:val="none"/>
          </w:rPr>
          <w:t>29</w:t>
        </w:r>
      </w:hyperlink>
      <w:r>
        <w:rPr>
          <w:rStyle w:val="Strong"/>
          <w:rFonts w:ascii="Georgia" w:hAnsi="Georgia"/>
          <w:color w:val="333333"/>
          <w:sz w:val="28"/>
          <w:szCs w:val="28"/>
        </w:rPr>
        <w:t>.</w:t>
      </w:r>
      <w:r>
        <w:rPr>
          <w:rFonts w:ascii="Georgia" w:hAnsi="Georgia"/>
          <w:color w:val="333333"/>
          <w:sz w:val="28"/>
          <w:szCs w:val="28"/>
        </w:rPr>
        <w:t> The use of baseline images, especially with the auto-scaling capabilities of cloud environments, is crucial for secure operations. What is the first step undertaken when creating a new baseline image?</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Clean the operating system install.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Update all software on the install.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Disable or remove all nonessential services.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Bring patching up the latest level.</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29" name="Picture 2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xml:space="preserve"> In order to create a new baseline image, it is crucial that you start with a clean operating system install. This ensures that you are starting from a base image with known configuration settings and defaults in place. Starting with an image that has been in use or modified increases the likelihood that configuration or policy changes have been put in place that </w:t>
      </w:r>
      <w:r>
        <w:rPr>
          <w:rFonts w:ascii="Georgia" w:hAnsi="Georgia"/>
          <w:color w:val="333333"/>
          <w:sz w:val="28"/>
          <w:szCs w:val="28"/>
        </w:rPr>
        <w:lastRenderedPageBreak/>
        <w:t>will end up on the image you are trying to create (possibly without you realizing that they were carried over), thus impacting security, or at the very least leading to an unintended configuration.</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3" w:anchor="ch5ques30" w:history="1">
        <w:r>
          <w:rPr>
            <w:rStyle w:val="Hyperlink"/>
            <w:rFonts w:ascii="Georgia" w:hAnsi="Georgia"/>
            <w:b/>
            <w:bCs/>
            <w:color w:val="070707"/>
            <w:sz w:val="28"/>
            <w:szCs w:val="28"/>
            <w:u w:val="none"/>
          </w:rPr>
          <w:t>30</w:t>
        </w:r>
      </w:hyperlink>
      <w:r>
        <w:rPr>
          <w:rStyle w:val="Strong"/>
          <w:rFonts w:ascii="Georgia" w:hAnsi="Georgia"/>
          <w:color w:val="333333"/>
          <w:sz w:val="28"/>
          <w:szCs w:val="28"/>
        </w:rPr>
        <w:t>.</w:t>
      </w:r>
      <w:r>
        <w:rPr>
          <w:rFonts w:ascii="Georgia" w:hAnsi="Georgia"/>
          <w:color w:val="333333"/>
          <w:sz w:val="28"/>
          <w:szCs w:val="28"/>
        </w:rPr>
        <w:t> In order to maintain proper utilization and balancing of resources within a cloud environment, distributed resource scheduling (DRS) is heavily used. What resources is DRS </w:t>
      </w:r>
      <w:r>
        <w:rPr>
          <w:rStyle w:val="Emphasis"/>
          <w:rFonts w:ascii="Georgia" w:hAnsi="Georgia"/>
          <w:color w:val="333333"/>
          <w:sz w:val="28"/>
          <w:szCs w:val="28"/>
        </w:rPr>
        <w:t>NOT</w:t>
      </w:r>
      <w:r>
        <w:rPr>
          <w:rFonts w:ascii="Georgia" w:hAnsi="Georgia"/>
          <w:color w:val="333333"/>
          <w:sz w:val="28"/>
          <w:szCs w:val="28"/>
        </w:rPr>
        <w:t> used with?</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Virtual machines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Physical servers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Storage solutions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Clusters</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0" name="Picture 30"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Distributed resource scheduling (DRS) balances virtual computing workloads over an environment to ensure that all are properly balanced on the underlying physical servers. DRS looks at the physical servers to determine load and balance, but it does not have the capability to change configurations or alter the physical servers. Due to their physical nature, they cannot be migrated in the way virtual resources can.</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4" w:anchor="ch5ques31" w:history="1">
        <w:r>
          <w:rPr>
            <w:rStyle w:val="Hyperlink"/>
            <w:rFonts w:ascii="Georgia" w:hAnsi="Georgia"/>
            <w:b/>
            <w:bCs/>
            <w:color w:val="070707"/>
            <w:sz w:val="28"/>
            <w:szCs w:val="28"/>
            <w:u w:val="none"/>
          </w:rPr>
          <w:t>31</w:t>
        </w:r>
      </w:hyperlink>
      <w:r>
        <w:rPr>
          <w:rStyle w:val="Strong"/>
          <w:rFonts w:ascii="Georgia" w:hAnsi="Georgia"/>
          <w:color w:val="333333"/>
          <w:sz w:val="28"/>
          <w:szCs w:val="28"/>
        </w:rPr>
        <w:t>.</w:t>
      </w:r>
      <w:r>
        <w:rPr>
          <w:rFonts w:ascii="Georgia" w:hAnsi="Georgia"/>
          <w:color w:val="333333"/>
          <w:sz w:val="28"/>
          <w:szCs w:val="28"/>
        </w:rPr>
        <w:t> What concept is used for network segregation and isolation within a cloud environment?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VPN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LAN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VLAN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Cabling</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1" name="Picture 3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A virtual local area network (VLAN) is used for separating networks logically within a physical network. This is crucial to cloud computing because the physical segregation of networks and systems is not possible; everything must be done virtually. VLANs can be used to separate zones and types of servers, or for any other type of segregation necessary for security or operations. VLANs can also span physical hosts, which is crucial in a cloud environment where hosts are constantly changing or migrating among physical assets.</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5" w:anchor="ch5ques32" w:history="1">
        <w:r>
          <w:rPr>
            <w:rStyle w:val="Hyperlink"/>
            <w:rFonts w:ascii="Georgia" w:hAnsi="Georgia"/>
            <w:b/>
            <w:bCs/>
            <w:color w:val="070707"/>
            <w:sz w:val="28"/>
            <w:szCs w:val="28"/>
            <w:u w:val="none"/>
          </w:rPr>
          <w:t>32</w:t>
        </w:r>
      </w:hyperlink>
      <w:r>
        <w:rPr>
          <w:rStyle w:val="Strong"/>
          <w:rFonts w:ascii="Georgia" w:hAnsi="Georgia"/>
          <w:color w:val="333333"/>
          <w:sz w:val="28"/>
          <w:szCs w:val="28"/>
        </w:rPr>
        <w:t>.</w:t>
      </w:r>
      <w:r>
        <w:rPr>
          <w:rFonts w:ascii="Georgia" w:hAnsi="Georgia"/>
          <w:color w:val="333333"/>
          <w:sz w:val="28"/>
          <w:szCs w:val="28"/>
        </w:rPr>
        <w:t> Which of the following is </w:t>
      </w:r>
      <w:r>
        <w:rPr>
          <w:rStyle w:val="Emphasis"/>
          <w:rFonts w:ascii="Georgia" w:hAnsi="Georgia"/>
          <w:color w:val="333333"/>
          <w:sz w:val="28"/>
          <w:szCs w:val="28"/>
        </w:rPr>
        <w:t>NOT</w:t>
      </w:r>
      <w:r>
        <w:rPr>
          <w:rFonts w:ascii="Georgia" w:hAnsi="Georgia"/>
          <w:color w:val="333333"/>
          <w:sz w:val="28"/>
          <w:szCs w:val="28"/>
        </w:rPr>
        <w:t> a capability of the TLS record protocol?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Sending data</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Holding an open communications channel</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lastRenderedPageBreak/>
        <w:t>C.</w:t>
      </w:r>
      <w:r>
        <w:rPr>
          <w:rFonts w:ascii="Georgia" w:hAnsi="Georgia"/>
          <w:color w:val="333333"/>
          <w:sz w:val="28"/>
          <w:szCs w:val="28"/>
        </w:rPr>
        <w:t>  Authenticating connections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Receiving data</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2" name="Picture 3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w:t>
      </w:r>
      <w:proofErr w:type="gramStart"/>
      <w:r>
        <w:rPr>
          <w:rFonts w:ascii="Georgia" w:hAnsi="Georgia"/>
          <w:color w:val="333333"/>
          <w:sz w:val="28"/>
          <w:szCs w:val="28"/>
        </w:rPr>
        <w:t>The</w:t>
      </w:r>
      <w:proofErr w:type="gramEnd"/>
      <w:r>
        <w:rPr>
          <w:rFonts w:ascii="Georgia" w:hAnsi="Georgia"/>
          <w:color w:val="333333"/>
          <w:sz w:val="28"/>
          <w:szCs w:val="28"/>
        </w:rPr>
        <w:t xml:space="preserve"> TLS record protocol handles the actual transmission of packets between two systems; it does not handle any of the capabilities beyond that, such as authentication of connections (which is handled by the TLS handshake protocol).</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6" w:anchor="ch5ques33" w:history="1">
        <w:r>
          <w:rPr>
            <w:rStyle w:val="Hyperlink"/>
            <w:rFonts w:ascii="Georgia" w:hAnsi="Georgia"/>
            <w:b/>
            <w:bCs/>
            <w:color w:val="070707"/>
            <w:sz w:val="28"/>
            <w:szCs w:val="28"/>
            <w:u w:val="none"/>
          </w:rPr>
          <w:t>33</w:t>
        </w:r>
      </w:hyperlink>
      <w:r>
        <w:rPr>
          <w:rStyle w:val="Strong"/>
          <w:rFonts w:ascii="Georgia" w:hAnsi="Georgia"/>
          <w:color w:val="333333"/>
          <w:sz w:val="28"/>
          <w:szCs w:val="28"/>
        </w:rPr>
        <w:t>.</w:t>
      </w:r>
      <w:r>
        <w:rPr>
          <w:rFonts w:ascii="Georgia" w:hAnsi="Georgia"/>
          <w:color w:val="333333"/>
          <w:sz w:val="28"/>
          <w:szCs w:val="28"/>
        </w:rPr>
        <w:t> Firewalls are used to control access to networks based on origin, ports, destination, and protocols used. Which of the following is </w:t>
      </w:r>
      <w:r>
        <w:rPr>
          <w:rStyle w:val="Emphasis"/>
          <w:rFonts w:ascii="Georgia" w:hAnsi="Georgia"/>
          <w:color w:val="333333"/>
          <w:sz w:val="28"/>
          <w:szCs w:val="28"/>
        </w:rPr>
        <w:t>NOT</w:t>
      </w:r>
      <w:r>
        <w:rPr>
          <w:rFonts w:ascii="Georgia" w:hAnsi="Georgia"/>
          <w:color w:val="333333"/>
          <w:sz w:val="28"/>
          <w:szCs w:val="28"/>
        </w:rPr>
        <w:t> a typical origin or destination designation used?</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VLAN</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Physical network</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IP address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IP range</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3" name="Picture 33"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Firewalls are aware of the source and destination addresses of packets, as well as the ports and protocols used. They do not have the ability to distinguish what is a physical network versus a logical network, as that would depend on other variables such as IP blocks or ranges. Also, with a network that isn’t local, there would be no way for a firewall to make a physical-versus-logical determination.</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7" w:anchor="ch5ques34" w:history="1">
        <w:r>
          <w:rPr>
            <w:rStyle w:val="Hyperlink"/>
            <w:rFonts w:ascii="Georgia" w:hAnsi="Georgia"/>
            <w:b/>
            <w:bCs/>
            <w:color w:val="070707"/>
            <w:sz w:val="28"/>
            <w:szCs w:val="28"/>
            <w:u w:val="none"/>
          </w:rPr>
          <w:t>34</w:t>
        </w:r>
      </w:hyperlink>
      <w:r>
        <w:rPr>
          <w:rStyle w:val="Strong"/>
          <w:rFonts w:ascii="Georgia" w:hAnsi="Georgia"/>
          <w:color w:val="333333"/>
          <w:sz w:val="28"/>
          <w:szCs w:val="28"/>
        </w:rPr>
        <w:t>.</w:t>
      </w:r>
      <w:r>
        <w:rPr>
          <w:rFonts w:ascii="Georgia" w:hAnsi="Georgia"/>
          <w:color w:val="333333"/>
          <w:sz w:val="28"/>
          <w:szCs w:val="28"/>
        </w:rPr>
        <w:t> Which of the following is a very common complaint concerning the use of an IDS?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False positives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Latency</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Incorrect blocking</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Dropping packets</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4" name="Picture 3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With an IDS watching network traffic, the likeliness of generating false positives—and in some cases an enormous number of false positives—is very likely. An IDS requires ongoing tuning to eliminate false positives. However, if false positives are totally eliminated, it is very likely you will miss actual alerts to real threats and attacks.</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8" w:anchor="ch5ques35" w:history="1">
        <w:r>
          <w:rPr>
            <w:rStyle w:val="Hyperlink"/>
            <w:rFonts w:ascii="Georgia" w:hAnsi="Georgia"/>
            <w:b/>
            <w:bCs/>
            <w:color w:val="070707"/>
            <w:sz w:val="28"/>
            <w:szCs w:val="28"/>
            <w:u w:val="none"/>
          </w:rPr>
          <w:t>35</w:t>
        </w:r>
      </w:hyperlink>
      <w:r>
        <w:rPr>
          <w:rStyle w:val="Strong"/>
          <w:rFonts w:ascii="Georgia" w:hAnsi="Georgia"/>
          <w:color w:val="333333"/>
          <w:sz w:val="28"/>
          <w:szCs w:val="28"/>
        </w:rPr>
        <w:t>.</w:t>
      </w:r>
      <w:r>
        <w:rPr>
          <w:rFonts w:ascii="Georgia" w:hAnsi="Georgia"/>
          <w:color w:val="333333"/>
          <w:sz w:val="28"/>
          <w:szCs w:val="28"/>
        </w:rPr>
        <w:t> Which component of ITIL involves the constant evaluation of the correctness of the level of provisioned resources?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lastRenderedPageBreak/>
        <w:t>A.</w:t>
      </w:r>
      <w:r>
        <w:rPr>
          <w:rFonts w:ascii="Georgia" w:hAnsi="Georgia"/>
          <w:color w:val="333333"/>
          <w:sz w:val="28"/>
          <w:szCs w:val="28"/>
        </w:rPr>
        <w:t>  Availability management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Capacity management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Continuity management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Configuration management</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5" name="Picture 35"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Capacity management involves the evaluation of the resources provisioned and available within a cloud environment to ensure that the proper levels are maintained and that the system is not over- or underbuilt for what is necessary to meet demands.</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39" w:anchor="ch5ques36" w:history="1">
        <w:r>
          <w:rPr>
            <w:rStyle w:val="Hyperlink"/>
            <w:rFonts w:ascii="Georgia" w:hAnsi="Georgia"/>
            <w:b/>
            <w:bCs/>
            <w:color w:val="070707"/>
            <w:sz w:val="28"/>
            <w:szCs w:val="28"/>
            <w:u w:val="none"/>
          </w:rPr>
          <w:t>36</w:t>
        </w:r>
      </w:hyperlink>
      <w:r>
        <w:rPr>
          <w:rStyle w:val="Strong"/>
          <w:rFonts w:ascii="Georgia" w:hAnsi="Georgia"/>
          <w:color w:val="333333"/>
          <w:sz w:val="28"/>
          <w:szCs w:val="28"/>
        </w:rPr>
        <w:t>.</w:t>
      </w:r>
      <w:r>
        <w:rPr>
          <w:rFonts w:ascii="Georgia" w:hAnsi="Georgia"/>
          <w:color w:val="333333"/>
          <w:sz w:val="28"/>
          <w:szCs w:val="28"/>
        </w:rPr>
        <w:t> Which of the following can add significant costs to an organization following a successful exploit?</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Regulations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Interoperability</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Measured service</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Availability</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6" name="Picture 36"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A.</w:t>
      </w:r>
      <w:r>
        <w:rPr>
          <w:rFonts w:ascii="Georgia" w:hAnsi="Georgia"/>
          <w:color w:val="333333"/>
          <w:sz w:val="28"/>
          <w:szCs w:val="28"/>
        </w:rPr>
        <w:t> Regulations often carry with them specific penalties or sanctions for any violations or exposures from exploits. These are above and beyond the costs for an organization to restore operations. In cases with sensitive and protected data, the costs can be substantial from the regulations themselves as well as exposure to any civil liability beyond the regulations.</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40" w:anchor="ch5ques37" w:history="1">
        <w:r>
          <w:rPr>
            <w:rStyle w:val="Hyperlink"/>
            <w:rFonts w:ascii="Georgia" w:hAnsi="Georgia"/>
            <w:b/>
            <w:bCs/>
            <w:color w:val="070707"/>
            <w:sz w:val="28"/>
            <w:szCs w:val="28"/>
            <w:u w:val="none"/>
          </w:rPr>
          <w:t>37</w:t>
        </w:r>
      </w:hyperlink>
      <w:r>
        <w:rPr>
          <w:rStyle w:val="Strong"/>
          <w:rFonts w:ascii="Georgia" w:hAnsi="Georgia"/>
          <w:color w:val="333333"/>
          <w:sz w:val="28"/>
          <w:szCs w:val="28"/>
        </w:rPr>
        <w:t>.</w:t>
      </w:r>
      <w:r>
        <w:rPr>
          <w:rFonts w:ascii="Georgia" w:hAnsi="Georgia"/>
          <w:color w:val="333333"/>
          <w:sz w:val="28"/>
          <w:szCs w:val="28"/>
        </w:rPr>
        <w:t> Which type of cloud deployment requires the least amount of involvement from the cloud provider to make logs available to the cloud customer?</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w:t>
      </w:r>
      <w:proofErr w:type="spellStart"/>
      <w:r>
        <w:rPr>
          <w:rFonts w:ascii="Georgia" w:hAnsi="Georgia"/>
          <w:color w:val="333333"/>
          <w:sz w:val="28"/>
          <w:szCs w:val="28"/>
        </w:rPr>
        <w:t>PaaS</w:t>
      </w:r>
      <w:proofErr w:type="spellEnd"/>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w:t>
      </w:r>
      <w:proofErr w:type="spellStart"/>
      <w:r>
        <w:rPr>
          <w:rFonts w:ascii="Georgia" w:hAnsi="Georgia"/>
          <w:color w:val="333333"/>
          <w:sz w:val="28"/>
          <w:szCs w:val="28"/>
        </w:rPr>
        <w:t>IaaS</w:t>
      </w:r>
      <w:proofErr w:type="spellEnd"/>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SaaS</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w:t>
      </w:r>
      <w:proofErr w:type="spellStart"/>
      <w:r>
        <w:rPr>
          <w:rFonts w:ascii="Georgia" w:hAnsi="Georgia"/>
          <w:color w:val="333333"/>
          <w:sz w:val="28"/>
          <w:szCs w:val="28"/>
        </w:rPr>
        <w:t>DaaS</w:t>
      </w:r>
      <w:proofErr w:type="spellEnd"/>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7" name="Picture 3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B.</w:t>
      </w:r>
      <w:r>
        <w:rPr>
          <w:rFonts w:ascii="Georgia" w:hAnsi="Georgia"/>
          <w:color w:val="333333"/>
          <w:sz w:val="28"/>
          <w:szCs w:val="28"/>
        </w:rPr>
        <w:t> </w:t>
      </w:r>
      <w:proofErr w:type="gramStart"/>
      <w:r>
        <w:rPr>
          <w:rFonts w:ascii="Georgia" w:hAnsi="Georgia"/>
          <w:color w:val="333333"/>
          <w:sz w:val="28"/>
          <w:szCs w:val="28"/>
        </w:rPr>
        <w:t>Within</w:t>
      </w:r>
      <w:proofErr w:type="gramEnd"/>
      <w:r>
        <w:rPr>
          <w:rFonts w:ascii="Georgia" w:hAnsi="Georgia"/>
          <w:color w:val="333333"/>
          <w:sz w:val="28"/>
          <w:szCs w:val="28"/>
        </w:rPr>
        <w:t xml:space="preserve"> Infrastructure as a Service (</w:t>
      </w:r>
      <w:proofErr w:type="spellStart"/>
      <w:r>
        <w:rPr>
          <w:rFonts w:ascii="Georgia" w:hAnsi="Georgia"/>
          <w:color w:val="333333"/>
          <w:sz w:val="28"/>
          <w:szCs w:val="28"/>
        </w:rPr>
        <w:t>IaaS</w:t>
      </w:r>
      <w:proofErr w:type="spellEnd"/>
      <w:r>
        <w:rPr>
          <w:rFonts w:ascii="Georgia" w:hAnsi="Georgia"/>
          <w:color w:val="333333"/>
          <w:sz w:val="28"/>
          <w:szCs w:val="28"/>
        </w:rPr>
        <w:t>), the cloud customer is responsible for managing its own systems and virtual appliances. Therefore, with full administrative access, the customer would by default have access to all event data and logs from its systems. The only involvement necessary from the cloud provider would be when logs from an infrastructure level, outside the control of the cloud customer, are required.</w:t>
      </w:r>
    </w:p>
    <w:p w:rsidR="009C4B34" w:rsidRDefault="009C4B34"/>
    <w:p w:rsidR="009C4B34" w:rsidRDefault="009C4B34" w:rsidP="009C4B34">
      <w:pPr>
        <w:pStyle w:val="qusn1"/>
        <w:shd w:val="clear" w:color="auto" w:fill="FFFFFF"/>
        <w:spacing w:before="24" w:beforeAutospacing="0" w:after="72" w:afterAutospacing="0"/>
        <w:rPr>
          <w:rFonts w:ascii="Georgia" w:hAnsi="Georgia"/>
          <w:color w:val="333333"/>
          <w:sz w:val="28"/>
          <w:szCs w:val="28"/>
        </w:rPr>
      </w:pPr>
      <w:hyperlink r:id="rId41" w:anchor="ch5ques38" w:history="1">
        <w:r>
          <w:rPr>
            <w:rStyle w:val="Hyperlink"/>
            <w:rFonts w:ascii="Georgia" w:hAnsi="Georgia"/>
            <w:b/>
            <w:bCs/>
            <w:color w:val="070707"/>
            <w:sz w:val="28"/>
            <w:szCs w:val="28"/>
            <w:u w:val="none"/>
          </w:rPr>
          <w:t>38</w:t>
        </w:r>
      </w:hyperlink>
      <w:r>
        <w:rPr>
          <w:rStyle w:val="Strong"/>
          <w:rFonts w:ascii="Georgia" w:hAnsi="Georgia"/>
          <w:color w:val="333333"/>
          <w:sz w:val="28"/>
          <w:szCs w:val="28"/>
        </w:rPr>
        <w:t>.</w:t>
      </w:r>
      <w:r>
        <w:rPr>
          <w:rFonts w:ascii="Georgia" w:hAnsi="Georgia"/>
          <w:color w:val="333333"/>
          <w:sz w:val="28"/>
          <w:szCs w:val="28"/>
        </w:rPr>
        <w:t> Although traditionally data centers have relied on a tiered topology for layers of redundancy, which organization publishes the Infinity Paradigm, which shifts away from a tiered topology in favor of a macro-level approach?</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A.</w:t>
      </w:r>
      <w:r>
        <w:rPr>
          <w:rFonts w:ascii="Georgia" w:hAnsi="Georgia"/>
          <w:color w:val="333333"/>
          <w:sz w:val="28"/>
          <w:szCs w:val="28"/>
        </w:rPr>
        <w:t>  Uptime Institute</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B.</w:t>
      </w:r>
      <w:r>
        <w:rPr>
          <w:rFonts w:ascii="Georgia" w:hAnsi="Georgia"/>
          <w:color w:val="333333"/>
          <w:sz w:val="28"/>
          <w:szCs w:val="28"/>
        </w:rPr>
        <w:t>  BISCI</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C.</w:t>
      </w:r>
      <w:r>
        <w:rPr>
          <w:rFonts w:ascii="Georgia" w:hAnsi="Georgia"/>
          <w:color w:val="333333"/>
          <w:sz w:val="28"/>
          <w:szCs w:val="28"/>
        </w:rPr>
        <w:t>  IDCA</w:t>
      </w:r>
    </w:p>
    <w:p w:rsidR="009C4B34" w:rsidRDefault="009C4B34" w:rsidP="009C4B34">
      <w:pPr>
        <w:pStyle w:val="alpha"/>
        <w:shd w:val="clear" w:color="auto" w:fill="FFFFFF"/>
        <w:spacing w:before="24" w:beforeAutospacing="0" w:after="72" w:afterAutospacing="0"/>
        <w:rPr>
          <w:rFonts w:ascii="Georgia" w:hAnsi="Georgia"/>
          <w:color w:val="333333"/>
          <w:sz w:val="28"/>
          <w:szCs w:val="28"/>
        </w:rPr>
      </w:pPr>
      <w:r>
        <w:rPr>
          <w:rStyle w:val="Strong"/>
          <w:rFonts w:ascii="Georgia" w:hAnsi="Georgia"/>
          <w:color w:val="333333"/>
          <w:sz w:val="28"/>
          <w:szCs w:val="28"/>
        </w:rPr>
        <w:t>D.</w:t>
      </w:r>
      <w:r>
        <w:rPr>
          <w:rFonts w:ascii="Georgia" w:hAnsi="Georgia"/>
          <w:color w:val="333333"/>
          <w:sz w:val="28"/>
          <w:szCs w:val="28"/>
        </w:rPr>
        <w:t>  NFPA</w:t>
      </w:r>
    </w:p>
    <w:p w:rsidR="009C4B34" w:rsidRDefault="009C4B34" w:rsidP="009C4B34">
      <w:pPr>
        <w:pStyle w:val="alphai"/>
        <w:shd w:val="clear" w:color="auto" w:fill="FFFFFF"/>
        <w:spacing w:before="72" w:beforeAutospacing="0" w:after="72" w:afterAutospacing="0"/>
        <w:rPr>
          <w:rFonts w:ascii="Georgia" w:hAnsi="Georgia"/>
          <w:color w:val="333333"/>
          <w:sz w:val="28"/>
          <w:szCs w:val="28"/>
        </w:rPr>
      </w:pPr>
      <w:r>
        <w:rPr>
          <w:rFonts w:ascii="Georgia" w:hAnsi="Georgia"/>
          <w:noProof/>
          <w:color w:val="333333"/>
          <w:sz w:val="28"/>
          <w:szCs w:val="28"/>
        </w:rPr>
        <w:drawing>
          <wp:inline distT="0" distB="0" distL="0" distR="0">
            <wp:extent cx="139700" cy="133350"/>
            <wp:effectExtent l="0" t="0" r="0" b="0"/>
            <wp:docPr id="38" name="Picture 38"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9700" cy="133350"/>
                    </a:xfrm>
                    <a:prstGeom prst="rect">
                      <a:avLst/>
                    </a:prstGeom>
                    <a:noFill/>
                    <a:ln>
                      <a:noFill/>
                    </a:ln>
                  </pic:spPr>
                </pic:pic>
              </a:graphicData>
            </a:graphic>
          </wp:inline>
        </w:drawing>
      </w:r>
      <w:r>
        <w:rPr>
          <w:rFonts w:ascii="Georgia" w:hAnsi="Georgia"/>
          <w:color w:val="333333"/>
          <w:sz w:val="28"/>
          <w:szCs w:val="28"/>
        </w:rPr>
        <w:t>  </w:t>
      </w:r>
      <w:r>
        <w:rPr>
          <w:rStyle w:val="Strong"/>
          <w:rFonts w:ascii="Georgia" w:hAnsi="Georgia"/>
          <w:color w:val="333333"/>
          <w:sz w:val="28"/>
          <w:szCs w:val="28"/>
        </w:rPr>
        <w:t>C.</w:t>
      </w:r>
      <w:r>
        <w:rPr>
          <w:rFonts w:ascii="Georgia" w:hAnsi="Georgia"/>
          <w:color w:val="333333"/>
          <w:sz w:val="28"/>
          <w:szCs w:val="28"/>
        </w:rPr>
        <w:t> </w:t>
      </w:r>
      <w:proofErr w:type="gramStart"/>
      <w:r>
        <w:rPr>
          <w:rFonts w:ascii="Georgia" w:hAnsi="Georgia"/>
          <w:color w:val="333333"/>
          <w:sz w:val="28"/>
          <w:szCs w:val="28"/>
        </w:rPr>
        <w:t>The</w:t>
      </w:r>
      <w:proofErr w:type="gramEnd"/>
      <w:r>
        <w:rPr>
          <w:rFonts w:ascii="Georgia" w:hAnsi="Georgia"/>
          <w:color w:val="333333"/>
          <w:sz w:val="28"/>
          <w:szCs w:val="28"/>
        </w:rPr>
        <w:t xml:space="preserve"> International Data Center Authority (IDCA) established the Infinity Paradigm, which is intended to be a comprehensive data center design and operations framework. The Infinity Paradigm differs from other standards by shifting away from a tiered architecture and instead embracing a macro-level approach where the entire data center is considered as a whole.</w:t>
      </w:r>
    </w:p>
    <w:p w:rsidR="009C4B34" w:rsidRDefault="009C4B34"/>
    <w:p w:rsidR="009C4B34" w:rsidRDefault="009C4B34">
      <w:bookmarkStart w:id="0" w:name="_GoBack"/>
      <w:bookmarkEnd w:id="0"/>
    </w:p>
    <w:sectPr w:rsidR="009C4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405"/>
    <w:rsid w:val="003F5405"/>
    <w:rsid w:val="009C4B34"/>
    <w:rsid w:val="00E24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B35990-DBC6-4E3B-8378-46D981581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sn">
    <w:name w:val="qusn"/>
    <w:basedOn w:val="Normal"/>
    <w:rsid w:val="003F54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5405"/>
    <w:rPr>
      <w:b/>
      <w:bCs/>
    </w:rPr>
  </w:style>
  <w:style w:type="character" w:styleId="Hyperlink">
    <w:name w:val="Hyperlink"/>
    <w:basedOn w:val="DefaultParagraphFont"/>
    <w:uiPriority w:val="99"/>
    <w:semiHidden/>
    <w:unhideWhenUsed/>
    <w:rsid w:val="003F5405"/>
    <w:rPr>
      <w:color w:val="0000FF"/>
      <w:u w:val="single"/>
    </w:rPr>
  </w:style>
  <w:style w:type="paragraph" w:customStyle="1" w:styleId="alpha">
    <w:name w:val="alpha"/>
    <w:basedOn w:val="Normal"/>
    <w:rsid w:val="003F54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phai">
    <w:name w:val="alphai"/>
    <w:basedOn w:val="Normal"/>
    <w:rsid w:val="003F540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F5405"/>
    <w:rPr>
      <w:i/>
      <w:iCs/>
    </w:rPr>
  </w:style>
  <w:style w:type="paragraph" w:customStyle="1" w:styleId="qusn1">
    <w:name w:val="qusn1"/>
    <w:basedOn w:val="Normal"/>
    <w:rsid w:val="003F54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54400">
      <w:bodyDiv w:val="1"/>
      <w:marLeft w:val="0"/>
      <w:marRight w:val="0"/>
      <w:marTop w:val="0"/>
      <w:marBottom w:val="0"/>
      <w:divBdr>
        <w:top w:val="none" w:sz="0" w:space="0" w:color="auto"/>
        <w:left w:val="none" w:sz="0" w:space="0" w:color="auto"/>
        <w:bottom w:val="none" w:sz="0" w:space="0" w:color="auto"/>
        <w:right w:val="none" w:sz="0" w:space="0" w:color="auto"/>
      </w:divBdr>
    </w:div>
    <w:div w:id="94715231">
      <w:bodyDiv w:val="1"/>
      <w:marLeft w:val="0"/>
      <w:marRight w:val="0"/>
      <w:marTop w:val="0"/>
      <w:marBottom w:val="0"/>
      <w:divBdr>
        <w:top w:val="none" w:sz="0" w:space="0" w:color="auto"/>
        <w:left w:val="none" w:sz="0" w:space="0" w:color="auto"/>
        <w:bottom w:val="none" w:sz="0" w:space="0" w:color="auto"/>
        <w:right w:val="none" w:sz="0" w:space="0" w:color="auto"/>
      </w:divBdr>
    </w:div>
    <w:div w:id="149176863">
      <w:bodyDiv w:val="1"/>
      <w:marLeft w:val="0"/>
      <w:marRight w:val="0"/>
      <w:marTop w:val="0"/>
      <w:marBottom w:val="0"/>
      <w:divBdr>
        <w:top w:val="none" w:sz="0" w:space="0" w:color="auto"/>
        <w:left w:val="none" w:sz="0" w:space="0" w:color="auto"/>
        <w:bottom w:val="none" w:sz="0" w:space="0" w:color="auto"/>
        <w:right w:val="none" w:sz="0" w:space="0" w:color="auto"/>
      </w:divBdr>
    </w:div>
    <w:div w:id="161049701">
      <w:bodyDiv w:val="1"/>
      <w:marLeft w:val="0"/>
      <w:marRight w:val="0"/>
      <w:marTop w:val="0"/>
      <w:marBottom w:val="0"/>
      <w:divBdr>
        <w:top w:val="none" w:sz="0" w:space="0" w:color="auto"/>
        <w:left w:val="none" w:sz="0" w:space="0" w:color="auto"/>
        <w:bottom w:val="none" w:sz="0" w:space="0" w:color="auto"/>
        <w:right w:val="none" w:sz="0" w:space="0" w:color="auto"/>
      </w:divBdr>
    </w:div>
    <w:div w:id="164593273">
      <w:bodyDiv w:val="1"/>
      <w:marLeft w:val="0"/>
      <w:marRight w:val="0"/>
      <w:marTop w:val="0"/>
      <w:marBottom w:val="0"/>
      <w:divBdr>
        <w:top w:val="none" w:sz="0" w:space="0" w:color="auto"/>
        <w:left w:val="none" w:sz="0" w:space="0" w:color="auto"/>
        <w:bottom w:val="none" w:sz="0" w:space="0" w:color="auto"/>
        <w:right w:val="none" w:sz="0" w:space="0" w:color="auto"/>
      </w:divBdr>
    </w:div>
    <w:div w:id="224993974">
      <w:bodyDiv w:val="1"/>
      <w:marLeft w:val="0"/>
      <w:marRight w:val="0"/>
      <w:marTop w:val="0"/>
      <w:marBottom w:val="0"/>
      <w:divBdr>
        <w:top w:val="none" w:sz="0" w:space="0" w:color="auto"/>
        <w:left w:val="none" w:sz="0" w:space="0" w:color="auto"/>
        <w:bottom w:val="none" w:sz="0" w:space="0" w:color="auto"/>
        <w:right w:val="none" w:sz="0" w:space="0" w:color="auto"/>
      </w:divBdr>
    </w:div>
    <w:div w:id="225266446">
      <w:bodyDiv w:val="1"/>
      <w:marLeft w:val="0"/>
      <w:marRight w:val="0"/>
      <w:marTop w:val="0"/>
      <w:marBottom w:val="0"/>
      <w:divBdr>
        <w:top w:val="none" w:sz="0" w:space="0" w:color="auto"/>
        <w:left w:val="none" w:sz="0" w:space="0" w:color="auto"/>
        <w:bottom w:val="none" w:sz="0" w:space="0" w:color="auto"/>
        <w:right w:val="none" w:sz="0" w:space="0" w:color="auto"/>
      </w:divBdr>
    </w:div>
    <w:div w:id="260989792">
      <w:bodyDiv w:val="1"/>
      <w:marLeft w:val="0"/>
      <w:marRight w:val="0"/>
      <w:marTop w:val="0"/>
      <w:marBottom w:val="0"/>
      <w:divBdr>
        <w:top w:val="none" w:sz="0" w:space="0" w:color="auto"/>
        <w:left w:val="none" w:sz="0" w:space="0" w:color="auto"/>
        <w:bottom w:val="none" w:sz="0" w:space="0" w:color="auto"/>
        <w:right w:val="none" w:sz="0" w:space="0" w:color="auto"/>
      </w:divBdr>
    </w:div>
    <w:div w:id="283855095">
      <w:bodyDiv w:val="1"/>
      <w:marLeft w:val="0"/>
      <w:marRight w:val="0"/>
      <w:marTop w:val="0"/>
      <w:marBottom w:val="0"/>
      <w:divBdr>
        <w:top w:val="none" w:sz="0" w:space="0" w:color="auto"/>
        <w:left w:val="none" w:sz="0" w:space="0" w:color="auto"/>
        <w:bottom w:val="none" w:sz="0" w:space="0" w:color="auto"/>
        <w:right w:val="none" w:sz="0" w:space="0" w:color="auto"/>
      </w:divBdr>
    </w:div>
    <w:div w:id="300504389">
      <w:bodyDiv w:val="1"/>
      <w:marLeft w:val="0"/>
      <w:marRight w:val="0"/>
      <w:marTop w:val="0"/>
      <w:marBottom w:val="0"/>
      <w:divBdr>
        <w:top w:val="none" w:sz="0" w:space="0" w:color="auto"/>
        <w:left w:val="none" w:sz="0" w:space="0" w:color="auto"/>
        <w:bottom w:val="none" w:sz="0" w:space="0" w:color="auto"/>
        <w:right w:val="none" w:sz="0" w:space="0" w:color="auto"/>
      </w:divBdr>
    </w:div>
    <w:div w:id="312609727">
      <w:bodyDiv w:val="1"/>
      <w:marLeft w:val="0"/>
      <w:marRight w:val="0"/>
      <w:marTop w:val="0"/>
      <w:marBottom w:val="0"/>
      <w:divBdr>
        <w:top w:val="none" w:sz="0" w:space="0" w:color="auto"/>
        <w:left w:val="none" w:sz="0" w:space="0" w:color="auto"/>
        <w:bottom w:val="none" w:sz="0" w:space="0" w:color="auto"/>
        <w:right w:val="none" w:sz="0" w:space="0" w:color="auto"/>
      </w:divBdr>
    </w:div>
    <w:div w:id="388266826">
      <w:bodyDiv w:val="1"/>
      <w:marLeft w:val="0"/>
      <w:marRight w:val="0"/>
      <w:marTop w:val="0"/>
      <w:marBottom w:val="0"/>
      <w:divBdr>
        <w:top w:val="none" w:sz="0" w:space="0" w:color="auto"/>
        <w:left w:val="none" w:sz="0" w:space="0" w:color="auto"/>
        <w:bottom w:val="none" w:sz="0" w:space="0" w:color="auto"/>
        <w:right w:val="none" w:sz="0" w:space="0" w:color="auto"/>
      </w:divBdr>
    </w:div>
    <w:div w:id="426463116">
      <w:bodyDiv w:val="1"/>
      <w:marLeft w:val="0"/>
      <w:marRight w:val="0"/>
      <w:marTop w:val="0"/>
      <w:marBottom w:val="0"/>
      <w:divBdr>
        <w:top w:val="none" w:sz="0" w:space="0" w:color="auto"/>
        <w:left w:val="none" w:sz="0" w:space="0" w:color="auto"/>
        <w:bottom w:val="none" w:sz="0" w:space="0" w:color="auto"/>
        <w:right w:val="none" w:sz="0" w:space="0" w:color="auto"/>
      </w:divBdr>
    </w:div>
    <w:div w:id="460880766">
      <w:bodyDiv w:val="1"/>
      <w:marLeft w:val="0"/>
      <w:marRight w:val="0"/>
      <w:marTop w:val="0"/>
      <w:marBottom w:val="0"/>
      <w:divBdr>
        <w:top w:val="none" w:sz="0" w:space="0" w:color="auto"/>
        <w:left w:val="none" w:sz="0" w:space="0" w:color="auto"/>
        <w:bottom w:val="none" w:sz="0" w:space="0" w:color="auto"/>
        <w:right w:val="none" w:sz="0" w:space="0" w:color="auto"/>
      </w:divBdr>
    </w:div>
    <w:div w:id="490483697">
      <w:bodyDiv w:val="1"/>
      <w:marLeft w:val="0"/>
      <w:marRight w:val="0"/>
      <w:marTop w:val="0"/>
      <w:marBottom w:val="0"/>
      <w:divBdr>
        <w:top w:val="none" w:sz="0" w:space="0" w:color="auto"/>
        <w:left w:val="none" w:sz="0" w:space="0" w:color="auto"/>
        <w:bottom w:val="none" w:sz="0" w:space="0" w:color="auto"/>
        <w:right w:val="none" w:sz="0" w:space="0" w:color="auto"/>
      </w:divBdr>
    </w:div>
    <w:div w:id="688028101">
      <w:bodyDiv w:val="1"/>
      <w:marLeft w:val="0"/>
      <w:marRight w:val="0"/>
      <w:marTop w:val="0"/>
      <w:marBottom w:val="0"/>
      <w:divBdr>
        <w:top w:val="none" w:sz="0" w:space="0" w:color="auto"/>
        <w:left w:val="none" w:sz="0" w:space="0" w:color="auto"/>
        <w:bottom w:val="none" w:sz="0" w:space="0" w:color="auto"/>
        <w:right w:val="none" w:sz="0" w:space="0" w:color="auto"/>
      </w:divBdr>
    </w:div>
    <w:div w:id="698896258">
      <w:bodyDiv w:val="1"/>
      <w:marLeft w:val="0"/>
      <w:marRight w:val="0"/>
      <w:marTop w:val="0"/>
      <w:marBottom w:val="0"/>
      <w:divBdr>
        <w:top w:val="none" w:sz="0" w:space="0" w:color="auto"/>
        <w:left w:val="none" w:sz="0" w:space="0" w:color="auto"/>
        <w:bottom w:val="none" w:sz="0" w:space="0" w:color="auto"/>
        <w:right w:val="none" w:sz="0" w:space="0" w:color="auto"/>
      </w:divBdr>
    </w:div>
    <w:div w:id="705300877">
      <w:bodyDiv w:val="1"/>
      <w:marLeft w:val="0"/>
      <w:marRight w:val="0"/>
      <w:marTop w:val="0"/>
      <w:marBottom w:val="0"/>
      <w:divBdr>
        <w:top w:val="none" w:sz="0" w:space="0" w:color="auto"/>
        <w:left w:val="none" w:sz="0" w:space="0" w:color="auto"/>
        <w:bottom w:val="none" w:sz="0" w:space="0" w:color="auto"/>
        <w:right w:val="none" w:sz="0" w:space="0" w:color="auto"/>
      </w:divBdr>
    </w:div>
    <w:div w:id="792165605">
      <w:bodyDiv w:val="1"/>
      <w:marLeft w:val="0"/>
      <w:marRight w:val="0"/>
      <w:marTop w:val="0"/>
      <w:marBottom w:val="0"/>
      <w:divBdr>
        <w:top w:val="none" w:sz="0" w:space="0" w:color="auto"/>
        <w:left w:val="none" w:sz="0" w:space="0" w:color="auto"/>
        <w:bottom w:val="none" w:sz="0" w:space="0" w:color="auto"/>
        <w:right w:val="none" w:sz="0" w:space="0" w:color="auto"/>
      </w:divBdr>
    </w:div>
    <w:div w:id="792555493">
      <w:bodyDiv w:val="1"/>
      <w:marLeft w:val="0"/>
      <w:marRight w:val="0"/>
      <w:marTop w:val="0"/>
      <w:marBottom w:val="0"/>
      <w:divBdr>
        <w:top w:val="none" w:sz="0" w:space="0" w:color="auto"/>
        <w:left w:val="none" w:sz="0" w:space="0" w:color="auto"/>
        <w:bottom w:val="none" w:sz="0" w:space="0" w:color="auto"/>
        <w:right w:val="none" w:sz="0" w:space="0" w:color="auto"/>
      </w:divBdr>
    </w:div>
    <w:div w:id="849024902">
      <w:bodyDiv w:val="1"/>
      <w:marLeft w:val="0"/>
      <w:marRight w:val="0"/>
      <w:marTop w:val="0"/>
      <w:marBottom w:val="0"/>
      <w:divBdr>
        <w:top w:val="none" w:sz="0" w:space="0" w:color="auto"/>
        <w:left w:val="none" w:sz="0" w:space="0" w:color="auto"/>
        <w:bottom w:val="none" w:sz="0" w:space="0" w:color="auto"/>
        <w:right w:val="none" w:sz="0" w:space="0" w:color="auto"/>
      </w:divBdr>
    </w:div>
    <w:div w:id="1045645479">
      <w:bodyDiv w:val="1"/>
      <w:marLeft w:val="0"/>
      <w:marRight w:val="0"/>
      <w:marTop w:val="0"/>
      <w:marBottom w:val="0"/>
      <w:divBdr>
        <w:top w:val="none" w:sz="0" w:space="0" w:color="auto"/>
        <w:left w:val="none" w:sz="0" w:space="0" w:color="auto"/>
        <w:bottom w:val="none" w:sz="0" w:space="0" w:color="auto"/>
        <w:right w:val="none" w:sz="0" w:space="0" w:color="auto"/>
      </w:divBdr>
    </w:div>
    <w:div w:id="1081827510">
      <w:bodyDiv w:val="1"/>
      <w:marLeft w:val="0"/>
      <w:marRight w:val="0"/>
      <w:marTop w:val="0"/>
      <w:marBottom w:val="0"/>
      <w:divBdr>
        <w:top w:val="none" w:sz="0" w:space="0" w:color="auto"/>
        <w:left w:val="none" w:sz="0" w:space="0" w:color="auto"/>
        <w:bottom w:val="none" w:sz="0" w:space="0" w:color="auto"/>
        <w:right w:val="none" w:sz="0" w:space="0" w:color="auto"/>
      </w:divBdr>
    </w:div>
    <w:div w:id="1085492878">
      <w:bodyDiv w:val="1"/>
      <w:marLeft w:val="0"/>
      <w:marRight w:val="0"/>
      <w:marTop w:val="0"/>
      <w:marBottom w:val="0"/>
      <w:divBdr>
        <w:top w:val="none" w:sz="0" w:space="0" w:color="auto"/>
        <w:left w:val="none" w:sz="0" w:space="0" w:color="auto"/>
        <w:bottom w:val="none" w:sz="0" w:space="0" w:color="auto"/>
        <w:right w:val="none" w:sz="0" w:space="0" w:color="auto"/>
      </w:divBdr>
    </w:div>
    <w:div w:id="1126046260">
      <w:bodyDiv w:val="1"/>
      <w:marLeft w:val="0"/>
      <w:marRight w:val="0"/>
      <w:marTop w:val="0"/>
      <w:marBottom w:val="0"/>
      <w:divBdr>
        <w:top w:val="none" w:sz="0" w:space="0" w:color="auto"/>
        <w:left w:val="none" w:sz="0" w:space="0" w:color="auto"/>
        <w:bottom w:val="none" w:sz="0" w:space="0" w:color="auto"/>
        <w:right w:val="none" w:sz="0" w:space="0" w:color="auto"/>
      </w:divBdr>
    </w:div>
    <w:div w:id="1141918652">
      <w:bodyDiv w:val="1"/>
      <w:marLeft w:val="0"/>
      <w:marRight w:val="0"/>
      <w:marTop w:val="0"/>
      <w:marBottom w:val="0"/>
      <w:divBdr>
        <w:top w:val="none" w:sz="0" w:space="0" w:color="auto"/>
        <w:left w:val="none" w:sz="0" w:space="0" w:color="auto"/>
        <w:bottom w:val="none" w:sz="0" w:space="0" w:color="auto"/>
        <w:right w:val="none" w:sz="0" w:space="0" w:color="auto"/>
      </w:divBdr>
    </w:div>
    <w:div w:id="1288048084">
      <w:bodyDiv w:val="1"/>
      <w:marLeft w:val="0"/>
      <w:marRight w:val="0"/>
      <w:marTop w:val="0"/>
      <w:marBottom w:val="0"/>
      <w:divBdr>
        <w:top w:val="none" w:sz="0" w:space="0" w:color="auto"/>
        <w:left w:val="none" w:sz="0" w:space="0" w:color="auto"/>
        <w:bottom w:val="none" w:sz="0" w:space="0" w:color="auto"/>
        <w:right w:val="none" w:sz="0" w:space="0" w:color="auto"/>
      </w:divBdr>
    </w:div>
    <w:div w:id="1464468181">
      <w:bodyDiv w:val="1"/>
      <w:marLeft w:val="0"/>
      <w:marRight w:val="0"/>
      <w:marTop w:val="0"/>
      <w:marBottom w:val="0"/>
      <w:divBdr>
        <w:top w:val="none" w:sz="0" w:space="0" w:color="auto"/>
        <w:left w:val="none" w:sz="0" w:space="0" w:color="auto"/>
        <w:bottom w:val="none" w:sz="0" w:space="0" w:color="auto"/>
        <w:right w:val="none" w:sz="0" w:space="0" w:color="auto"/>
      </w:divBdr>
    </w:div>
    <w:div w:id="1484005170">
      <w:bodyDiv w:val="1"/>
      <w:marLeft w:val="0"/>
      <w:marRight w:val="0"/>
      <w:marTop w:val="0"/>
      <w:marBottom w:val="0"/>
      <w:divBdr>
        <w:top w:val="none" w:sz="0" w:space="0" w:color="auto"/>
        <w:left w:val="none" w:sz="0" w:space="0" w:color="auto"/>
        <w:bottom w:val="none" w:sz="0" w:space="0" w:color="auto"/>
        <w:right w:val="none" w:sz="0" w:space="0" w:color="auto"/>
      </w:divBdr>
    </w:div>
    <w:div w:id="1541897857">
      <w:bodyDiv w:val="1"/>
      <w:marLeft w:val="0"/>
      <w:marRight w:val="0"/>
      <w:marTop w:val="0"/>
      <w:marBottom w:val="0"/>
      <w:divBdr>
        <w:top w:val="none" w:sz="0" w:space="0" w:color="auto"/>
        <w:left w:val="none" w:sz="0" w:space="0" w:color="auto"/>
        <w:bottom w:val="none" w:sz="0" w:space="0" w:color="auto"/>
        <w:right w:val="none" w:sz="0" w:space="0" w:color="auto"/>
      </w:divBdr>
    </w:div>
    <w:div w:id="1543714275">
      <w:bodyDiv w:val="1"/>
      <w:marLeft w:val="0"/>
      <w:marRight w:val="0"/>
      <w:marTop w:val="0"/>
      <w:marBottom w:val="0"/>
      <w:divBdr>
        <w:top w:val="none" w:sz="0" w:space="0" w:color="auto"/>
        <w:left w:val="none" w:sz="0" w:space="0" w:color="auto"/>
        <w:bottom w:val="none" w:sz="0" w:space="0" w:color="auto"/>
        <w:right w:val="none" w:sz="0" w:space="0" w:color="auto"/>
      </w:divBdr>
    </w:div>
    <w:div w:id="1599021325">
      <w:bodyDiv w:val="1"/>
      <w:marLeft w:val="0"/>
      <w:marRight w:val="0"/>
      <w:marTop w:val="0"/>
      <w:marBottom w:val="0"/>
      <w:divBdr>
        <w:top w:val="none" w:sz="0" w:space="0" w:color="auto"/>
        <w:left w:val="none" w:sz="0" w:space="0" w:color="auto"/>
        <w:bottom w:val="none" w:sz="0" w:space="0" w:color="auto"/>
        <w:right w:val="none" w:sz="0" w:space="0" w:color="auto"/>
      </w:divBdr>
    </w:div>
    <w:div w:id="1661885144">
      <w:bodyDiv w:val="1"/>
      <w:marLeft w:val="0"/>
      <w:marRight w:val="0"/>
      <w:marTop w:val="0"/>
      <w:marBottom w:val="0"/>
      <w:divBdr>
        <w:top w:val="none" w:sz="0" w:space="0" w:color="auto"/>
        <w:left w:val="none" w:sz="0" w:space="0" w:color="auto"/>
        <w:bottom w:val="none" w:sz="0" w:space="0" w:color="auto"/>
        <w:right w:val="none" w:sz="0" w:space="0" w:color="auto"/>
      </w:divBdr>
    </w:div>
    <w:div w:id="1675451272">
      <w:bodyDiv w:val="1"/>
      <w:marLeft w:val="0"/>
      <w:marRight w:val="0"/>
      <w:marTop w:val="0"/>
      <w:marBottom w:val="0"/>
      <w:divBdr>
        <w:top w:val="none" w:sz="0" w:space="0" w:color="auto"/>
        <w:left w:val="none" w:sz="0" w:space="0" w:color="auto"/>
        <w:bottom w:val="none" w:sz="0" w:space="0" w:color="auto"/>
        <w:right w:val="none" w:sz="0" w:space="0" w:color="auto"/>
      </w:divBdr>
    </w:div>
    <w:div w:id="1703894004">
      <w:bodyDiv w:val="1"/>
      <w:marLeft w:val="0"/>
      <w:marRight w:val="0"/>
      <w:marTop w:val="0"/>
      <w:marBottom w:val="0"/>
      <w:divBdr>
        <w:top w:val="none" w:sz="0" w:space="0" w:color="auto"/>
        <w:left w:val="none" w:sz="0" w:space="0" w:color="auto"/>
        <w:bottom w:val="none" w:sz="0" w:space="0" w:color="auto"/>
        <w:right w:val="none" w:sz="0" w:space="0" w:color="auto"/>
      </w:divBdr>
    </w:div>
    <w:div w:id="1742873309">
      <w:bodyDiv w:val="1"/>
      <w:marLeft w:val="0"/>
      <w:marRight w:val="0"/>
      <w:marTop w:val="0"/>
      <w:marBottom w:val="0"/>
      <w:divBdr>
        <w:top w:val="none" w:sz="0" w:space="0" w:color="auto"/>
        <w:left w:val="none" w:sz="0" w:space="0" w:color="auto"/>
        <w:bottom w:val="none" w:sz="0" w:space="0" w:color="auto"/>
        <w:right w:val="none" w:sz="0" w:space="0" w:color="auto"/>
      </w:divBdr>
    </w:div>
    <w:div w:id="1904170642">
      <w:bodyDiv w:val="1"/>
      <w:marLeft w:val="0"/>
      <w:marRight w:val="0"/>
      <w:marTop w:val="0"/>
      <w:marBottom w:val="0"/>
      <w:divBdr>
        <w:top w:val="none" w:sz="0" w:space="0" w:color="auto"/>
        <w:left w:val="none" w:sz="0" w:space="0" w:color="auto"/>
        <w:bottom w:val="none" w:sz="0" w:space="0" w:color="auto"/>
        <w:right w:val="none" w:sz="0" w:space="0" w:color="auto"/>
      </w:divBdr>
    </w:div>
    <w:div w:id="204007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ccsp-certified-cloud/9781260031362/ch5.xhtml" TargetMode="External"/><Relationship Id="rId13" Type="http://schemas.openxmlformats.org/officeDocument/2006/relationships/hyperlink" Target="https://learning.oreilly.com/library/view/ccsp-certified-cloud/9781260031362/ch5.xhtml" TargetMode="External"/><Relationship Id="rId18" Type="http://schemas.openxmlformats.org/officeDocument/2006/relationships/hyperlink" Target="https://learning.oreilly.com/library/view/ccsp-certified-cloud/9781260031362/ch5.xhtml" TargetMode="External"/><Relationship Id="rId26" Type="http://schemas.openxmlformats.org/officeDocument/2006/relationships/hyperlink" Target="https://learning.oreilly.com/library/view/ccsp-certified-cloud/9781260031362/ch5.xhtml" TargetMode="External"/><Relationship Id="rId39" Type="http://schemas.openxmlformats.org/officeDocument/2006/relationships/hyperlink" Target="https://learning.oreilly.com/library/view/ccsp-certified-cloud/9781260031362/ch5.xhtml" TargetMode="External"/><Relationship Id="rId3" Type="http://schemas.openxmlformats.org/officeDocument/2006/relationships/webSettings" Target="webSettings.xml"/><Relationship Id="rId21" Type="http://schemas.openxmlformats.org/officeDocument/2006/relationships/hyperlink" Target="https://learning.oreilly.com/library/view/ccsp-certified-cloud/9781260031362/ch5.xhtml" TargetMode="External"/><Relationship Id="rId34" Type="http://schemas.openxmlformats.org/officeDocument/2006/relationships/hyperlink" Target="https://learning.oreilly.com/library/view/ccsp-certified-cloud/9781260031362/ch5.xhtml" TargetMode="External"/><Relationship Id="rId42" Type="http://schemas.openxmlformats.org/officeDocument/2006/relationships/fontTable" Target="fontTable.xml"/><Relationship Id="rId7" Type="http://schemas.openxmlformats.org/officeDocument/2006/relationships/hyperlink" Target="https://learning.oreilly.com/library/view/ccsp-certified-cloud/9781260031362/ch5.xhtml" TargetMode="External"/><Relationship Id="rId12" Type="http://schemas.openxmlformats.org/officeDocument/2006/relationships/hyperlink" Target="https://learning.oreilly.com/library/view/ccsp-certified-cloud/9781260031362/ch5.xhtml" TargetMode="External"/><Relationship Id="rId17" Type="http://schemas.openxmlformats.org/officeDocument/2006/relationships/hyperlink" Target="https://learning.oreilly.com/library/view/ccsp-certified-cloud/9781260031362/ch5.xhtml" TargetMode="External"/><Relationship Id="rId25" Type="http://schemas.openxmlformats.org/officeDocument/2006/relationships/hyperlink" Target="https://learning.oreilly.com/library/view/ccsp-certified-cloud/9781260031362/ch5.xhtml" TargetMode="External"/><Relationship Id="rId33" Type="http://schemas.openxmlformats.org/officeDocument/2006/relationships/hyperlink" Target="https://learning.oreilly.com/library/view/ccsp-certified-cloud/9781260031362/ch5.xhtml" TargetMode="External"/><Relationship Id="rId38" Type="http://schemas.openxmlformats.org/officeDocument/2006/relationships/hyperlink" Target="https://learning.oreilly.com/library/view/ccsp-certified-cloud/9781260031362/ch5.xhtml" TargetMode="External"/><Relationship Id="rId2" Type="http://schemas.openxmlformats.org/officeDocument/2006/relationships/settings" Target="settings.xml"/><Relationship Id="rId16" Type="http://schemas.openxmlformats.org/officeDocument/2006/relationships/hyperlink" Target="https://learning.oreilly.com/library/view/ccsp-certified-cloud/9781260031362/ch5.xhtml" TargetMode="External"/><Relationship Id="rId20" Type="http://schemas.openxmlformats.org/officeDocument/2006/relationships/hyperlink" Target="https://learning.oreilly.com/library/view/ccsp-certified-cloud/9781260031362/ch5.xhtml" TargetMode="External"/><Relationship Id="rId29" Type="http://schemas.openxmlformats.org/officeDocument/2006/relationships/hyperlink" Target="https://learning.oreilly.com/library/view/ccsp-certified-cloud/9781260031362/ch5.xhtml" TargetMode="External"/><Relationship Id="rId41" Type="http://schemas.openxmlformats.org/officeDocument/2006/relationships/hyperlink" Target="https://learning.oreilly.com/library/view/ccsp-certified-cloud/9781260031362/ch5.xhtml" TargetMode="External"/><Relationship Id="rId1" Type="http://schemas.openxmlformats.org/officeDocument/2006/relationships/styles" Target="styles.xml"/><Relationship Id="rId6" Type="http://schemas.openxmlformats.org/officeDocument/2006/relationships/hyperlink" Target="https://learning.oreilly.com/library/view/ccsp-certified-cloud/9781260031362/ch5.xhtml" TargetMode="External"/><Relationship Id="rId11" Type="http://schemas.openxmlformats.org/officeDocument/2006/relationships/hyperlink" Target="https://learning.oreilly.com/library/view/ccsp-certified-cloud/9781260031362/ch5.xhtml" TargetMode="External"/><Relationship Id="rId24" Type="http://schemas.openxmlformats.org/officeDocument/2006/relationships/hyperlink" Target="https://learning.oreilly.com/library/view/ccsp-certified-cloud/9781260031362/ch5.xhtml" TargetMode="External"/><Relationship Id="rId32" Type="http://schemas.openxmlformats.org/officeDocument/2006/relationships/hyperlink" Target="https://learning.oreilly.com/library/view/ccsp-certified-cloud/9781260031362/ch5.xhtml" TargetMode="External"/><Relationship Id="rId37" Type="http://schemas.openxmlformats.org/officeDocument/2006/relationships/hyperlink" Target="https://learning.oreilly.com/library/view/ccsp-certified-cloud/9781260031362/ch5.xhtml" TargetMode="External"/><Relationship Id="rId40" Type="http://schemas.openxmlformats.org/officeDocument/2006/relationships/hyperlink" Target="https://learning.oreilly.com/library/view/ccsp-certified-cloud/9781260031362/ch5.xhtml" TargetMode="External"/><Relationship Id="rId5" Type="http://schemas.openxmlformats.org/officeDocument/2006/relationships/hyperlink" Target="https://learning.oreilly.com/library/view/ccsp-certified-cloud/9781260031362/ch5.xhtml" TargetMode="External"/><Relationship Id="rId15" Type="http://schemas.openxmlformats.org/officeDocument/2006/relationships/hyperlink" Target="https://learning.oreilly.com/library/view/ccsp-certified-cloud/9781260031362/ch5.xhtml" TargetMode="External"/><Relationship Id="rId23" Type="http://schemas.openxmlformats.org/officeDocument/2006/relationships/hyperlink" Target="https://learning.oreilly.com/library/view/ccsp-certified-cloud/9781260031362/ch5.xhtml" TargetMode="External"/><Relationship Id="rId28" Type="http://schemas.openxmlformats.org/officeDocument/2006/relationships/hyperlink" Target="https://learning.oreilly.com/library/view/ccsp-certified-cloud/9781260031362/ch5.xhtml" TargetMode="External"/><Relationship Id="rId36" Type="http://schemas.openxmlformats.org/officeDocument/2006/relationships/hyperlink" Target="https://learning.oreilly.com/library/view/ccsp-certified-cloud/9781260031362/ch5.xhtml" TargetMode="External"/><Relationship Id="rId10" Type="http://schemas.openxmlformats.org/officeDocument/2006/relationships/hyperlink" Target="https://learning.oreilly.com/library/view/ccsp-certified-cloud/9781260031362/ch5.xhtml" TargetMode="External"/><Relationship Id="rId19" Type="http://schemas.openxmlformats.org/officeDocument/2006/relationships/hyperlink" Target="https://learning.oreilly.com/library/view/ccsp-certified-cloud/9781260031362/ch5.xhtml" TargetMode="External"/><Relationship Id="rId31" Type="http://schemas.openxmlformats.org/officeDocument/2006/relationships/hyperlink" Target="https://learning.oreilly.com/library/view/ccsp-certified-cloud/9781260031362/ch5.xhtml" TargetMode="External"/><Relationship Id="rId4" Type="http://schemas.openxmlformats.org/officeDocument/2006/relationships/image" Target="media/image1.jpeg"/><Relationship Id="rId9" Type="http://schemas.openxmlformats.org/officeDocument/2006/relationships/hyperlink" Target="https://learning.oreilly.com/library/view/ccsp-certified-cloud/9781260031362/ch5.xhtml" TargetMode="External"/><Relationship Id="rId14" Type="http://schemas.openxmlformats.org/officeDocument/2006/relationships/hyperlink" Target="https://learning.oreilly.com/library/view/ccsp-certified-cloud/9781260031362/ch5.xhtml" TargetMode="External"/><Relationship Id="rId22" Type="http://schemas.openxmlformats.org/officeDocument/2006/relationships/hyperlink" Target="https://learning.oreilly.com/library/view/ccsp-certified-cloud/9781260031362/ch5.xhtml" TargetMode="External"/><Relationship Id="rId27" Type="http://schemas.openxmlformats.org/officeDocument/2006/relationships/hyperlink" Target="https://learning.oreilly.com/library/view/ccsp-certified-cloud/9781260031362/ch5.xhtml" TargetMode="External"/><Relationship Id="rId30" Type="http://schemas.openxmlformats.org/officeDocument/2006/relationships/hyperlink" Target="https://learning.oreilly.com/library/view/ccsp-certified-cloud/9781260031362/ch5.xhtml" TargetMode="External"/><Relationship Id="rId35" Type="http://schemas.openxmlformats.org/officeDocument/2006/relationships/hyperlink" Target="https://learning.oreilly.com/library/view/ccsp-certified-cloud/9781260031362/ch5.xhtml"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3896</Words>
  <Characters>22213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Prabh9717</dc:creator>
  <cp:keywords/>
  <dc:description/>
  <cp:lastModifiedBy>Prabh9717</cp:lastModifiedBy>
  <cp:revision>1</cp:revision>
  <dcterms:created xsi:type="dcterms:W3CDTF">2018-12-26T08:14:00Z</dcterms:created>
  <dcterms:modified xsi:type="dcterms:W3CDTF">2018-12-26T08:34:00Z</dcterms:modified>
</cp:coreProperties>
</file>