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Answer Key</w:t>
      </w:r>
    </w:p>
    <w:p>
      <w:r>
        <w:rPr>
          <w:b/>
        </w:rPr>
        <w:t>Question 1: Which of the following is the MOST important input when developing risk scenarios?</w:t>
      </w:r>
    </w:p>
    <w:p>
      <w:pPr>
        <w:pStyle w:val="ListBullet"/>
      </w:pPr>
      <w:r>
        <w:t>A. Key performance indicators</w:t>
      </w:r>
    </w:p>
    <w:p>
      <w:pPr>
        <w:pStyle w:val="ListBullet"/>
      </w:pPr>
      <w:r>
        <w:t>B. Business objectives</w:t>
      </w:r>
    </w:p>
    <w:p>
      <w:pPr>
        <w:pStyle w:val="ListBullet"/>
      </w:pPr>
      <w:r>
        <w:t>C. The organization's risk framework</w:t>
      </w:r>
    </w:p>
    <w:p>
      <w:pPr>
        <w:pStyle w:val="ListBullet"/>
      </w:pPr>
      <w:r>
        <w:t>D. Risk appetite</w:t>
      </w:r>
    </w:p>
    <w:p/>
    <w:p>
      <w:r>
        <w:t xml:space="preserve">The correct answer is: </w:t>
      </w:r>
      <w:r>
        <w:rPr>
          <w:b/>
        </w:rPr>
        <w:t>B. Business objectives</w:t>
      </w:r>
    </w:p>
    <w:p>
      <w:r>
        <w:t>Explanation</w:t>
      </w:r>
    </w:p>
    <w:p>
      <w:r>
        <w:t>Risk scenarios must be tied to what matters most to the enterprise—its business objectives and value drivers. This ensures the scenarios are relevant, measurable, and decision-useful.</w:t>
      </w:r>
    </w:p>
    <w:p>
      <w:r>
        <w:t>Why the other options are not the best answer</w:t>
      </w:r>
    </w:p>
    <w:p>
      <w:pPr>
        <w:pStyle w:val="ListBullet"/>
      </w:pPr>
      <w:r>
        <w:t>A. Key performance indicators: KPIs track performance of ongoing activities; they do not define strategic aims or context for scenario building.</w:t>
      </w:r>
    </w:p>
    <w:p>
      <w:pPr>
        <w:pStyle w:val="ListBullet"/>
      </w:pPr>
      <w:r>
        <w:t>C. The organization's risk framework: The framework guides process and governance, but it is an enabler—not the primary input—when selecting and crafting scenarios.</w:t>
      </w:r>
    </w:p>
    <w:p>
      <w:pPr>
        <w:pStyle w:val="ListBullet"/>
      </w:pPr>
      <w:r>
        <w:t>D. Risk appetite: Appetite constrains risk-taking and helps with evaluation/response thresholds, but scenarios should first be derived from business objectives.</w:t>
      </w:r>
    </w:p>
    <w:p/>
    <w:p>
      <w:r>
        <w:rPr>
          <w:b/>
        </w:rPr>
        <w:t>Question 2: Which of the following is the GREATEST concern associated with the transmission of healthcare data across the internet?</w:t>
      </w:r>
    </w:p>
    <w:p>
      <w:pPr>
        <w:pStyle w:val="ListBullet"/>
      </w:pPr>
      <w:r>
        <w:t>A. Unencrypted data</w:t>
      </w:r>
    </w:p>
    <w:p>
      <w:pPr>
        <w:pStyle w:val="ListBullet"/>
      </w:pPr>
      <w:r>
        <w:t>B. Lack of redundant circuits</w:t>
      </w:r>
    </w:p>
    <w:p>
      <w:pPr>
        <w:pStyle w:val="ListBullet"/>
      </w:pPr>
      <w:r>
        <w:t>C. Low bandwidth connections</w:t>
      </w:r>
    </w:p>
    <w:p>
      <w:pPr>
        <w:pStyle w:val="ListBullet"/>
      </w:pPr>
      <w:r>
        <w:t>D. Data integrity</w:t>
      </w:r>
    </w:p>
    <w:p/>
    <w:p>
      <w:r>
        <w:t xml:space="preserve">The correct answer is: </w:t>
      </w:r>
      <w:r>
        <w:rPr>
          <w:b/>
        </w:rPr>
        <w:t>A. Unencrypted data</w:t>
      </w:r>
    </w:p>
    <w:p>
      <w:r>
        <w:t>Explanation</w:t>
      </w:r>
    </w:p>
    <w:p>
      <w:r>
        <w:t>Protected health information (PHI) requires strong confidentiality controls. Transmitting data unencrypted over public networks creates the highest risk of unauthorized disclosure and regulatory noncompliance.</w:t>
      </w:r>
    </w:p>
    <w:p>
      <w:r>
        <w:t>Why the other options are not the best answer</w:t>
      </w:r>
    </w:p>
    <w:p>
      <w:pPr>
        <w:pStyle w:val="ListBullet"/>
      </w:pPr>
      <w:r>
        <w:t>B. Lack of redundant circuits: Affects availability and resilience, not the primary confidentiality concern for PHI in transit.</w:t>
      </w:r>
    </w:p>
    <w:p>
      <w:pPr>
        <w:pStyle w:val="ListBullet"/>
      </w:pPr>
      <w:r>
        <w:t>C. Low bandwidth connections: Impacts performance rather than the core security objective for PHI.</w:t>
      </w:r>
    </w:p>
    <w:p>
      <w:pPr>
        <w:pStyle w:val="ListBullet"/>
      </w:pPr>
      <w:r>
        <w:t>D. Data integrity: Important, but exposure from unencrypted transmission is typically the more critical and immediate risk for PHI.</w:t>
      </w:r>
    </w:p>
    <w:p/>
    <w:p>
      <w:r>
        <w:rPr>
          <w:b/>
        </w:rPr>
        <w:t>Question 3: Which of the following should be included in a risk assessment report to BEST facilitate senior management's understanding of the results?</w:t>
      </w:r>
    </w:p>
    <w:p>
      <w:pPr>
        <w:pStyle w:val="ListBullet"/>
      </w:pPr>
      <w:r>
        <w:t>A. Benchmarking parameters likely to affect the results</w:t>
      </w:r>
    </w:p>
    <w:p>
      <w:pPr>
        <w:pStyle w:val="ListBullet"/>
      </w:pPr>
      <w:r>
        <w:t>B. Tools and techniques used by risk owners to perform the assessments</w:t>
      </w:r>
    </w:p>
    <w:p>
      <w:pPr>
        <w:pStyle w:val="ListBullet"/>
      </w:pPr>
      <w:r>
        <w:t>C. A risk heat map with a summary of risk identified and assessed</w:t>
      </w:r>
    </w:p>
    <w:p>
      <w:pPr>
        <w:pStyle w:val="ListBullet"/>
      </w:pPr>
      <w:r>
        <w:t>D. The possible impact of internal and external risk factors on the assessment results</w:t>
      </w:r>
    </w:p>
    <w:p/>
    <w:p>
      <w:r>
        <w:t xml:space="preserve">The correct answer is: </w:t>
      </w:r>
      <w:r>
        <w:rPr>
          <w:b/>
        </w:rPr>
        <w:t>C. A risk heat map with a summary of risk identified and assessed</w:t>
      </w:r>
    </w:p>
    <w:p>
      <w:r>
        <w:t>Explanation</w:t>
      </w:r>
    </w:p>
    <w:p>
      <w:r>
        <w:t>A heat map visually summarizes likelihood and impact, highlighting top risks and prioritization at a glance—ideal for senior management consumption.</w:t>
      </w:r>
    </w:p>
    <w:p>
      <w:r>
        <w:t>Why the other options are not the best answer</w:t>
      </w:r>
    </w:p>
    <w:p>
      <w:pPr>
        <w:pStyle w:val="ListBullet"/>
      </w:pPr>
      <w:r>
        <w:t>A. Benchmarking parameters likely to affect the results: Useful methodology detail but not the clearest way to convey outcomes and priorities.</w:t>
      </w:r>
    </w:p>
    <w:p>
      <w:pPr>
        <w:pStyle w:val="ListBullet"/>
      </w:pPr>
      <w:r>
        <w:t>B. Tools and techniques used by risk owners to perform the assessments: Process details add depth but do not improve executive-level comprehension of results.</w:t>
      </w:r>
    </w:p>
    <w:p>
      <w:pPr>
        <w:pStyle w:val="ListBullet"/>
      </w:pPr>
      <w:r>
        <w:t>D. The possible impact of internal and external risk factors on the assessment results: Contextual analysis helps, but without a clear visual summary it is harder for executives to assimilate and prioritize.</w:t>
      </w:r>
    </w:p>
    <w:p/>
    <w:p>
      <w:r>
        <w:rPr>
          <w:b/>
        </w:rPr>
        <w:t>Question 4: The MOST important reason to aggregate results from multiple risk assessments on interdependent information systems is to:</w:t>
      </w:r>
    </w:p>
    <w:p>
      <w:pPr>
        <w:pStyle w:val="ListBullet"/>
      </w:pPr>
      <w:r>
        <w:t>A. establish overall impact to the organization</w:t>
      </w:r>
    </w:p>
    <w:p>
      <w:pPr>
        <w:pStyle w:val="ListBullet"/>
      </w:pPr>
      <w:r>
        <w:t>B. efficiently manage the scope of the assignment</w:t>
      </w:r>
    </w:p>
    <w:p>
      <w:pPr>
        <w:pStyle w:val="ListBullet"/>
      </w:pPr>
      <w:r>
        <w:t>C. identify critical information systems</w:t>
      </w:r>
    </w:p>
    <w:p>
      <w:pPr>
        <w:pStyle w:val="ListBullet"/>
      </w:pPr>
      <w:r>
        <w:t>D. facilitate communication to senior management</w:t>
      </w:r>
    </w:p>
    <w:p/>
    <w:p>
      <w:r>
        <w:t xml:space="preserve">The correct answer is: </w:t>
      </w:r>
      <w:r>
        <w:rPr>
          <w:b/>
        </w:rPr>
        <w:t>A. establish overall impact to the organization</w:t>
      </w:r>
    </w:p>
    <w:p>
      <w:r>
        <w:t>Explanation</w:t>
      </w:r>
    </w:p>
    <w:p>
      <w:r>
        <w:t>Interdependencies can amplify cascading effects. Aggregating results allows determination of the combined business impact across systems and processes.</w:t>
      </w:r>
    </w:p>
    <w:p>
      <w:r>
        <w:t>Why the other options are not the best answer</w:t>
      </w:r>
    </w:p>
    <w:p>
      <w:pPr>
        <w:pStyle w:val="ListBullet"/>
      </w:pPr>
      <w:r>
        <w:t>B. efficiently manage the scope of the assignment: A project-management benefit, not the primary risk-based rationale for aggregation.</w:t>
      </w:r>
    </w:p>
    <w:p>
      <w:pPr>
        <w:pStyle w:val="ListBullet"/>
      </w:pPr>
      <w:r>
        <w:t>C. identify critical information systems: Identification occurs earlier; aggregation is about synthesizing impacts, not discovery.</w:t>
      </w:r>
    </w:p>
    <w:p>
      <w:pPr>
        <w:pStyle w:val="ListBullet"/>
      </w:pPr>
      <w:r>
        <w:t>D. facilitate communication to senior management: A beneficial outcome, but secondary to understanding the enterprise-wide impact.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