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7112A7" w14:textId="5CABF503" w:rsidR="008F31E6" w:rsidRDefault="008F31E6">
      <w:pPr>
        <w:rPr>
          <w:rFonts w:ascii="Helvetica" w:hAnsi="Helvetica" w:cs="Helvetica"/>
          <w:color w:val="111111"/>
          <w:shd w:val="clear" w:color="auto" w:fill="FFFFFF"/>
        </w:rPr>
      </w:pPr>
      <w:r w:rsidRPr="008F31E6">
        <w:rPr>
          <w:rFonts w:ascii="Helvetica" w:hAnsi="Helvetica" w:cs="Helvetica"/>
        </w:rPr>
        <w:t xml:space="preserve">1Q. </w:t>
      </w:r>
      <w:r w:rsidRPr="008F31E6">
        <w:rPr>
          <w:rFonts w:ascii="Helvetica" w:hAnsi="Helvetica" w:cs="Helvetica"/>
          <w:color w:val="111111"/>
          <w:shd w:val="clear" w:color="auto" w:fill="FFFFFF"/>
        </w:rPr>
        <w:t>Look at the sum of profits for each Product Sub-Category. Which sub-category is $31,069 below the average profit across all categories?</w:t>
      </w:r>
    </w:p>
    <w:p w14:paraId="144150FA" w14:textId="51C3BCC7" w:rsidR="008F31E6" w:rsidRDefault="008F31E6" w:rsidP="008F31E6">
      <w:pPr>
        <w:pStyle w:val="ListParagraph"/>
        <w:numPr>
          <w:ilvl w:val="0"/>
          <w:numId w:val="1"/>
        </w:numPr>
        <w:rPr>
          <w:rFonts w:ascii="Helvetica" w:hAnsi="Helvetica" w:cs="Helvetica"/>
          <w:color w:val="111111"/>
          <w:shd w:val="clear" w:color="auto" w:fill="FFFFFF"/>
        </w:rPr>
      </w:pPr>
      <w:r w:rsidRPr="008F31E6">
        <w:rPr>
          <w:rFonts w:ascii="Helvetica" w:hAnsi="Helvetica" w:cs="Helvetica"/>
          <w:color w:val="111111"/>
          <w:shd w:val="clear" w:color="auto" w:fill="FFFFFF"/>
        </w:rPr>
        <w:t>Plot Profit vs Product- Sub Category</w:t>
      </w:r>
    </w:p>
    <w:p w14:paraId="5D2DEF70" w14:textId="1E32635E" w:rsidR="008F31E6" w:rsidRDefault="008F31E6" w:rsidP="008F31E6">
      <w:pPr>
        <w:pStyle w:val="ListParagraph"/>
        <w:numPr>
          <w:ilvl w:val="0"/>
          <w:numId w:val="1"/>
        </w:numPr>
        <w:rPr>
          <w:rFonts w:ascii="Helvetica" w:hAnsi="Helvetica" w:cs="Helvetica"/>
          <w:color w:val="111111"/>
          <w:shd w:val="clear" w:color="auto" w:fill="FFFFFF"/>
        </w:rPr>
      </w:pPr>
      <w:r>
        <w:rPr>
          <w:rFonts w:ascii="Helvetica" w:hAnsi="Helvetica" w:cs="Helvetica"/>
          <w:color w:val="111111"/>
          <w:shd w:val="clear" w:color="auto" w:fill="FFFFFF"/>
        </w:rPr>
        <w:t>Calculate the average of all and add a reference band (</w:t>
      </w:r>
      <w:proofErr w:type="spellStart"/>
      <w:r>
        <w:rPr>
          <w:rFonts w:ascii="Helvetica" w:hAnsi="Helvetica" w:cs="Helvetica"/>
          <w:color w:val="111111"/>
          <w:shd w:val="clear" w:color="auto" w:fill="FFFFFF"/>
        </w:rPr>
        <w:t>Avg</w:t>
      </w:r>
      <w:proofErr w:type="spellEnd"/>
      <w:r>
        <w:rPr>
          <w:rFonts w:ascii="Helvetica" w:hAnsi="Helvetica" w:cs="Helvetica"/>
          <w:color w:val="111111"/>
          <w:shd w:val="clear" w:color="auto" w:fill="FFFFFF"/>
        </w:rPr>
        <w:t xml:space="preserve"> = 77202)</w:t>
      </w:r>
    </w:p>
    <w:p w14:paraId="59D85BBF" w14:textId="200F8B3D" w:rsidR="008F31E6" w:rsidRPr="008F31E6" w:rsidRDefault="008F31E6" w:rsidP="008F31E6">
      <w:pPr>
        <w:pStyle w:val="ListParagraph"/>
        <w:numPr>
          <w:ilvl w:val="0"/>
          <w:numId w:val="1"/>
        </w:numPr>
        <w:rPr>
          <w:rFonts w:ascii="Helvetica" w:hAnsi="Helvetica" w:cs="Helvetica"/>
          <w:color w:val="111111"/>
          <w:shd w:val="clear" w:color="auto" w:fill="FFFFFF"/>
        </w:rPr>
      </w:pPr>
      <w:r>
        <w:rPr>
          <w:rFonts w:ascii="Helvetica" w:hAnsi="Helvetica" w:cs="Helvetica"/>
          <w:color w:val="111111"/>
          <w:shd w:val="clear" w:color="auto" w:fill="FFFFFF"/>
        </w:rPr>
        <w:t>Add Calculation field SUM(PROFIT)-77202</w:t>
      </w:r>
    </w:p>
    <w:p w14:paraId="0A7B40C5" w14:textId="4BE3666E" w:rsidR="008F31E6" w:rsidRDefault="008F31E6" w:rsidP="00263D07">
      <w:pPr>
        <w:jc w:val="center"/>
        <w:rPr>
          <w:rFonts w:ascii="Helvetica" w:hAnsi="Helvetica" w:cs="Helvetica"/>
          <w:color w:val="111111"/>
          <w:shd w:val="clear" w:color="auto" w:fill="FFFFFF"/>
        </w:rPr>
      </w:pPr>
      <w:r>
        <w:rPr>
          <w:noProof/>
        </w:rPr>
        <w:drawing>
          <wp:inline distT="0" distB="0" distL="0" distR="0" wp14:anchorId="6774DFAA" wp14:editId="4F2C3325">
            <wp:extent cx="5539274" cy="337566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8480"/>
                    <a:stretch/>
                  </pic:blipFill>
                  <pic:spPr bwMode="auto">
                    <a:xfrm>
                      <a:off x="0" y="0"/>
                      <a:ext cx="5553104" cy="3384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DD6AD7" w14:textId="77777777" w:rsidR="00263D07" w:rsidRDefault="00263D07" w:rsidP="00263D07">
      <w:pPr>
        <w:jc w:val="center"/>
        <w:rPr>
          <w:rFonts w:ascii="Helvetica" w:hAnsi="Helvetica" w:cs="Helvetica"/>
          <w:color w:val="111111"/>
          <w:shd w:val="clear" w:color="auto" w:fill="FFFFFF"/>
        </w:rPr>
      </w:pPr>
    </w:p>
    <w:p w14:paraId="7C956987" w14:textId="053A31BF" w:rsidR="008F31E6" w:rsidRDefault="008F31E6" w:rsidP="008F31E6">
      <w:pPr>
        <w:rPr>
          <w:rFonts w:ascii="Helvetica" w:hAnsi="Helvetica" w:cs="Helvetica"/>
          <w:color w:val="111111"/>
          <w:shd w:val="clear" w:color="auto" w:fill="FFFFFF"/>
        </w:rPr>
      </w:pPr>
      <w:r>
        <w:rPr>
          <w:rFonts w:ascii="Helvetica" w:hAnsi="Helvetica" w:cs="Helvetica"/>
          <w:color w:val="111111"/>
          <w:shd w:val="clear" w:color="auto" w:fill="FFFFFF"/>
        </w:rPr>
        <w:t xml:space="preserve">2Q. </w:t>
      </w:r>
      <w:r>
        <w:rPr>
          <w:rFonts w:ascii="Helvetica" w:hAnsi="Helvetica" w:cs="Helvetica"/>
          <w:color w:val="111111"/>
          <w:shd w:val="clear" w:color="auto" w:fill="FFFFFF"/>
        </w:rPr>
        <w:t>In the Technology Product Category, which unprofitable state is surrounded by only profitable states?</w:t>
      </w:r>
    </w:p>
    <w:p w14:paraId="24930E42" w14:textId="6D43E56F" w:rsidR="00263D07" w:rsidRPr="00263D07" w:rsidRDefault="00263D07" w:rsidP="00263D07">
      <w:pPr>
        <w:pStyle w:val="ListParagraph"/>
        <w:numPr>
          <w:ilvl w:val="0"/>
          <w:numId w:val="2"/>
        </w:numPr>
        <w:rPr>
          <w:rFonts w:ascii="Helvetica" w:hAnsi="Helvetica" w:cs="Helvetica"/>
          <w:color w:val="111111"/>
          <w:shd w:val="clear" w:color="auto" w:fill="FFFFFF"/>
        </w:rPr>
      </w:pPr>
      <w:r>
        <w:rPr>
          <w:rFonts w:ascii="Helvetica" w:hAnsi="Helvetica" w:cs="Helvetica"/>
          <w:color w:val="111111"/>
          <w:shd w:val="clear" w:color="auto" w:fill="FFFFFF"/>
        </w:rPr>
        <w:t>Get the profits of the states and find the unprofitable state surrounded by profitable states</w:t>
      </w:r>
    </w:p>
    <w:p w14:paraId="1FC94A9A" w14:textId="20567389" w:rsidR="00263D07" w:rsidRDefault="00263D07" w:rsidP="008F31E6">
      <w:pPr>
        <w:rPr>
          <w:rFonts w:ascii="Helvetica" w:hAnsi="Helvetica" w:cs="Helvetica"/>
          <w:color w:val="111111"/>
          <w:shd w:val="clear" w:color="auto" w:fill="FFFFFF"/>
        </w:rPr>
      </w:pPr>
      <w:r>
        <w:rPr>
          <w:noProof/>
        </w:rPr>
        <w:drawing>
          <wp:inline distT="0" distB="0" distL="0" distR="0" wp14:anchorId="0EFCB5FE" wp14:editId="1AA9F574">
            <wp:extent cx="5731510" cy="30143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B0086" w14:textId="28FFF175" w:rsidR="00263D07" w:rsidRDefault="00263D07" w:rsidP="008F31E6">
      <w:pPr>
        <w:rPr>
          <w:rFonts w:ascii="Helvetica" w:hAnsi="Helvetica" w:cs="Helvetica"/>
          <w:color w:val="111111"/>
          <w:shd w:val="clear" w:color="auto" w:fill="FFFFFF"/>
        </w:rPr>
      </w:pPr>
      <w:r>
        <w:rPr>
          <w:rFonts w:ascii="Helvetica" w:hAnsi="Helvetica" w:cs="Helvetica"/>
          <w:color w:val="111111"/>
          <w:shd w:val="clear" w:color="auto" w:fill="FFFFFF"/>
        </w:rPr>
        <w:lastRenderedPageBreak/>
        <w:t xml:space="preserve">3Q. </w:t>
      </w:r>
      <w:r>
        <w:rPr>
          <w:rFonts w:ascii="Helvetica" w:hAnsi="Helvetica" w:cs="Helvetica"/>
          <w:color w:val="111111"/>
          <w:shd w:val="clear" w:color="auto" w:fill="FFFFFF"/>
        </w:rPr>
        <w:t>In which Region do all Product Categories fall beneath the overall average profit?</w:t>
      </w:r>
    </w:p>
    <w:p w14:paraId="7DDEEE37" w14:textId="2496196E" w:rsidR="00263D07" w:rsidRDefault="00263D07" w:rsidP="00263D07">
      <w:pPr>
        <w:pStyle w:val="ListParagraph"/>
        <w:numPr>
          <w:ilvl w:val="0"/>
          <w:numId w:val="3"/>
        </w:numPr>
        <w:rPr>
          <w:rFonts w:ascii="Helvetica" w:hAnsi="Helvetica" w:cs="Helvetica"/>
          <w:color w:val="111111"/>
          <w:shd w:val="clear" w:color="auto" w:fill="FFFFFF"/>
        </w:rPr>
      </w:pPr>
      <w:r>
        <w:rPr>
          <w:rFonts w:ascii="Helvetica" w:hAnsi="Helvetica" w:cs="Helvetica"/>
          <w:color w:val="111111"/>
          <w:shd w:val="clear" w:color="auto" w:fill="FFFFFF"/>
        </w:rPr>
        <w:t xml:space="preserve">Over the region and the profits add a reference band which calculates the average of the overall table. </w:t>
      </w:r>
      <w:proofErr w:type="gramStart"/>
      <w:r>
        <w:rPr>
          <w:rFonts w:ascii="Helvetica" w:hAnsi="Helvetica" w:cs="Helvetica"/>
          <w:color w:val="111111"/>
          <w:shd w:val="clear" w:color="auto" w:fill="FFFFFF"/>
        </w:rPr>
        <w:t>Thus</w:t>
      </w:r>
      <w:proofErr w:type="gramEnd"/>
      <w:r>
        <w:rPr>
          <w:rFonts w:ascii="Helvetica" w:hAnsi="Helvetica" w:cs="Helvetica"/>
          <w:color w:val="111111"/>
          <w:shd w:val="clear" w:color="auto" w:fill="FFFFFF"/>
        </w:rPr>
        <w:t xml:space="preserve"> south category falls beneath.</w:t>
      </w:r>
    </w:p>
    <w:p w14:paraId="7DEBACBB" w14:textId="796030C3" w:rsidR="00263D07" w:rsidRDefault="00263D07" w:rsidP="00263D07">
      <w:pPr>
        <w:jc w:val="center"/>
        <w:rPr>
          <w:rFonts w:ascii="Helvetica" w:hAnsi="Helvetica" w:cs="Helvetica"/>
          <w:color w:val="111111"/>
          <w:shd w:val="clear" w:color="auto" w:fill="FFFFFF"/>
        </w:rPr>
      </w:pPr>
      <w:r>
        <w:rPr>
          <w:noProof/>
        </w:rPr>
        <w:drawing>
          <wp:inline distT="0" distB="0" distL="0" distR="0" wp14:anchorId="23BBEFBE" wp14:editId="63C34682">
            <wp:extent cx="5241925" cy="3657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5254" cy="3659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BA84A" w14:textId="114209B1" w:rsidR="00390CA8" w:rsidRDefault="00390CA8" w:rsidP="00390CA8">
      <w:pPr>
        <w:rPr>
          <w:rFonts w:ascii="Helvetica" w:hAnsi="Helvetica" w:cs="Helvetica"/>
          <w:color w:val="111111"/>
          <w:shd w:val="clear" w:color="auto" w:fill="FFFFFF"/>
        </w:rPr>
      </w:pPr>
      <w:r>
        <w:rPr>
          <w:rFonts w:ascii="Helvetica" w:hAnsi="Helvetica" w:cs="Helvetica"/>
          <w:color w:val="111111"/>
          <w:shd w:val="clear" w:color="auto" w:fill="FFFFFF"/>
        </w:rPr>
        <w:t>4Q. Upload my file</w:t>
      </w:r>
    </w:p>
    <w:p w14:paraId="5805B1D7" w14:textId="445ADDA2" w:rsidR="00263D07" w:rsidRDefault="00390CA8" w:rsidP="00263D07">
      <w:pPr>
        <w:rPr>
          <w:rFonts w:ascii="Helvetica" w:hAnsi="Helvetica" w:cs="Helvetica"/>
          <w:color w:val="111111"/>
          <w:shd w:val="clear" w:color="auto" w:fill="FFFFFF"/>
        </w:rPr>
      </w:pPr>
      <w:r>
        <w:rPr>
          <w:rFonts w:ascii="Helvetica" w:hAnsi="Helvetica" w:cs="Helvetica"/>
          <w:color w:val="111111"/>
          <w:shd w:val="clear" w:color="auto" w:fill="FFFFFF"/>
        </w:rPr>
        <w:t>5</w:t>
      </w:r>
      <w:r w:rsidR="00262FA6">
        <w:rPr>
          <w:rFonts w:ascii="Helvetica" w:hAnsi="Helvetica" w:cs="Helvetica"/>
          <w:color w:val="111111"/>
          <w:shd w:val="clear" w:color="auto" w:fill="FFFFFF"/>
        </w:rPr>
        <w:t xml:space="preserve">Q. </w:t>
      </w:r>
      <w:r w:rsidR="00262FA6">
        <w:rPr>
          <w:rFonts w:ascii="Helvetica" w:hAnsi="Helvetica" w:cs="Helvetica"/>
          <w:color w:val="111111"/>
          <w:shd w:val="clear" w:color="auto" w:fill="FFFFFF"/>
        </w:rPr>
        <w:t>Find the customer with the lowest overall profit. What is his/her profit ratio?</w:t>
      </w:r>
    </w:p>
    <w:p w14:paraId="6E51C1BD" w14:textId="011DE3E8" w:rsidR="00262FA6" w:rsidRDefault="00390CA8" w:rsidP="00390CA8">
      <w:pPr>
        <w:pStyle w:val="ListParagraph"/>
        <w:numPr>
          <w:ilvl w:val="0"/>
          <w:numId w:val="4"/>
        </w:numPr>
        <w:rPr>
          <w:rFonts w:ascii="Helvetica" w:hAnsi="Helvetica" w:cs="Helvetica"/>
          <w:color w:val="111111"/>
          <w:shd w:val="clear" w:color="auto" w:fill="FFFFFF"/>
        </w:rPr>
      </w:pPr>
      <w:r>
        <w:rPr>
          <w:rFonts w:ascii="Helvetica" w:hAnsi="Helvetica" w:cs="Helvetica"/>
          <w:color w:val="111111"/>
          <w:shd w:val="clear" w:color="auto" w:fill="FFFFFF"/>
        </w:rPr>
        <w:t>Plot customer name vs profit. Find the profit ratio (Profit/sales) and sort arranging to the lowest</w:t>
      </w:r>
    </w:p>
    <w:p w14:paraId="72BCE2FE" w14:textId="1F7C22D1" w:rsidR="00390CA8" w:rsidRDefault="00390CA8" w:rsidP="00390CA8">
      <w:pPr>
        <w:pStyle w:val="ListParagraph"/>
        <w:numPr>
          <w:ilvl w:val="0"/>
          <w:numId w:val="4"/>
        </w:numPr>
        <w:rPr>
          <w:rFonts w:ascii="Helvetica" w:hAnsi="Helvetica" w:cs="Helvetica"/>
          <w:color w:val="111111"/>
          <w:shd w:val="clear" w:color="auto" w:fill="FFFFFF"/>
        </w:rPr>
      </w:pPr>
      <w:r>
        <w:rPr>
          <w:rFonts w:ascii="Helvetica" w:hAnsi="Helvetica" w:cs="Helvetica"/>
          <w:color w:val="111111"/>
          <w:shd w:val="clear" w:color="auto" w:fill="FFFFFF"/>
        </w:rPr>
        <w:t xml:space="preserve">Change the view of the ratio to percentage. </w:t>
      </w:r>
      <w:proofErr w:type="gramStart"/>
      <w:r>
        <w:rPr>
          <w:rFonts w:ascii="Helvetica" w:hAnsi="Helvetica" w:cs="Helvetica"/>
          <w:color w:val="111111"/>
          <w:shd w:val="clear" w:color="auto" w:fill="FFFFFF"/>
        </w:rPr>
        <w:t>Thus</w:t>
      </w:r>
      <w:proofErr w:type="gramEnd"/>
      <w:r>
        <w:rPr>
          <w:rFonts w:ascii="Helvetica" w:hAnsi="Helvetica" w:cs="Helvetica"/>
          <w:color w:val="111111"/>
          <w:shd w:val="clear" w:color="auto" w:fill="FFFFFF"/>
        </w:rPr>
        <w:t xml:space="preserve"> Dean Solomon has less ratio.</w:t>
      </w:r>
    </w:p>
    <w:p w14:paraId="78505C1A" w14:textId="7384FAB3" w:rsidR="00390CA8" w:rsidRDefault="00390CA8" w:rsidP="00390CA8">
      <w:pPr>
        <w:jc w:val="center"/>
        <w:rPr>
          <w:rFonts w:ascii="Helvetica" w:hAnsi="Helvetica" w:cs="Helvetica"/>
          <w:color w:val="111111"/>
          <w:shd w:val="clear" w:color="auto" w:fill="FFFFFF"/>
        </w:rPr>
      </w:pPr>
      <w:r>
        <w:rPr>
          <w:rFonts w:ascii="Helvetica" w:hAnsi="Helvetica" w:cs="Helvetica"/>
          <w:noProof/>
          <w:color w:val="111111"/>
          <w:shd w:val="clear" w:color="auto" w:fill="FFFFFF"/>
        </w:rPr>
        <w:drawing>
          <wp:inline distT="0" distB="0" distL="0" distR="0" wp14:anchorId="5316AD68" wp14:editId="723EEFDE">
            <wp:extent cx="5852160" cy="3095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92" t="15363" r="7735" b="11129"/>
                    <a:stretch/>
                  </pic:blipFill>
                  <pic:spPr bwMode="auto">
                    <a:xfrm>
                      <a:off x="0" y="0"/>
                      <a:ext cx="5864672" cy="3101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92AA53" w14:textId="35296F43" w:rsidR="00390CA8" w:rsidRDefault="00390CA8" w:rsidP="00390CA8">
      <w:pPr>
        <w:rPr>
          <w:rFonts w:ascii="Helvetica" w:hAnsi="Helvetica" w:cs="Helvetica"/>
          <w:color w:val="111111"/>
          <w:shd w:val="clear" w:color="auto" w:fill="FFFFFF"/>
        </w:rPr>
      </w:pPr>
      <w:r>
        <w:rPr>
          <w:rFonts w:ascii="Helvetica" w:hAnsi="Helvetica" w:cs="Helvetica"/>
          <w:color w:val="111111"/>
          <w:shd w:val="clear" w:color="auto" w:fill="FFFFFF"/>
        </w:rPr>
        <w:lastRenderedPageBreak/>
        <w:t xml:space="preserve">6Q. </w:t>
      </w:r>
      <w:r>
        <w:rPr>
          <w:rFonts w:ascii="Helvetica" w:hAnsi="Helvetica" w:cs="Helvetica"/>
          <w:color w:val="111111"/>
          <w:shd w:val="clear" w:color="auto" w:fill="FFFFFF"/>
        </w:rPr>
        <w:t>What is the percent of total Sales for the Home Office Customer Segment in July of 2012</w:t>
      </w:r>
      <w:r>
        <w:rPr>
          <w:rFonts w:ascii="Helvetica" w:hAnsi="Helvetica" w:cs="Helvetica"/>
          <w:color w:val="111111"/>
          <w:shd w:val="clear" w:color="auto" w:fill="FFFFFF"/>
        </w:rPr>
        <w:t>?</w:t>
      </w:r>
    </w:p>
    <w:p w14:paraId="390CA52D" w14:textId="03D13C34" w:rsidR="00390CA8" w:rsidRDefault="00390CA8" w:rsidP="00390CA8">
      <w:pPr>
        <w:pStyle w:val="ListParagraph"/>
        <w:numPr>
          <w:ilvl w:val="0"/>
          <w:numId w:val="5"/>
        </w:numPr>
        <w:rPr>
          <w:rFonts w:ascii="Helvetica" w:hAnsi="Helvetica" w:cs="Helvetica"/>
          <w:color w:val="111111"/>
          <w:shd w:val="clear" w:color="auto" w:fill="FFFFFF"/>
        </w:rPr>
      </w:pPr>
      <w:r>
        <w:rPr>
          <w:rFonts w:ascii="Helvetica" w:hAnsi="Helvetica" w:cs="Helvetica"/>
          <w:color w:val="111111"/>
          <w:shd w:val="clear" w:color="auto" w:fill="FFFFFF"/>
        </w:rPr>
        <w:t>Plot customer segment Vs Sales. You will be getting the overall sales over the years. Add a filter of the order dates (For July 2012 only).</w:t>
      </w:r>
    </w:p>
    <w:p w14:paraId="0CFF5250" w14:textId="5D998F8B" w:rsidR="00390CA8" w:rsidRDefault="00390CA8" w:rsidP="00390CA8">
      <w:pPr>
        <w:pStyle w:val="ListParagraph"/>
        <w:numPr>
          <w:ilvl w:val="0"/>
          <w:numId w:val="5"/>
        </w:numPr>
        <w:rPr>
          <w:rFonts w:ascii="Helvetica" w:hAnsi="Helvetica" w:cs="Helvetica"/>
          <w:color w:val="111111"/>
          <w:shd w:val="clear" w:color="auto" w:fill="FFFFFF"/>
        </w:rPr>
      </w:pPr>
      <w:r>
        <w:rPr>
          <w:rFonts w:ascii="Helvetica" w:hAnsi="Helvetica" w:cs="Helvetica"/>
          <w:color w:val="111111"/>
          <w:shd w:val="clear" w:color="auto" w:fill="FFFFFF"/>
        </w:rPr>
        <w:t>Add a calculation field for calculating the percentage of total or go for quick table calculation</w:t>
      </w:r>
    </w:p>
    <w:p w14:paraId="126F9C2C" w14:textId="77777777" w:rsidR="00390CA8" w:rsidRDefault="00390CA8" w:rsidP="00390CA8">
      <w:pPr>
        <w:jc w:val="center"/>
        <w:rPr>
          <w:rFonts w:ascii="Helvetica" w:hAnsi="Helvetica" w:cs="Helvetica"/>
          <w:color w:val="111111"/>
          <w:shd w:val="clear" w:color="auto" w:fill="FFFFFF"/>
        </w:rPr>
      </w:pPr>
      <w:r>
        <w:rPr>
          <w:rFonts w:ascii="Helvetica" w:hAnsi="Helvetica" w:cs="Helvetica"/>
          <w:noProof/>
          <w:color w:val="111111"/>
          <w:shd w:val="clear" w:color="auto" w:fill="FFFFFF"/>
        </w:rPr>
        <w:drawing>
          <wp:inline distT="0" distB="0" distL="0" distR="0" wp14:anchorId="54C86689" wp14:editId="29C04560">
            <wp:extent cx="2407920" cy="337953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00" t="9927" r="34988" b="14438"/>
                    <a:stretch/>
                  </pic:blipFill>
                  <pic:spPr bwMode="auto">
                    <a:xfrm>
                      <a:off x="0" y="0"/>
                      <a:ext cx="2412228" cy="3385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24B317" w14:textId="50322AA6" w:rsidR="00390CA8" w:rsidRDefault="00390CA8" w:rsidP="00390CA8">
      <w:pPr>
        <w:jc w:val="center"/>
        <w:rPr>
          <w:rFonts w:ascii="Helvetica" w:hAnsi="Helvetica" w:cs="Helvetica"/>
          <w:color w:val="111111"/>
          <w:shd w:val="clear" w:color="auto" w:fill="FFFFFF"/>
        </w:rPr>
      </w:pPr>
      <w:r>
        <w:rPr>
          <w:rFonts w:ascii="Helvetica" w:hAnsi="Helvetica" w:cs="Helvetica"/>
          <w:noProof/>
          <w:color w:val="111111"/>
          <w:shd w:val="clear" w:color="auto" w:fill="FFFFFF"/>
        </w:rPr>
        <w:drawing>
          <wp:inline distT="0" distB="0" distL="0" distR="0" wp14:anchorId="6719719C" wp14:editId="1463C0AA">
            <wp:extent cx="5067300" cy="3941233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21" t="5909" r="20762" b="6401"/>
                    <a:stretch/>
                  </pic:blipFill>
                  <pic:spPr bwMode="auto">
                    <a:xfrm>
                      <a:off x="0" y="0"/>
                      <a:ext cx="5070511" cy="3943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9AF3AE" w14:textId="3C6C36E9" w:rsidR="00390CA8" w:rsidRDefault="00E84F9A" w:rsidP="00390CA8">
      <w:pPr>
        <w:rPr>
          <w:rFonts w:ascii="Helvetica" w:hAnsi="Helvetica" w:cs="Helvetica"/>
          <w:color w:val="111111"/>
          <w:shd w:val="clear" w:color="auto" w:fill="FFFFFF"/>
        </w:rPr>
      </w:pPr>
      <w:r>
        <w:rPr>
          <w:rFonts w:ascii="Helvetica" w:hAnsi="Helvetica" w:cs="Helvetica"/>
          <w:color w:val="111111"/>
          <w:shd w:val="clear" w:color="auto" w:fill="FFFFFF"/>
        </w:rPr>
        <w:lastRenderedPageBreak/>
        <w:t xml:space="preserve">7Q. </w:t>
      </w:r>
      <w:r>
        <w:rPr>
          <w:rFonts w:ascii="Helvetica" w:hAnsi="Helvetica" w:cs="Helvetica"/>
          <w:color w:val="111111"/>
          <w:shd w:val="clear" w:color="auto" w:fill="FFFFFF"/>
        </w:rPr>
        <w:t>What was the Moving Average of Sales in June of 2012, including six months prior and six months after?</w:t>
      </w:r>
    </w:p>
    <w:p w14:paraId="1E8354ED" w14:textId="2E9A7938" w:rsidR="00DC4AD0" w:rsidRDefault="00DC4AD0" w:rsidP="00DC4AD0">
      <w:pPr>
        <w:pStyle w:val="ListParagraph"/>
        <w:numPr>
          <w:ilvl w:val="0"/>
          <w:numId w:val="6"/>
        </w:numPr>
        <w:rPr>
          <w:rFonts w:ascii="Helvetica" w:hAnsi="Helvetica" w:cs="Helvetica"/>
          <w:color w:val="111111"/>
          <w:shd w:val="clear" w:color="auto" w:fill="FFFFFF"/>
        </w:rPr>
      </w:pPr>
      <w:r>
        <w:rPr>
          <w:rFonts w:ascii="Helvetica" w:hAnsi="Helvetica" w:cs="Helvetica"/>
          <w:color w:val="111111"/>
          <w:shd w:val="clear" w:color="auto" w:fill="FFFFFF"/>
        </w:rPr>
        <w:t xml:space="preserve">Plot </w:t>
      </w:r>
      <w:proofErr w:type="spellStart"/>
      <w:r>
        <w:rPr>
          <w:rFonts w:ascii="Helvetica" w:hAnsi="Helvetica" w:cs="Helvetica"/>
          <w:color w:val="111111"/>
          <w:shd w:val="clear" w:color="auto" w:fill="FFFFFF"/>
        </w:rPr>
        <w:t>Orderdate</w:t>
      </w:r>
      <w:proofErr w:type="spellEnd"/>
      <w:r>
        <w:rPr>
          <w:rFonts w:ascii="Helvetica" w:hAnsi="Helvetica" w:cs="Helvetica"/>
          <w:color w:val="111111"/>
          <w:shd w:val="clear" w:color="auto" w:fill="FFFFFF"/>
        </w:rPr>
        <w:t xml:space="preserve"> </w:t>
      </w:r>
      <w:proofErr w:type="gramStart"/>
      <w:r>
        <w:rPr>
          <w:rFonts w:ascii="Helvetica" w:hAnsi="Helvetica" w:cs="Helvetica"/>
          <w:color w:val="111111"/>
          <w:shd w:val="clear" w:color="auto" w:fill="FFFFFF"/>
        </w:rPr>
        <w:t>( as</w:t>
      </w:r>
      <w:proofErr w:type="gramEnd"/>
      <w:r>
        <w:rPr>
          <w:rFonts w:ascii="Helvetica" w:hAnsi="Helvetica" w:cs="Helvetica"/>
          <w:color w:val="111111"/>
          <w:shd w:val="clear" w:color="auto" w:fill="FFFFFF"/>
        </w:rPr>
        <w:t xml:space="preserve"> Month year) Vs Sales Calculate the moving average by quick table calculation.</w:t>
      </w:r>
    </w:p>
    <w:p w14:paraId="77291AC1" w14:textId="6DCEFFC6" w:rsidR="00DC4AD0" w:rsidRPr="00DC4AD0" w:rsidRDefault="00DC4AD0" w:rsidP="00DC4AD0">
      <w:pPr>
        <w:pStyle w:val="ListParagraph"/>
        <w:numPr>
          <w:ilvl w:val="0"/>
          <w:numId w:val="6"/>
        </w:numPr>
        <w:rPr>
          <w:rFonts w:ascii="Helvetica" w:hAnsi="Helvetica" w:cs="Helvetica"/>
          <w:color w:val="111111"/>
          <w:shd w:val="clear" w:color="auto" w:fill="FFFFFF"/>
        </w:rPr>
      </w:pPr>
      <w:r>
        <w:rPr>
          <w:rFonts w:ascii="Helvetica" w:hAnsi="Helvetica" w:cs="Helvetica"/>
          <w:color w:val="111111"/>
          <w:shd w:val="clear" w:color="auto" w:fill="FFFFFF"/>
        </w:rPr>
        <w:t>Edit this calculation field as 6months previous and 6month after. Now the new moving average is displayed and you can view your July moving average in the year 2012.</w:t>
      </w:r>
    </w:p>
    <w:p w14:paraId="35A51ADE" w14:textId="3937410C" w:rsidR="00E84F9A" w:rsidRDefault="00DC4AD0" w:rsidP="00390CA8">
      <w:pPr>
        <w:rPr>
          <w:rFonts w:ascii="Helvetica" w:hAnsi="Helvetica" w:cs="Helvetica"/>
          <w:noProof/>
          <w:color w:val="111111"/>
          <w:shd w:val="clear" w:color="auto" w:fill="FFFFFF"/>
        </w:rPr>
      </w:pPr>
      <w:r>
        <w:rPr>
          <w:rFonts w:ascii="Helvetica" w:hAnsi="Helvetica" w:cs="Helvetica"/>
          <w:noProof/>
          <w:color w:val="111111"/>
          <w:shd w:val="clear" w:color="auto" w:fill="FFFFFF"/>
        </w:rPr>
        <w:drawing>
          <wp:inline distT="0" distB="0" distL="0" distR="0" wp14:anchorId="04499CFB" wp14:editId="02A2D905">
            <wp:extent cx="5837729" cy="31013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62" t="7800" b="10183"/>
                    <a:stretch/>
                  </pic:blipFill>
                  <pic:spPr bwMode="auto">
                    <a:xfrm>
                      <a:off x="0" y="0"/>
                      <a:ext cx="5842405" cy="3103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C7356A" w14:textId="5058E4FF" w:rsidR="00DC4AD0" w:rsidRPr="00DC4AD0" w:rsidRDefault="00DC4AD0" w:rsidP="00DC4AD0">
      <w:pPr>
        <w:rPr>
          <w:rFonts w:ascii="Helvetica" w:hAnsi="Helvetica" w:cs="Helvetica"/>
        </w:rPr>
      </w:pPr>
    </w:p>
    <w:p w14:paraId="7D55DB08" w14:textId="61C0BE49" w:rsidR="00DC4AD0" w:rsidRPr="00DC4AD0" w:rsidRDefault="00DC4AD0" w:rsidP="00DC4AD0">
      <w:pPr>
        <w:rPr>
          <w:rFonts w:ascii="Helvetica" w:hAnsi="Helvetica" w:cs="Helvetica"/>
        </w:rPr>
      </w:pPr>
    </w:p>
    <w:p w14:paraId="3A50E471" w14:textId="4C58886F" w:rsidR="00DC4AD0" w:rsidRPr="00DC4AD0" w:rsidRDefault="00DC4AD0" w:rsidP="00DC4AD0">
      <w:pPr>
        <w:rPr>
          <w:rFonts w:ascii="Helvetica" w:hAnsi="Helvetica" w:cs="Helvetica"/>
        </w:rPr>
      </w:pPr>
    </w:p>
    <w:p w14:paraId="7B76EBCD" w14:textId="1C4123BE" w:rsidR="00DC4AD0" w:rsidRPr="00DC4AD0" w:rsidRDefault="00DC4AD0" w:rsidP="00DC4AD0">
      <w:pPr>
        <w:rPr>
          <w:rFonts w:ascii="Helvetica" w:hAnsi="Helvetica" w:cs="Helvetica"/>
        </w:rPr>
      </w:pPr>
    </w:p>
    <w:p w14:paraId="0A04E4B4" w14:textId="78C67519" w:rsidR="00DC4AD0" w:rsidRPr="00DC4AD0" w:rsidRDefault="00DC4AD0" w:rsidP="00DC4AD0">
      <w:pPr>
        <w:rPr>
          <w:rFonts w:ascii="Helvetica" w:hAnsi="Helvetica" w:cs="Helvetica"/>
        </w:rPr>
      </w:pPr>
    </w:p>
    <w:p w14:paraId="70874A9F" w14:textId="1146B06C" w:rsidR="00DC4AD0" w:rsidRPr="00DC4AD0" w:rsidRDefault="00DC4AD0" w:rsidP="00DC4AD0">
      <w:pPr>
        <w:rPr>
          <w:rFonts w:ascii="Helvetica" w:hAnsi="Helvetica" w:cs="Helvetica"/>
        </w:rPr>
      </w:pPr>
    </w:p>
    <w:p w14:paraId="5FEAE00C" w14:textId="50A20AC5" w:rsidR="00DC4AD0" w:rsidRDefault="00DC4AD0" w:rsidP="00DC4AD0">
      <w:pPr>
        <w:rPr>
          <w:rFonts w:ascii="Helvetica" w:hAnsi="Helvetica" w:cs="Helvetica"/>
          <w:noProof/>
          <w:color w:val="111111"/>
          <w:shd w:val="clear" w:color="auto" w:fill="FFFFFF"/>
        </w:rPr>
      </w:pPr>
    </w:p>
    <w:p w14:paraId="7383FC4F" w14:textId="29734D40" w:rsidR="00DC4AD0" w:rsidRDefault="00DC4AD0" w:rsidP="00DC4AD0">
      <w:pPr>
        <w:rPr>
          <w:rFonts w:ascii="Helvetica" w:hAnsi="Helvetica" w:cs="Helvetica"/>
          <w:noProof/>
          <w:color w:val="111111"/>
          <w:shd w:val="clear" w:color="auto" w:fill="FFFFFF"/>
        </w:rPr>
      </w:pPr>
    </w:p>
    <w:p w14:paraId="47674F1D" w14:textId="6152F495" w:rsidR="00DC4AD0" w:rsidRPr="00DC4AD0" w:rsidRDefault="00DC4AD0" w:rsidP="00DC4AD0">
      <w:pPr>
        <w:tabs>
          <w:tab w:val="left" w:pos="1668"/>
        </w:tabs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</w:p>
    <w:sectPr w:rsidR="00DC4AD0" w:rsidRPr="00DC4A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4D75D8"/>
    <w:multiLevelType w:val="hybridMultilevel"/>
    <w:tmpl w:val="E6B8B92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4770F7"/>
    <w:multiLevelType w:val="hybridMultilevel"/>
    <w:tmpl w:val="0BA871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2D2E11"/>
    <w:multiLevelType w:val="hybridMultilevel"/>
    <w:tmpl w:val="5D668CA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E8657D"/>
    <w:multiLevelType w:val="hybridMultilevel"/>
    <w:tmpl w:val="28DA791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3160A4D"/>
    <w:multiLevelType w:val="hybridMultilevel"/>
    <w:tmpl w:val="823E13B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930752"/>
    <w:multiLevelType w:val="hybridMultilevel"/>
    <w:tmpl w:val="2714AF8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5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31E6"/>
    <w:rsid w:val="00262FA6"/>
    <w:rsid w:val="00263D07"/>
    <w:rsid w:val="00390CA8"/>
    <w:rsid w:val="008F31E6"/>
    <w:rsid w:val="00A32255"/>
    <w:rsid w:val="00DC4AD0"/>
    <w:rsid w:val="00E84F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8BAF35"/>
  <w15:chartTrackingRefBased/>
  <w15:docId w15:val="{C4B14D9A-2E70-49F9-9017-D950B92AE6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31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4</Pages>
  <Words>256</Words>
  <Characters>1463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Amara Aditya</dc:creator>
  <cp:keywords/>
  <dc:description/>
  <cp:lastModifiedBy>Amara Aditya</cp:lastModifiedBy>
  <cp:revision>3</cp:revision>
  <dcterms:created xsi:type="dcterms:W3CDTF">2020-10-30T05:47:00Z</dcterms:created>
  <dcterms:modified xsi:type="dcterms:W3CDTF">2020-10-30T06:36:00Z</dcterms:modified>
</cp:coreProperties>
</file>