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47D4D" w14:textId="77777777" w:rsidR="0089017A" w:rsidRDefault="00000000">
      <w:pPr>
        <w:spacing w:after="40"/>
      </w:pPr>
      <w:r>
        <w:rPr>
          <w:rFonts w:ascii="Calibri" w:hAnsi="Calibri"/>
          <w:b/>
          <w:color w:val="64748B"/>
        </w:rPr>
        <w:t>L&amp;T Edutech — Deep Learning Engineering &amp; Cloud Deployment</w:t>
      </w:r>
    </w:p>
    <w:p w14:paraId="4AF7E53D" w14:textId="77777777" w:rsidR="0089017A" w:rsidRDefault="00000000">
      <w:pPr>
        <w:spacing w:before="40" w:after="80"/>
      </w:pPr>
      <w:r>
        <w:rPr>
          <w:rFonts w:ascii="Calibri" w:hAnsi="Calibri"/>
          <w:b/>
          <w:color w:val="1E3A8A"/>
          <w:sz w:val="44"/>
        </w:rPr>
        <w:t>Task 14: Kubernetes Scaling and Rolling Updates</w:t>
      </w:r>
    </w:p>
    <w:p w14:paraId="23222F27" w14:textId="77777777" w:rsidR="0089017A" w:rsidRDefault="00000000">
      <w:pPr>
        <w:spacing w:after="240"/>
      </w:pPr>
      <w:r>
        <w:rPr>
          <w:rFonts w:ascii="Calibri" w:hAnsi="Calibri"/>
          <w:color w:val="0D9488"/>
          <w:sz w:val="24"/>
        </w:rPr>
        <w:t>Scalability Strategies, Zero-Downtime Deployment Updates, Autoscaling Policies, and Resource Utilization Profiling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89017A" w14:paraId="7E28C714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7A469" w14:textId="77777777" w:rsidR="0089017A" w:rsidRDefault="00000000">
            <w:r>
              <w:rPr>
                <w:b/>
                <w:sz w:val="19"/>
              </w:rPr>
              <w:t>Student / Engineer:</w:t>
            </w:r>
          </w:p>
        </w:tc>
        <w:tc>
          <w:tcPr>
            <w:tcW w:w="6912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B47A8" w14:textId="77777777" w:rsidR="0089017A" w:rsidRDefault="00000000">
            <w:r>
              <w:rPr>
                <w:sz w:val="19"/>
              </w:rPr>
              <w:t>Aditya Bahira</w:t>
            </w:r>
          </w:p>
        </w:tc>
      </w:tr>
      <w:tr w:rsidR="0089017A" w14:paraId="44D52F93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A3C4E" w14:textId="77777777" w:rsidR="0089017A" w:rsidRDefault="00000000">
            <w:r>
              <w:rPr>
                <w:b/>
                <w:sz w:val="19"/>
              </w:rPr>
              <w:t>Course / Track:</w:t>
            </w:r>
          </w:p>
        </w:tc>
        <w:tc>
          <w:tcPr>
            <w:tcW w:w="691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867DB" w14:textId="77777777" w:rsidR="0089017A" w:rsidRDefault="00000000">
            <w:r>
              <w:rPr>
                <w:sz w:val="19"/>
              </w:rPr>
              <w:t>Deep Learning Engineering &amp; Cloud Deployment (L&amp;T Edutech)</w:t>
            </w:r>
          </w:p>
        </w:tc>
      </w:tr>
      <w:tr w:rsidR="0089017A" w14:paraId="2858099D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EED59" w14:textId="77777777" w:rsidR="0089017A" w:rsidRDefault="00000000">
            <w:r>
              <w:rPr>
                <w:b/>
                <w:sz w:val="19"/>
              </w:rPr>
              <w:t>Target Platform:</w:t>
            </w:r>
          </w:p>
        </w:tc>
        <w:tc>
          <w:tcPr>
            <w:tcW w:w="6912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44C18" w14:textId="77777777" w:rsidR="0089017A" w:rsidRDefault="00000000">
            <w:r>
              <w:rPr>
                <w:sz w:val="19"/>
              </w:rPr>
              <w:t>Kubernetes Cluster (Minikube / Docker Runtime on Windows)</w:t>
            </w:r>
          </w:p>
        </w:tc>
      </w:tr>
      <w:tr w:rsidR="0089017A" w14:paraId="45758F03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59E28" w14:textId="77777777" w:rsidR="0089017A" w:rsidRDefault="00000000">
            <w:r>
              <w:rPr>
                <w:b/>
                <w:sz w:val="19"/>
              </w:rPr>
              <w:t>Submission Deliverables:</w:t>
            </w:r>
          </w:p>
        </w:tc>
        <w:tc>
          <w:tcPr>
            <w:tcW w:w="691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1415E" w14:textId="77777777" w:rsidR="0089017A" w:rsidRDefault="00000000">
            <w:r>
              <w:rPr>
                <w:sz w:val="19"/>
              </w:rPr>
              <w:t>Kubernetes Manifests (YAML), Automated Tests, Jupyter Notebook, Visual Screenshots, PDF Report</w:t>
            </w:r>
          </w:p>
        </w:tc>
      </w:tr>
      <w:tr w:rsidR="0089017A" w14:paraId="71321A03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C3417" w14:textId="77777777" w:rsidR="0089017A" w:rsidRDefault="00000000">
            <w:r>
              <w:rPr>
                <w:b/>
                <w:sz w:val="19"/>
              </w:rPr>
              <w:t>Operational Status:</w:t>
            </w:r>
          </w:p>
        </w:tc>
        <w:tc>
          <w:tcPr>
            <w:tcW w:w="6912" w:type="dxa"/>
            <w:shd w:val="clear" w:color="auto" w:fill="F1F5F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73390" w14:textId="77777777" w:rsidR="0089017A" w:rsidRDefault="00000000">
            <w:r>
              <w:rPr>
                <w:b/>
                <w:color w:val="10B981"/>
                <w:sz w:val="19"/>
              </w:rPr>
              <w:t>Fully Operational &amp; Validated (10/10 Verification Tests Passed - 100%)</w:t>
            </w:r>
          </w:p>
        </w:tc>
      </w:tr>
    </w:tbl>
    <w:p w14:paraId="2A1CEB4A" w14:textId="77777777" w:rsidR="0089017A" w:rsidRDefault="0089017A"/>
    <w:p w14:paraId="327B35A6" w14:textId="77777777" w:rsidR="0089017A" w:rsidRDefault="00000000">
      <w:r>
        <w:rPr>
          <w:rFonts w:ascii="Calibri" w:hAnsi="Calibri"/>
          <w:b/>
          <w:color w:val="1E3A8A"/>
          <w:sz w:val="28"/>
        </w:rPr>
        <w:t>1. Executive Summary &amp; Objective</w:t>
      </w:r>
    </w:p>
    <w:p w14:paraId="3BC5EAE3" w14:textId="77777777" w:rsidR="0089017A" w:rsidRDefault="00000000">
      <w:r>
        <w:t>The objective of Task 14 is to implement, evaluate, and benchmark enterprise-grade scalability and deployment update strategies for deep learning microservices using Kubernetes orchestration.</w:t>
      </w:r>
      <w:r>
        <w:br/>
      </w:r>
      <w:r>
        <w:br/>
        <w:t>Key engineering achievements include:</w:t>
      </w:r>
      <w:r>
        <w:br/>
        <w:t>• Application Scaling: Executed dynamic replica scaling (scale-up to 5 pods, scale-down to 3 pods) and configured Horizontal Pod Autoscaler (HPA) policies based on pod CPU utilization.</w:t>
      </w:r>
      <w:r>
        <w:br/>
        <w:t>• Rolling Update Strategy: Implemented a declarative zero-downtime rolling update strategy (maxSurge=1, maxUnavailable=0) migrating the backend workload from image v1.0 to v2.0.</w:t>
      </w:r>
      <w:r>
        <w:br/>
        <w:t>• Continuous High Availability: Generated concurrent HTTP inference and health traffic during the exact rollout replacement window, demonstrating 100.0% request success rate with 0 dropped packets.</w:t>
      </w:r>
      <w:r>
        <w:br/>
        <w:t>• Deployment Rollback: Successfully demonstrated automated rollback execution using 'kubectl rollout undo' and audited revision history to ensure immediate disaster recovery.</w:t>
      </w:r>
      <w:r>
        <w:br/>
        <w:t>• Resource Profiling: Enabled Minikube metrics-server and gathered real-time CPU millicore and memory telemetry across all microservice pods under active workloads.</w:t>
      </w:r>
    </w:p>
    <w:p w14:paraId="32D0C82E" w14:textId="77777777" w:rsidR="0089017A" w:rsidRDefault="00000000">
      <w:r>
        <w:rPr>
          <w:rFonts w:ascii="Calibri" w:hAnsi="Calibri"/>
          <w:b/>
          <w:color w:val="1E3A8A"/>
          <w:sz w:val="28"/>
        </w:rPr>
        <w:t>2. System Architecture &amp; Rolling Update Mechanism</w:t>
      </w:r>
    </w:p>
    <w:p w14:paraId="0E9C4BA7" w14:textId="77777777" w:rsidR="0089017A" w:rsidRDefault="00000000">
      <w:r>
        <w:t>Kubernetes manages rolling updates and autoscaling through coordinated control plane controllers:</w:t>
      </w:r>
      <w:r>
        <w:br/>
        <w:t>1. Deployment Controller: Creates a new ReplicaSet for image v2.0 while maintaining the old ReplicaSet (v1.0).</w:t>
      </w:r>
      <w:r>
        <w:br/>
        <w:t>2. RollingUpdate Strategy: maxSurge=1 permits creating 1 additional pod beyond desired replica count; maxUnavailable=0 guarantees no active pods are terminated before a new pod passes HTTP /health readiness checks.</w:t>
      </w:r>
      <w:r>
        <w:br/>
        <w:t>3. CoreDNS &amp; Kube-Proxy: Dynamically routes incoming requests across all Ready endpoints without dropping active TCP connections.</w:t>
      </w:r>
      <w:r>
        <w:br/>
      </w:r>
      <w:r>
        <w:lastRenderedPageBreak/>
        <w:t>4. Horizontal Pod Autoscaler (HPA): Scrapes pod metrics from metrics-server and calculates replica targets using: DesiredReplicas = ceil(CurrentReplicas * (CurrentMetricValue / TargetMetricValue)).</w:t>
      </w:r>
    </w:p>
    <w:p w14:paraId="1D0F0F53" w14:textId="77777777" w:rsidR="0089017A" w:rsidRDefault="00000000">
      <w:r>
        <w:rPr>
          <w:rFonts w:ascii="Calibri" w:hAnsi="Calibri"/>
          <w:b/>
          <w:color w:val="1E3A8A"/>
          <w:sz w:val="28"/>
        </w:rPr>
        <w:t>3. Declarative Kubernetes Infrastructure Manifests</w:t>
      </w:r>
    </w:p>
    <w:p w14:paraId="65CBABD5" w14:textId="77777777" w:rsidR="0089017A" w:rsidRDefault="00000000">
      <w:r>
        <w:t>The solution defines 7 production manifests under the 'k8s/' directory:</w:t>
      </w:r>
    </w:p>
    <w:p w14:paraId="518BEB8F" w14:textId="77777777" w:rsidR="0089017A" w:rsidRDefault="00000000">
      <w:pPr>
        <w:pStyle w:val="ListBullet"/>
      </w:pPr>
      <w:r>
        <w:t>• 01-namespace.yaml (Isolated Namespace for Production Deep Learning Application)</w:t>
      </w:r>
    </w:p>
    <w:p w14:paraId="7FD8BD57" w14:textId="77777777" w:rsidR="0089017A" w:rsidRDefault="00000000">
      <w:pPr>
        <w:ind w:left="360"/>
      </w:pPr>
      <w:r>
        <w:rPr>
          <w:rFonts w:ascii="Consolas" w:hAnsi="Consolas"/>
          <w:color w:val="0F172A"/>
          <w:sz w:val="15"/>
        </w:rPr>
        <w:t>apiVersion: v1</w:t>
      </w:r>
      <w:r>
        <w:rPr>
          <w:rFonts w:ascii="Consolas" w:hAnsi="Consolas"/>
          <w:color w:val="0F172A"/>
          <w:sz w:val="15"/>
        </w:rPr>
        <w:br/>
        <w:t>kind: Namespace</w:t>
      </w:r>
      <w:r>
        <w:rPr>
          <w:rFonts w:ascii="Consolas" w:hAnsi="Consolas"/>
          <w:color w:val="0F172A"/>
          <w:sz w:val="15"/>
        </w:rPr>
        <w:br/>
        <w:t>metadata:</w:t>
      </w:r>
      <w:r>
        <w:rPr>
          <w:rFonts w:ascii="Consolas" w:hAnsi="Consolas"/>
          <w:color w:val="0F172A"/>
          <w:sz w:val="15"/>
        </w:rPr>
        <w:br/>
        <w:t xml:space="preserve">  name: dl-production-app</w:t>
      </w:r>
      <w:r>
        <w:rPr>
          <w:rFonts w:ascii="Consolas" w:hAnsi="Consolas"/>
          <w:color w:val="0F172A"/>
          <w:sz w:val="15"/>
        </w:rPr>
        <w:br/>
        <w:t xml:space="preserve">  labels:</w:t>
      </w:r>
      <w:r>
        <w:rPr>
          <w:rFonts w:ascii="Consolas" w:hAnsi="Consolas"/>
          <w:color w:val="0F172A"/>
          <w:sz w:val="15"/>
        </w:rPr>
        <w:br/>
        <w:t xml:space="preserve">    name: dl-production-app</w:t>
      </w:r>
      <w:r>
        <w:rPr>
          <w:rFonts w:ascii="Consolas" w:hAnsi="Consolas"/>
          <w:color w:val="0F172A"/>
          <w:sz w:val="15"/>
        </w:rPr>
        <w:br/>
        <w:t xml:space="preserve">    environment: production</w:t>
      </w:r>
      <w:r>
        <w:rPr>
          <w:rFonts w:ascii="Consolas" w:hAnsi="Consolas"/>
          <w:color w:val="0F172A"/>
          <w:sz w:val="15"/>
        </w:rPr>
        <w:br/>
        <w:t xml:space="preserve">    task: "14"</w:t>
      </w:r>
      <w:r>
        <w:rPr>
          <w:rFonts w:ascii="Consolas" w:hAnsi="Consolas"/>
          <w:color w:val="0F172A"/>
          <w:sz w:val="15"/>
        </w:rPr>
        <w:br/>
        <w:t xml:space="preserve">    managed-by: kubernetes</w:t>
      </w:r>
      <w:r>
        <w:rPr>
          <w:rFonts w:ascii="Consolas" w:hAnsi="Consolas"/>
          <w:color w:val="0F172A"/>
          <w:sz w:val="15"/>
        </w:rPr>
        <w:br/>
      </w:r>
    </w:p>
    <w:p w14:paraId="38E49E21" w14:textId="77777777" w:rsidR="0089017A" w:rsidRDefault="00000000">
      <w:pPr>
        <w:pStyle w:val="ListBullet"/>
      </w:pPr>
      <w:r>
        <w:t>• 02-configmap.yaml (Decoupled Configuration &amp; Strategy Parameters)</w:t>
      </w:r>
    </w:p>
    <w:p w14:paraId="359324A4" w14:textId="77777777" w:rsidR="0089017A" w:rsidRDefault="00000000">
      <w:pPr>
        <w:ind w:left="360"/>
      </w:pPr>
      <w:r>
        <w:rPr>
          <w:rFonts w:ascii="Consolas" w:hAnsi="Consolas"/>
          <w:color w:val="0F172A"/>
          <w:sz w:val="15"/>
        </w:rPr>
        <w:t>apiVersion: v1</w:t>
      </w:r>
      <w:r>
        <w:rPr>
          <w:rFonts w:ascii="Consolas" w:hAnsi="Consolas"/>
          <w:color w:val="0F172A"/>
          <w:sz w:val="15"/>
        </w:rPr>
        <w:br/>
        <w:t>kind: ConfigMap</w:t>
      </w:r>
      <w:r>
        <w:rPr>
          <w:rFonts w:ascii="Consolas" w:hAnsi="Consolas"/>
          <w:color w:val="0F172A"/>
          <w:sz w:val="15"/>
        </w:rPr>
        <w:br/>
        <w:t>metadata:</w:t>
      </w:r>
      <w:r>
        <w:rPr>
          <w:rFonts w:ascii="Consolas" w:hAnsi="Consolas"/>
          <w:color w:val="0F172A"/>
          <w:sz w:val="15"/>
        </w:rPr>
        <w:br/>
        <w:t xml:space="preserve">  name: dl-production-config</w:t>
      </w:r>
      <w:r>
        <w:rPr>
          <w:rFonts w:ascii="Consolas" w:hAnsi="Consolas"/>
          <w:color w:val="0F172A"/>
          <w:sz w:val="15"/>
        </w:rPr>
        <w:br/>
        <w:t xml:space="preserve">  namespace: dl-production-app</w:t>
      </w:r>
      <w:r>
        <w:rPr>
          <w:rFonts w:ascii="Consolas" w:hAnsi="Consolas"/>
          <w:color w:val="0F172A"/>
          <w:sz w:val="15"/>
        </w:rPr>
        <w:br/>
        <w:t xml:space="preserve">  labels:</w:t>
      </w:r>
      <w:r>
        <w:rPr>
          <w:rFonts w:ascii="Consolas" w:hAnsi="Consolas"/>
          <w:color w:val="0F172A"/>
          <w:sz w:val="15"/>
        </w:rPr>
        <w:br/>
        <w:t xml:space="preserve">    app: dl-clinical-suite</w:t>
      </w:r>
      <w:r>
        <w:rPr>
          <w:rFonts w:ascii="Consolas" w:hAnsi="Consolas"/>
          <w:color w:val="0F172A"/>
          <w:sz w:val="15"/>
        </w:rPr>
        <w:br/>
        <w:t xml:space="preserve">    environment: production</w:t>
      </w:r>
      <w:r>
        <w:rPr>
          <w:rFonts w:ascii="Consolas" w:hAnsi="Consolas"/>
          <w:color w:val="0F172A"/>
          <w:sz w:val="15"/>
        </w:rPr>
        <w:br/>
        <w:t xml:space="preserve">    task: "14"</w:t>
      </w:r>
      <w:r>
        <w:rPr>
          <w:rFonts w:ascii="Consolas" w:hAnsi="Consolas"/>
          <w:color w:val="0F172A"/>
          <w:sz w:val="15"/>
        </w:rPr>
        <w:br/>
        <w:t>data:</w:t>
      </w:r>
      <w:r>
        <w:rPr>
          <w:rFonts w:ascii="Consolas" w:hAnsi="Consolas"/>
          <w:color w:val="0F172A"/>
          <w:sz w:val="15"/>
        </w:rPr>
        <w:br/>
        <w:t xml:space="preserve">  PORT: "5000"</w:t>
      </w:r>
      <w:r>
        <w:rPr>
          <w:rFonts w:ascii="Consolas" w:hAnsi="Consolas"/>
          <w:color w:val="0F172A"/>
          <w:sz w:val="15"/>
        </w:rPr>
        <w:br/>
        <w:t xml:space="preserve">  FRONTEND_PORT: "8501"</w:t>
      </w:r>
      <w:r>
        <w:rPr>
          <w:rFonts w:ascii="Consolas" w:hAnsi="Consolas"/>
          <w:color w:val="0F172A"/>
          <w:sz w:val="15"/>
        </w:rPr>
        <w:br/>
        <w:t xml:space="preserve">  ENVIRONMENT: "production"</w:t>
      </w:r>
      <w:r>
        <w:rPr>
          <w:rFonts w:ascii="Consolas" w:hAnsi="Consolas"/>
          <w:color w:val="0F172A"/>
          <w:sz w:val="15"/>
        </w:rPr>
        <w:br/>
        <w:t xml:space="preserve">  MODEL_NAME: "DeepHealthRiskNet"</w:t>
      </w:r>
      <w:r>
        <w:rPr>
          <w:rFonts w:ascii="Consolas" w:hAnsi="Consolas"/>
          <w:color w:val="0F172A"/>
          <w:sz w:val="15"/>
        </w:rPr>
        <w:br/>
        <w:t xml:space="preserve">  MODEL_FRAMEWORK: "PyTorch-v2.2-CUDA"</w:t>
      </w:r>
      <w:r>
        <w:rPr>
          <w:rFonts w:ascii="Consolas" w:hAnsi="Consolas"/>
          <w:color w:val="0F172A"/>
          <w:sz w:val="15"/>
        </w:rPr>
        <w:br/>
        <w:t xml:space="preserve">  BACKEND_URL: "http://dl-backend-svc:5000"</w:t>
      </w:r>
      <w:r>
        <w:rPr>
          <w:rFonts w:ascii="Consolas" w:hAnsi="Consolas"/>
          <w:color w:val="0F172A"/>
          <w:sz w:val="15"/>
        </w:rPr>
        <w:br/>
        <w:t xml:space="preserve">  LOG_LEVEL: "INFO"</w:t>
      </w:r>
      <w:r>
        <w:rPr>
          <w:rFonts w:ascii="Consolas" w:hAnsi="Consolas"/>
          <w:color w:val="0F172A"/>
          <w:sz w:val="15"/>
        </w:rPr>
        <w:br/>
        <w:t xml:space="preserve">  DEPLOYMENT_STRATEGY: "RollingUpdate"</w:t>
      </w:r>
      <w:r>
        <w:rPr>
          <w:rFonts w:ascii="Consolas" w:hAnsi="Consolas"/>
          <w:color w:val="0F172A"/>
          <w:sz w:val="15"/>
        </w:rPr>
        <w:br/>
        <w:t xml:space="preserve">  APP_VERSION: "v1.0"</w:t>
      </w:r>
      <w:r>
        <w:rPr>
          <w:rFonts w:ascii="Consolas" w:hAnsi="Consolas"/>
          <w:color w:val="0F172A"/>
          <w:sz w:val="15"/>
        </w:rPr>
        <w:br/>
      </w:r>
    </w:p>
    <w:p w14:paraId="68F17A72" w14:textId="77777777" w:rsidR="0089017A" w:rsidRDefault="00000000">
      <w:pPr>
        <w:pStyle w:val="ListBullet"/>
      </w:pPr>
      <w:r>
        <w:t>• 03-backend-deployment-rolling.yaml (PyTorch Backend Deployment with RollingUpdate Strategy &amp; Probes)</w:t>
      </w:r>
    </w:p>
    <w:p w14:paraId="12F36393" w14:textId="77777777" w:rsidR="0089017A" w:rsidRDefault="00000000">
      <w:pPr>
        <w:ind w:left="360"/>
      </w:pPr>
      <w:r>
        <w:rPr>
          <w:rFonts w:ascii="Consolas" w:hAnsi="Consolas"/>
          <w:color w:val="0F172A"/>
          <w:sz w:val="15"/>
        </w:rPr>
        <w:t>apiVersion: apps/v1</w:t>
      </w:r>
      <w:r>
        <w:rPr>
          <w:rFonts w:ascii="Consolas" w:hAnsi="Consolas"/>
          <w:color w:val="0F172A"/>
          <w:sz w:val="15"/>
        </w:rPr>
        <w:br/>
        <w:t>kind: Deployment</w:t>
      </w:r>
      <w:r>
        <w:rPr>
          <w:rFonts w:ascii="Consolas" w:hAnsi="Consolas"/>
          <w:color w:val="0F172A"/>
          <w:sz w:val="15"/>
        </w:rPr>
        <w:br/>
        <w:t>metadata:</w:t>
      </w:r>
      <w:r>
        <w:rPr>
          <w:rFonts w:ascii="Consolas" w:hAnsi="Consolas"/>
          <w:color w:val="0F172A"/>
          <w:sz w:val="15"/>
        </w:rPr>
        <w:br/>
        <w:t xml:space="preserve">  name: dl-backend-deployment</w:t>
      </w:r>
      <w:r>
        <w:rPr>
          <w:rFonts w:ascii="Consolas" w:hAnsi="Consolas"/>
          <w:color w:val="0F172A"/>
          <w:sz w:val="15"/>
        </w:rPr>
        <w:br/>
        <w:t xml:space="preserve">  namespace: dl-production-app</w:t>
      </w:r>
      <w:r>
        <w:rPr>
          <w:rFonts w:ascii="Consolas" w:hAnsi="Consolas"/>
          <w:color w:val="0F172A"/>
          <w:sz w:val="15"/>
        </w:rPr>
        <w:br/>
        <w:t xml:space="preserve">  labels:</w:t>
      </w:r>
      <w:r>
        <w:rPr>
          <w:rFonts w:ascii="Consolas" w:hAnsi="Consolas"/>
          <w:color w:val="0F172A"/>
          <w:sz w:val="15"/>
        </w:rPr>
        <w:br/>
        <w:t xml:space="preserve">    app: dl-backend</w:t>
      </w:r>
      <w:r>
        <w:rPr>
          <w:rFonts w:ascii="Consolas" w:hAnsi="Consolas"/>
          <w:color w:val="0F172A"/>
          <w:sz w:val="15"/>
        </w:rPr>
        <w:br/>
        <w:t xml:space="preserve">    tier: api</w:t>
      </w:r>
      <w:r>
        <w:rPr>
          <w:rFonts w:ascii="Consolas" w:hAnsi="Consolas"/>
          <w:color w:val="0F172A"/>
          <w:sz w:val="15"/>
        </w:rPr>
        <w:br/>
        <w:t xml:space="preserve">    app.kubernetes.io/name: dl-backend</w:t>
      </w:r>
      <w:r>
        <w:rPr>
          <w:rFonts w:ascii="Consolas" w:hAnsi="Consolas"/>
          <w:color w:val="0F172A"/>
          <w:sz w:val="15"/>
        </w:rPr>
        <w:br/>
        <w:t xml:space="preserve">    app.kubernetes.io/part-of: dl-clinical-suite</w:t>
      </w:r>
      <w:r>
        <w:rPr>
          <w:rFonts w:ascii="Consolas" w:hAnsi="Consolas"/>
          <w:color w:val="0F172A"/>
          <w:sz w:val="15"/>
        </w:rPr>
        <w:br/>
        <w:t xml:space="preserve">    task: "14"</w:t>
      </w:r>
      <w:r>
        <w:rPr>
          <w:rFonts w:ascii="Consolas" w:hAnsi="Consolas"/>
          <w:color w:val="0F172A"/>
          <w:sz w:val="15"/>
        </w:rPr>
        <w:br/>
        <w:t>spec:</w:t>
      </w:r>
      <w:r>
        <w:rPr>
          <w:rFonts w:ascii="Consolas" w:hAnsi="Consolas"/>
          <w:color w:val="0F172A"/>
          <w:sz w:val="15"/>
        </w:rPr>
        <w:br/>
        <w:t xml:space="preserve">  replicas: 2</w:t>
      </w:r>
      <w:r>
        <w:rPr>
          <w:rFonts w:ascii="Consolas" w:hAnsi="Consolas"/>
          <w:color w:val="0F172A"/>
          <w:sz w:val="15"/>
        </w:rPr>
        <w:br/>
        <w:t xml:space="preserve">  revisionHistoryLimit: 10</w:t>
      </w:r>
      <w:r>
        <w:rPr>
          <w:rFonts w:ascii="Consolas" w:hAnsi="Consolas"/>
          <w:color w:val="0F172A"/>
          <w:sz w:val="15"/>
        </w:rPr>
        <w:br/>
        <w:t xml:space="preserve">  strategy:</w:t>
      </w:r>
      <w:r>
        <w:rPr>
          <w:rFonts w:ascii="Consolas" w:hAnsi="Consolas"/>
          <w:color w:val="0F172A"/>
          <w:sz w:val="15"/>
        </w:rPr>
        <w:br/>
        <w:t xml:space="preserve">    type: RollingUpdate</w:t>
      </w:r>
      <w:r>
        <w:rPr>
          <w:rFonts w:ascii="Consolas" w:hAnsi="Consolas"/>
          <w:color w:val="0F172A"/>
          <w:sz w:val="15"/>
        </w:rPr>
        <w:br/>
      </w:r>
      <w:r>
        <w:rPr>
          <w:rFonts w:ascii="Consolas" w:hAnsi="Consolas"/>
          <w:color w:val="0F172A"/>
          <w:sz w:val="15"/>
        </w:rPr>
        <w:lastRenderedPageBreak/>
        <w:t xml:space="preserve">    rollingUpdate:</w:t>
      </w:r>
      <w:r>
        <w:rPr>
          <w:rFonts w:ascii="Consolas" w:hAnsi="Consolas"/>
          <w:color w:val="0F172A"/>
          <w:sz w:val="15"/>
        </w:rPr>
        <w:br/>
        <w:t xml:space="preserve">      maxSurge: 1</w:t>
      </w:r>
      <w:r>
        <w:rPr>
          <w:rFonts w:ascii="Consolas" w:hAnsi="Consolas"/>
          <w:color w:val="0F172A"/>
          <w:sz w:val="15"/>
        </w:rPr>
        <w:br/>
        <w:t xml:space="preserve">      maxUnavailable: 0</w:t>
      </w:r>
      <w:r>
        <w:rPr>
          <w:rFonts w:ascii="Consolas" w:hAnsi="Consolas"/>
          <w:color w:val="0F172A"/>
          <w:sz w:val="15"/>
        </w:rPr>
        <w:br/>
        <w:t xml:space="preserve">  selector:</w:t>
      </w:r>
      <w:r>
        <w:rPr>
          <w:rFonts w:ascii="Consolas" w:hAnsi="Consolas"/>
          <w:color w:val="0F172A"/>
          <w:sz w:val="15"/>
        </w:rPr>
        <w:br/>
        <w:t xml:space="preserve">    matchLabels:</w:t>
      </w:r>
      <w:r>
        <w:rPr>
          <w:rFonts w:ascii="Consolas" w:hAnsi="Consolas"/>
          <w:color w:val="0F172A"/>
          <w:sz w:val="15"/>
        </w:rPr>
        <w:br/>
        <w:t xml:space="preserve">      app: dl-backend</w:t>
      </w:r>
      <w:r>
        <w:rPr>
          <w:rFonts w:ascii="Consolas" w:hAnsi="Consolas"/>
          <w:color w:val="0F172A"/>
          <w:sz w:val="15"/>
        </w:rPr>
        <w:br/>
        <w:t xml:space="preserve">      tier: api</w:t>
      </w:r>
      <w:r>
        <w:rPr>
          <w:rFonts w:ascii="Consolas" w:hAnsi="Consolas"/>
          <w:color w:val="0F172A"/>
          <w:sz w:val="15"/>
        </w:rPr>
        <w:br/>
        <w:t xml:space="preserve">  template:</w:t>
      </w:r>
      <w:r>
        <w:rPr>
          <w:rFonts w:ascii="Consolas" w:hAnsi="Consolas"/>
          <w:color w:val="0F172A"/>
          <w:sz w:val="15"/>
        </w:rPr>
        <w:br/>
        <w:t xml:space="preserve">    metadata:</w:t>
      </w:r>
      <w:r>
        <w:rPr>
          <w:rFonts w:ascii="Consolas" w:hAnsi="Consolas"/>
          <w:color w:val="0F172A"/>
          <w:sz w:val="15"/>
        </w:rPr>
        <w:br/>
        <w:t xml:space="preserve">      labels:</w:t>
      </w:r>
      <w:r>
        <w:rPr>
          <w:rFonts w:ascii="Consolas" w:hAnsi="Consolas"/>
          <w:color w:val="0F172A"/>
          <w:sz w:val="15"/>
        </w:rPr>
        <w:br/>
        <w:t xml:space="preserve">        app: dl-backend</w:t>
      </w:r>
      <w:r>
        <w:rPr>
          <w:rFonts w:ascii="Consolas" w:hAnsi="Consolas"/>
          <w:color w:val="0F172A"/>
          <w:sz w:val="15"/>
        </w:rPr>
        <w:br/>
        <w:t xml:space="preserve">        tier: api</w:t>
      </w:r>
      <w:r>
        <w:rPr>
          <w:rFonts w:ascii="Consolas" w:hAnsi="Consolas"/>
          <w:color w:val="0F172A"/>
          <w:sz w:val="15"/>
        </w:rPr>
        <w:br/>
        <w:t xml:space="preserve">        version: "v1.0"</w:t>
      </w:r>
      <w:r>
        <w:rPr>
          <w:rFonts w:ascii="Consolas" w:hAnsi="Consolas"/>
          <w:color w:val="0F172A"/>
          <w:sz w:val="15"/>
        </w:rPr>
        <w:br/>
        <w:t xml:space="preserve">    spec:</w:t>
      </w:r>
      <w:r>
        <w:rPr>
          <w:rFonts w:ascii="Consolas" w:hAnsi="Consolas"/>
          <w:color w:val="0F172A"/>
          <w:sz w:val="15"/>
        </w:rPr>
        <w:br/>
        <w:t xml:space="preserve">      containers:</w:t>
      </w:r>
      <w:r>
        <w:rPr>
          <w:rFonts w:ascii="Consolas" w:hAnsi="Consolas"/>
          <w:color w:val="0F172A"/>
          <w:sz w:val="15"/>
        </w:rPr>
        <w:br/>
        <w:t xml:space="preserve">      - name: dl-backend-api</w:t>
      </w:r>
      <w:r>
        <w:rPr>
          <w:rFonts w:ascii="Consolas" w:hAnsi="Consolas"/>
          <w:color w:val="0F172A"/>
          <w:sz w:val="15"/>
        </w:rPr>
        <w:br/>
        <w:t xml:space="preserve">        image: adityabahira/dl-clinical-backend:v1.0</w:t>
      </w:r>
      <w:r>
        <w:rPr>
          <w:rFonts w:ascii="Consolas" w:hAnsi="Consolas"/>
          <w:color w:val="0F172A"/>
          <w:sz w:val="15"/>
        </w:rPr>
        <w:br/>
        <w:t xml:space="preserve">        imagePullPolicy: IfNotPresent</w:t>
      </w:r>
      <w:r>
        <w:rPr>
          <w:rFonts w:ascii="Consolas" w:hAnsi="Consolas"/>
          <w:color w:val="0F172A"/>
          <w:sz w:val="15"/>
        </w:rPr>
        <w:br/>
        <w:t xml:space="preserve">        ports:</w:t>
      </w:r>
      <w:r>
        <w:rPr>
          <w:rFonts w:ascii="Consolas" w:hAnsi="Consolas"/>
          <w:color w:val="0F172A"/>
          <w:sz w:val="15"/>
        </w:rPr>
        <w:br/>
        <w:t xml:space="preserve">        - containerPort: 5000</w:t>
      </w:r>
      <w:r>
        <w:rPr>
          <w:rFonts w:ascii="Consolas" w:hAnsi="Consolas"/>
          <w:color w:val="0F172A"/>
          <w:sz w:val="15"/>
        </w:rPr>
        <w:br/>
        <w:t xml:space="preserve">          name: http-api</w:t>
      </w:r>
      <w:r>
        <w:rPr>
          <w:rFonts w:ascii="Consolas" w:hAnsi="Consolas"/>
          <w:color w:val="0F172A"/>
          <w:sz w:val="15"/>
        </w:rPr>
        <w:br/>
        <w:t xml:space="preserve">        env:</w:t>
      </w:r>
      <w:r>
        <w:rPr>
          <w:rFonts w:ascii="Consolas" w:hAnsi="Consolas"/>
          <w:color w:val="0F172A"/>
          <w:sz w:val="15"/>
        </w:rPr>
        <w:br/>
        <w:t xml:space="preserve">        - name: PORT</w:t>
      </w:r>
      <w:r>
        <w:rPr>
          <w:rFonts w:ascii="Consolas" w:hAnsi="Consolas"/>
          <w:color w:val="0F172A"/>
          <w:sz w:val="15"/>
        </w:rPr>
        <w:br/>
        <w:t xml:space="preserve">          valueFrom:</w:t>
      </w:r>
      <w:r>
        <w:rPr>
          <w:rFonts w:ascii="Consolas" w:hAnsi="Consolas"/>
          <w:color w:val="0F172A"/>
          <w:sz w:val="15"/>
        </w:rPr>
        <w:br/>
        <w:t xml:space="preserve">            configMapKeyRef:</w:t>
      </w:r>
      <w:r>
        <w:rPr>
          <w:rFonts w:ascii="Consolas" w:hAnsi="Consolas"/>
          <w:color w:val="0F172A"/>
          <w:sz w:val="15"/>
        </w:rPr>
        <w:br/>
        <w:t xml:space="preserve">              name: dl-production-config</w:t>
      </w:r>
      <w:r>
        <w:rPr>
          <w:rFonts w:ascii="Consolas" w:hAnsi="Consolas"/>
          <w:color w:val="0F172A"/>
          <w:sz w:val="15"/>
        </w:rPr>
        <w:br/>
        <w:t xml:space="preserve">              key: PORT</w:t>
      </w:r>
      <w:r>
        <w:rPr>
          <w:rFonts w:ascii="Consolas" w:hAnsi="Consolas"/>
          <w:color w:val="0F172A"/>
          <w:sz w:val="15"/>
        </w:rPr>
        <w:br/>
        <w:t xml:space="preserve">        - name: ENVIRONMENT</w:t>
      </w:r>
      <w:r>
        <w:rPr>
          <w:rFonts w:ascii="Consolas" w:hAnsi="Consolas"/>
          <w:color w:val="0F172A"/>
          <w:sz w:val="15"/>
        </w:rPr>
        <w:br/>
        <w:t xml:space="preserve">          valueFrom:</w:t>
      </w:r>
      <w:r>
        <w:rPr>
          <w:rFonts w:ascii="Consolas" w:hAnsi="Consolas"/>
          <w:color w:val="0F172A"/>
          <w:sz w:val="15"/>
        </w:rPr>
        <w:br/>
        <w:t xml:space="preserve">            configMapKeyRef:</w:t>
      </w:r>
      <w:r>
        <w:rPr>
          <w:rFonts w:ascii="Consolas" w:hAnsi="Consolas"/>
          <w:color w:val="0F172A"/>
          <w:sz w:val="15"/>
        </w:rPr>
        <w:br/>
        <w:t xml:space="preserve">              name: dl-production-config</w:t>
      </w:r>
      <w:r>
        <w:rPr>
          <w:rFonts w:ascii="Consolas" w:hAnsi="Consolas"/>
          <w:color w:val="0F172A"/>
          <w:sz w:val="15"/>
        </w:rPr>
        <w:br/>
        <w:t xml:space="preserve">              key: ENVIRONMENT</w:t>
      </w:r>
      <w:r>
        <w:rPr>
          <w:rFonts w:ascii="Consolas" w:hAnsi="Consolas"/>
          <w:color w:val="0F172A"/>
          <w:sz w:val="15"/>
        </w:rPr>
        <w:br/>
        <w:t xml:space="preserve">        - name: MODEL_NAME</w:t>
      </w:r>
      <w:r>
        <w:rPr>
          <w:rFonts w:ascii="Consolas" w:hAnsi="Consolas"/>
          <w:color w:val="0F172A"/>
          <w:sz w:val="15"/>
        </w:rPr>
        <w:br/>
        <w:t xml:space="preserve">          valueFrom:</w:t>
      </w:r>
      <w:r>
        <w:rPr>
          <w:rFonts w:ascii="Consolas" w:hAnsi="Consolas"/>
          <w:color w:val="0F172A"/>
          <w:sz w:val="15"/>
        </w:rPr>
        <w:br/>
        <w:t xml:space="preserve">            configMapKeyRef:</w:t>
      </w:r>
      <w:r>
        <w:rPr>
          <w:rFonts w:ascii="Consolas" w:hAnsi="Consolas"/>
          <w:color w:val="0F172A"/>
          <w:sz w:val="15"/>
        </w:rPr>
        <w:br/>
        <w:t xml:space="preserve">              name: dl-production-config</w:t>
      </w:r>
      <w:r>
        <w:rPr>
          <w:rFonts w:ascii="Consolas" w:hAnsi="Consolas"/>
          <w:color w:val="0F172A"/>
          <w:sz w:val="15"/>
        </w:rPr>
        <w:br/>
        <w:t xml:space="preserve">              key: MODEL_NAME</w:t>
      </w:r>
      <w:r>
        <w:rPr>
          <w:rFonts w:ascii="Consolas" w:hAnsi="Consolas"/>
          <w:color w:val="0F172A"/>
          <w:sz w:val="15"/>
        </w:rPr>
        <w:br/>
        <w:t xml:space="preserve">        - name: MODEL_FRAMEWORK</w:t>
      </w:r>
      <w:r>
        <w:rPr>
          <w:rFonts w:ascii="Consolas" w:hAnsi="Consolas"/>
          <w:color w:val="0F172A"/>
          <w:sz w:val="15"/>
        </w:rPr>
        <w:br/>
        <w:t xml:space="preserve">          valueFrom:</w:t>
      </w:r>
      <w:r>
        <w:rPr>
          <w:rFonts w:ascii="Consolas" w:hAnsi="Consolas"/>
          <w:color w:val="0F172A"/>
          <w:sz w:val="15"/>
        </w:rPr>
        <w:br/>
        <w:t xml:space="preserve">            configMapKeyRef:</w:t>
      </w:r>
      <w:r>
        <w:rPr>
          <w:rFonts w:ascii="Consolas" w:hAnsi="Consolas"/>
          <w:color w:val="0F172A"/>
          <w:sz w:val="15"/>
        </w:rPr>
        <w:br/>
        <w:t xml:space="preserve">              name: dl-production-config</w:t>
      </w:r>
      <w:r>
        <w:rPr>
          <w:rFonts w:ascii="Consolas" w:hAnsi="Consolas"/>
          <w:color w:val="0F172A"/>
          <w:sz w:val="15"/>
        </w:rPr>
        <w:br/>
        <w:t xml:space="preserve">              key: MODEL_FRAMEWORK</w:t>
      </w:r>
      <w:r>
        <w:rPr>
          <w:rFonts w:ascii="Consolas" w:hAnsi="Consolas"/>
          <w:color w:val="0F172A"/>
          <w:sz w:val="15"/>
        </w:rPr>
        <w:br/>
        <w:t xml:space="preserve">        resources:</w:t>
      </w:r>
      <w:r>
        <w:rPr>
          <w:rFonts w:ascii="Consolas" w:hAnsi="Consolas"/>
          <w:color w:val="0F172A"/>
          <w:sz w:val="15"/>
        </w:rPr>
        <w:br/>
        <w:t xml:space="preserve">          requests:</w:t>
      </w:r>
      <w:r>
        <w:rPr>
          <w:rFonts w:ascii="Consolas" w:hAnsi="Consolas"/>
          <w:color w:val="0F172A"/>
          <w:sz w:val="15"/>
        </w:rPr>
        <w:br/>
        <w:t xml:space="preserve">            cpu: "250m"</w:t>
      </w:r>
      <w:r>
        <w:rPr>
          <w:rFonts w:ascii="Consolas" w:hAnsi="Consolas"/>
          <w:color w:val="0F172A"/>
          <w:sz w:val="15"/>
        </w:rPr>
        <w:br/>
        <w:t xml:space="preserve">            memory: "512Mi"</w:t>
      </w:r>
      <w:r>
        <w:rPr>
          <w:rFonts w:ascii="Consolas" w:hAnsi="Consolas"/>
          <w:color w:val="0F172A"/>
          <w:sz w:val="15"/>
        </w:rPr>
        <w:br/>
        <w:t xml:space="preserve">          limits:</w:t>
      </w:r>
      <w:r>
        <w:rPr>
          <w:rFonts w:ascii="Consolas" w:hAnsi="Consolas"/>
          <w:color w:val="0F172A"/>
          <w:sz w:val="15"/>
        </w:rPr>
        <w:br/>
        <w:t xml:space="preserve">            cpu: "1000m"</w:t>
      </w:r>
      <w:r>
        <w:rPr>
          <w:rFonts w:ascii="Consolas" w:hAnsi="Consolas"/>
          <w:color w:val="0F172A"/>
          <w:sz w:val="15"/>
        </w:rPr>
        <w:br/>
        <w:t xml:space="preserve">            memory: "1536Mi"</w:t>
      </w:r>
      <w:r>
        <w:rPr>
          <w:rFonts w:ascii="Consolas" w:hAnsi="Consolas"/>
          <w:color w:val="0F172A"/>
          <w:sz w:val="15"/>
        </w:rPr>
        <w:br/>
        <w:t xml:space="preserve">        livenessProbe:</w:t>
      </w:r>
      <w:r>
        <w:rPr>
          <w:rFonts w:ascii="Consolas" w:hAnsi="Consolas"/>
          <w:color w:val="0F172A"/>
          <w:sz w:val="15"/>
        </w:rPr>
        <w:br/>
        <w:t xml:space="preserve">          httpGet:</w:t>
      </w:r>
      <w:r>
        <w:rPr>
          <w:rFonts w:ascii="Consolas" w:hAnsi="Consolas"/>
          <w:color w:val="0F172A"/>
          <w:sz w:val="15"/>
        </w:rPr>
        <w:br/>
        <w:t xml:space="preserve">            path: /health</w:t>
      </w:r>
      <w:r>
        <w:rPr>
          <w:rFonts w:ascii="Consolas" w:hAnsi="Consolas"/>
          <w:color w:val="0F172A"/>
          <w:sz w:val="15"/>
        </w:rPr>
        <w:br/>
        <w:t xml:space="preserve">            port: 5000</w:t>
      </w:r>
      <w:r>
        <w:rPr>
          <w:rFonts w:ascii="Consolas" w:hAnsi="Consolas"/>
          <w:color w:val="0F172A"/>
          <w:sz w:val="15"/>
        </w:rPr>
        <w:br/>
        <w:t xml:space="preserve">          initialDelaySeconds: 20</w:t>
      </w:r>
      <w:r>
        <w:rPr>
          <w:rFonts w:ascii="Consolas" w:hAnsi="Consolas"/>
          <w:color w:val="0F172A"/>
          <w:sz w:val="15"/>
        </w:rPr>
        <w:br/>
        <w:t xml:space="preserve">          periodSeconds: 15</w:t>
      </w:r>
      <w:r>
        <w:rPr>
          <w:rFonts w:ascii="Consolas" w:hAnsi="Consolas"/>
          <w:color w:val="0F172A"/>
          <w:sz w:val="15"/>
        </w:rPr>
        <w:br/>
        <w:t xml:space="preserve">          timeoutSeconds: 5</w:t>
      </w:r>
      <w:r>
        <w:rPr>
          <w:rFonts w:ascii="Consolas" w:hAnsi="Consolas"/>
          <w:color w:val="0F172A"/>
          <w:sz w:val="15"/>
        </w:rPr>
        <w:br/>
        <w:t xml:space="preserve">          failureThreshold: 3</w:t>
      </w:r>
      <w:r>
        <w:rPr>
          <w:rFonts w:ascii="Consolas" w:hAnsi="Consolas"/>
          <w:color w:val="0F172A"/>
          <w:sz w:val="15"/>
        </w:rPr>
        <w:br/>
        <w:t xml:space="preserve">        readinessProbe:</w:t>
      </w:r>
      <w:r>
        <w:rPr>
          <w:rFonts w:ascii="Consolas" w:hAnsi="Consolas"/>
          <w:color w:val="0F172A"/>
          <w:sz w:val="15"/>
        </w:rPr>
        <w:br/>
        <w:t xml:space="preserve">          httpGet:</w:t>
      </w:r>
      <w:r>
        <w:rPr>
          <w:rFonts w:ascii="Consolas" w:hAnsi="Consolas"/>
          <w:color w:val="0F172A"/>
          <w:sz w:val="15"/>
        </w:rPr>
        <w:br/>
        <w:t xml:space="preserve">            path: /health</w:t>
      </w:r>
      <w:r>
        <w:rPr>
          <w:rFonts w:ascii="Consolas" w:hAnsi="Consolas"/>
          <w:color w:val="0F172A"/>
          <w:sz w:val="15"/>
        </w:rPr>
        <w:br/>
        <w:t xml:space="preserve">            port: 5000</w:t>
      </w:r>
      <w:r>
        <w:rPr>
          <w:rFonts w:ascii="Consolas" w:hAnsi="Consolas"/>
          <w:color w:val="0F172A"/>
          <w:sz w:val="15"/>
        </w:rPr>
        <w:br/>
        <w:t xml:space="preserve">          initialDelaySeconds: 10</w:t>
      </w:r>
      <w:r>
        <w:rPr>
          <w:rFonts w:ascii="Consolas" w:hAnsi="Consolas"/>
          <w:color w:val="0F172A"/>
          <w:sz w:val="15"/>
        </w:rPr>
        <w:br/>
        <w:t xml:space="preserve">          periodSeconds: 10</w:t>
      </w:r>
      <w:r>
        <w:rPr>
          <w:rFonts w:ascii="Consolas" w:hAnsi="Consolas"/>
          <w:color w:val="0F172A"/>
          <w:sz w:val="15"/>
        </w:rPr>
        <w:br/>
        <w:t xml:space="preserve">          timeoutSeconds: 3</w:t>
      </w:r>
      <w:r>
        <w:rPr>
          <w:rFonts w:ascii="Consolas" w:hAnsi="Consolas"/>
          <w:color w:val="0F172A"/>
          <w:sz w:val="15"/>
        </w:rPr>
        <w:br/>
        <w:t xml:space="preserve">          failureThreshold: 2</w:t>
      </w:r>
      <w:r>
        <w:rPr>
          <w:rFonts w:ascii="Consolas" w:hAnsi="Consolas"/>
          <w:color w:val="0F172A"/>
          <w:sz w:val="15"/>
        </w:rPr>
        <w:br/>
      </w:r>
    </w:p>
    <w:p w14:paraId="1E3FB10E" w14:textId="77777777" w:rsidR="0089017A" w:rsidRDefault="00000000">
      <w:pPr>
        <w:pStyle w:val="ListBullet"/>
      </w:pPr>
      <w:r>
        <w:lastRenderedPageBreak/>
        <w:t>• 04-backend-service.yaml (NodePort Service for Backend API Routing (:30500))</w:t>
      </w:r>
    </w:p>
    <w:p w14:paraId="0C7837D6" w14:textId="77777777" w:rsidR="0089017A" w:rsidRDefault="00000000">
      <w:pPr>
        <w:ind w:left="360"/>
      </w:pPr>
      <w:r>
        <w:rPr>
          <w:rFonts w:ascii="Consolas" w:hAnsi="Consolas"/>
          <w:color w:val="0F172A"/>
          <w:sz w:val="15"/>
        </w:rPr>
        <w:t>apiVersion: v1</w:t>
      </w:r>
      <w:r>
        <w:rPr>
          <w:rFonts w:ascii="Consolas" w:hAnsi="Consolas"/>
          <w:color w:val="0F172A"/>
          <w:sz w:val="15"/>
        </w:rPr>
        <w:br/>
        <w:t>kind: Service</w:t>
      </w:r>
      <w:r>
        <w:rPr>
          <w:rFonts w:ascii="Consolas" w:hAnsi="Consolas"/>
          <w:color w:val="0F172A"/>
          <w:sz w:val="15"/>
        </w:rPr>
        <w:br/>
        <w:t>metadata:</w:t>
      </w:r>
      <w:r>
        <w:rPr>
          <w:rFonts w:ascii="Consolas" w:hAnsi="Consolas"/>
          <w:color w:val="0F172A"/>
          <w:sz w:val="15"/>
        </w:rPr>
        <w:br/>
        <w:t xml:space="preserve">  name: dl-backend-svc</w:t>
      </w:r>
      <w:r>
        <w:rPr>
          <w:rFonts w:ascii="Consolas" w:hAnsi="Consolas"/>
          <w:color w:val="0F172A"/>
          <w:sz w:val="15"/>
        </w:rPr>
        <w:br/>
        <w:t xml:space="preserve">  namespace: dl-production-app</w:t>
      </w:r>
      <w:r>
        <w:rPr>
          <w:rFonts w:ascii="Consolas" w:hAnsi="Consolas"/>
          <w:color w:val="0F172A"/>
          <w:sz w:val="15"/>
        </w:rPr>
        <w:br/>
        <w:t xml:space="preserve">  labels:</w:t>
      </w:r>
      <w:r>
        <w:rPr>
          <w:rFonts w:ascii="Consolas" w:hAnsi="Consolas"/>
          <w:color w:val="0F172A"/>
          <w:sz w:val="15"/>
        </w:rPr>
        <w:br/>
        <w:t xml:space="preserve">    app: dl-backend</w:t>
      </w:r>
      <w:r>
        <w:rPr>
          <w:rFonts w:ascii="Consolas" w:hAnsi="Consolas"/>
          <w:color w:val="0F172A"/>
          <w:sz w:val="15"/>
        </w:rPr>
        <w:br/>
        <w:t xml:space="preserve">    task: "14"</w:t>
      </w:r>
      <w:r>
        <w:rPr>
          <w:rFonts w:ascii="Consolas" w:hAnsi="Consolas"/>
          <w:color w:val="0F172A"/>
          <w:sz w:val="15"/>
        </w:rPr>
        <w:br/>
        <w:t>spec:</w:t>
      </w:r>
      <w:r>
        <w:rPr>
          <w:rFonts w:ascii="Consolas" w:hAnsi="Consolas"/>
          <w:color w:val="0F172A"/>
          <w:sz w:val="15"/>
        </w:rPr>
        <w:br/>
        <w:t xml:space="preserve">  type: NodePort</w:t>
      </w:r>
      <w:r>
        <w:rPr>
          <w:rFonts w:ascii="Consolas" w:hAnsi="Consolas"/>
          <w:color w:val="0F172A"/>
          <w:sz w:val="15"/>
        </w:rPr>
        <w:br/>
        <w:t xml:space="preserve">  selector:</w:t>
      </w:r>
      <w:r>
        <w:rPr>
          <w:rFonts w:ascii="Consolas" w:hAnsi="Consolas"/>
          <w:color w:val="0F172A"/>
          <w:sz w:val="15"/>
        </w:rPr>
        <w:br/>
        <w:t xml:space="preserve">    app: dl-backend</w:t>
      </w:r>
      <w:r>
        <w:rPr>
          <w:rFonts w:ascii="Consolas" w:hAnsi="Consolas"/>
          <w:color w:val="0F172A"/>
          <w:sz w:val="15"/>
        </w:rPr>
        <w:br/>
        <w:t xml:space="preserve">    tier: api</w:t>
      </w:r>
      <w:r>
        <w:rPr>
          <w:rFonts w:ascii="Consolas" w:hAnsi="Consolas"/>
          <w:color w:val="0F172A"/>
          <w:sz w:val="15"/>
        </w:rPr>
        <w:br/>
        <w:t xml:space="preserve">  ports:</w:t>
      </w:r>
      <w:r>
        <w:rPr>
          <w:rFonts w:ascii="Consolas" w:hAnsi="Consolas"/>
          <w:color w:val="0F172A"/>
          <w:sz w:val="15"/>
        </w:rPr>
        <w:br/>
        <w:t xml:space="preserve">  - name: http-api</w:t>
      </w:r>
      <w:r>
        <w:rPr>
          <w:rFonts w:ascii="Consolas" w:hAnsi="Consolas"/>
          <w:color w:val="0F172A"/>
          <w:sz w:val="15"/>
        </w:rPr>
        <w:br/>
        <w:t xml:space="preserve">    port: 5000</w:t>
      </w:r>
      <w:r>
        <w:rPr>
          <w:rFonts w:ascii="Consolas" w:hAnsi="Consolas"/>
          <w:color w:val="0F172A"/>
          <w:sz w:val="15"/>
        </w:rPr>
        <w:br/>
        <w:t xml:space="preserve">    targetPort: 5000</w:t>
      </w:r>
      <w:r>
        <w:rPr>
          <w:rFonts w:ascii="Consolas" w:hAnsi="Consolas"/>
          <w:color w:val="0F172A"/>
          <w:sz w:val="15"/>
        </w:rPr>
        <w:br/>
        <w:t xml:space="preserve">    nodePort: 30500</w:t>
      </w:r>
      <w:r>
        <w:rPr>
          <w:rFonts w:ascii="Consolas" w:hAnsi="Consolas"/>
          <w:color w:val="0F172A"/>
          <w:sz w:val="15"/>
        </w:rPr>
        <w:br/>
        <w:t xml:space="preserve">    protocol: TCP</w:t>
      </w:r>
      <w:r>
        <w:rPr>
          <w:rFonts w:ascii="Consolas" w:hAnsi="Consolas"/>
          <w:color w:val="0F172A"/>
          <w:sz w:val="15"/>
        </w:rPr>
        <w:br/>
      </w:r>
    </w:p>
    <w:p w14:paraId="7B02C6BC" w14:textId="77777777" w:rsidR="0089017A" w:rsidRDefault="00000000">
      <w:pPr>
        <w:pStyle w:val="ListBullet"/>
      </w:pPr>
      <w:r>
        <w:t>• 05-frontend-deployment.yaml (Streamlit Clinical Dashboard Deployment (2 Replicas))</w:t>
      </w:r>
    </w:p>
    <w:p w14:paraId="348F0AC4" w14:textId="77777777" w:rsidR="0089017A" w:rsidRDefault="00000000">
      <w:pPr>
        <w:ind w:left="360"/>
      </w:pPr>
      <w:r>
        <w:rPr>
          <w:rFonts w:ascii="Consolas" w:hAnsi="Consolas"/>
          <w:color w:val="0F172A"/>
          <w:sz w:val="15"/>
        </w:rPr>
        <w:t>apiVersion: apps/v1</w:t>
      </w:r>
      <w:r>
        <w:rPr>
          <w:rFonts w:ascii="Consolas" w:hAnsi="Consolas"/>
          <w:color w:val="0F172A"/>
          <w:sz w:val="15"/>
        </w:rPr>
        <w:br/>
        <w:t>kind: Deployment</w:t>
      </w:r>
      <w:r>
        <w:rPr>
          <w:rFonts w:ascii="Consolas" w:hAnsi="Consolas"/>
          <w:color w:val="0F172A"/>
          <w:sz w:val="15"/>
        </w:rPr>
        <w:br/>
        <w:t>metadata:</w:t>
      </w:r>
      <w:r>
        <w:rPr>
          <w:rFonts w:ascii="Consolas" w:hAnsi="Consolas"/>
          <w:color w:val="0F172A"/>
          <w:sz w:val="15"/>
        </w:rPr>
        <w:br/>
        <w:t xml:space="preserve">  name: dl-frontend-deployment</w:t>
      </w:r>
      <w:r>
        <w:rPr>
          <w:rFonts w:ascii="Consolas" w:hAnsi="Consolas"/>
          <w:color w:val="0F172A"/>
          <w:sz w:val="15"/>
        </w:rPr>
        <w:br/>
        <w:t xml:space="preserve">  namespace: dl-production-app</w:t>
      </w:r>
      <w:r>
        <w:rPr>
          <w:rFonts w:ascii="Consolas" w:hAnsi="Consolas"/>
          <w:color w:val="0F172A"/>
          <w:sz w:val="15"/>
        </w:rPr>
        <w:br/>
        <w:t xml:space="preserve">  labels:</w:t>
      </w:r>
      <w:r>
        <w:rPr>
          <w:rFonts w:ascii="Consolas" w:hAnsi="Consolas"/>
          <w:color w:val="0F172A"/>
          <w:sz w:val="15"/>
        </w:rPr>
        <w:br/>
        <w:t xml:space="preserve">    app: dl-frontend</w:t>
      </w:r>
      <w:r>
        <w:rPr>
          <w:rFonts w:ascii="Consolas" w:hAnsi="Consolas"/>
          <w:color w:val="0F172A"/>
          <w:sz w:val="15"/>
        </w:rPr>
        <w:br/>
        <w:t xml:space="preserve">    tier: ui</w:t>
      </w:r>
      <w:r>
        <w:rPr>
          <w:rFonts w:ascii="Consolas" w:hAnsi="Consolas"/>
          <w:color w:val="0F172A"/>
          <w:sz w:val="15"/>
        </w:rPr>
        <w:br/>
        <w:t xml:space="preserve">    app.kubernetes.io/name: dl-frontend</w:t>
      </w:r>
      <w:r>
        <w:rPr>
          <w:rFonts w:ascii="Consolas" w:hAnsi="Consolas"/>
          <w:color w:val="0F172A"/>
          <w:sz w:val="15"/>
        </w:rPr>
        <w:br/>
        <w:t xml:space="preserve">    app.kubernetes.io/part-of: dl-clinical-suite</w:t>
      </w:r>
      <w:r>
        <w:rPr>
          <w:rFonts w:ascii="Consolas" w:hAnsi="Consolas"/>
          <w:color w:val="0F172A"/>
          <w:sz w:val="15"/>
        </w:rPr>
        <w:br/>
        <w:t xml:space="preserve">    task: "14"</w:t>
      </w:r>
      <w:r>
        <w:rPr>
          <w:rFonts w:ascii="Consolas" w:hAnsi="Consolas"/>
          <w:color w:val="0F172A"/>
          <w:sz w:val="15"/>
        </w:rPr>
        <w:br/>
        <w:t>spec:</w:t>
      </w:r>
      <w:r>
        <w:rPr>
          <w:rFonts w:ascii="Consolas" w:hAnsi="Consolas"/>
          <w:color w:val="0F172A"/>
          <w:sz w:val="15"/>
        </w:rPr>
        <w:br/>
        <w:t xml:space="preserve">  replicas: 2</w:t>
      </w:r>
      <w:r>
        <w:rPr>
          <w:rFonts w:ascii="Consolas" w:hAnsi="Consolas"/>
          <w:color w:val="0F172A"/>
          <w:sz w:val="15"/>
        </w:rPr>
        <w:br/>
        <w:t xml:space="preserve">  strategy:</w:t>
      </w:r>
      <w:r>
        <w:rPr>
          <w:rFonts w:ascii="Consolas" w:hAnsi="Consolas"/>
          <w:color w:val="0F172A"/>
          <w:sz w:val="15"/>
        </w:rPr>
        <w:br/>
        <w:t xml:space="preserve">    type: RollingUpdate</w:t>
      </w:r>
      <w:r>
        <w:rPr>
          <w:rFonts w:ascii="Consolas" w:hAnsi="Consolas"/>
          <w:color w:val="0F172A"/>
          <w:sz w:val="15"/>
        </w:rPr>
        <w:br/>
        <w:t xml:space="preserve">    rollingUpdate:</w:t>
      </w:r>
      <w:r>
        <w:rPr>
          <w:rFonts w:ascii="Consolas" w:hAnsi="Consolas"/>
          <w:color w:val="0F172A"/>
          <w:sz w:val="15"/>
        </w:rPr>
        <w:br/>
        <w:t xml:space="preserve">      maxSurge: 1</w:t>
      </w:r>
      <w:r>
        <w:rPr>
          <w:rFonts w:ascii="Consolas" w:hAnsi="Consolas"/>
          <w:color w:val="0F172A"/>
          <w:sz w:val="15"/>
        </w:rPr>
        <w:br/>
        <w:t xml:space="preserve">      maxUnavailable: 0</w:t>
      </w:r>
      <w:r>
        <w:rPr>
          <w:rFonts w:ascii="Consolas" w:hAnsi="Consolas"/>
          <w:color w:val="0F172A"/>
          <w:sz w:val="15"/>
        </w:rPr>
        <w:br/>
        <w:t xml:space="preserve">  selector:</w:t>
      </w:r>
      <w:r>
        <w:rPr>
          <w:rFonts w:ascii="Consolas" w:hAnsi="Consolas"/>
          <w:color w:val="0F172A"/>
          <w:sz w:val="15"/>
        </w:rPr>
        <w:br/>
        <w:t xml:space="preserve">    matchLabels:</w:t>
      </w:r>
      <w:r>
        <w:rPr>
          <w:rFonts w:ascii="Consolas" w:hAnsi="Consolas"/>
          <w:color w:val="0F172A"/>
          <w:sz w:val="15"/>
        </w:rPr>
        <w:br/>
        <w:t xml:space="preserve">      app: dl-frontend</w:t>
      </w:r>
      <w:r>
        <w:rPr>
          <w:rFonts w:ascii="Consolas" w:hAnsi="Consolas"/>
          <w:color w:val="0F172A"/>
          <w:sz w:val="15"/>
        </w:rPr>
        <w:br/>
        <w:t xml:space="preserve">      tier: ui</w:t>
      </w:r>
      <w:r>
        <w:rPr>
          <w:rFonts w:ascii="Consolas" w:hAnsi="Consolas"/>
          <w:color w:val="0F172A"/>
          <w:sz w:val="15"/>
        </w:rPr>
        <w:br/>
        <w:t xml:space="preserve">  template:</w:t>
      </w:r>
      <w:r>
        <w:rPr>
          <w:rFonts w:ascii="Consolas" w:hAnsi="Consolas"/>
          <w:color w:val="0F172A"/>
          <w:sz w:val="15"/>
        </w:rPr>
        <w:br/>
        <w:t xml:space="preserve">    metadata:</w:t>
      </w:r>
      <w:r>
        <w:rPr>
          <w:rFonts w:ascii="Consolas" w:hAnsi="Consolas"/>
          <w:color w:val="0F172A"/>
          <w:sz w:val="15"/>
        </w:rPr>
        <w:br/>
        <w:t xml:space="preserve">      labels:</w:t>
      </w:r>
      <w:r>
        <w:rPr>
          <w:rFonts w:ascii="Consolas" w:hAnsi="Consolas"/>
          <w:color w:val="0F172A"/>
          <w:sz w:val="15"/>
        </w:rPr>
        <w:br/>
        <w:t xml:space="preserve">        app: dl-frontend</w:t>
      </w:r>
      <w:r>
        <w:rPr>
          <w:rFonts w:ascii="Consolas" w:hAnsi="Consolas"/>
          <w:color w:val="0F172A"/>
          <w:sz w:val="15"/>
        </w:rPr>
        <w:br/>
        <w:t xml:space="preserve">        tier: ui</w:t>
      </w:r>
      <w:r>
        <w:rPr>
          <w:rFonts w:ascii="Consolas" w:hAnsi="Consolas"/>
          <w:color w:val="0F172A"/>
          <w:sz w:val="15"/>
        </w:rPr>
        <w:br/>
        <w:t xml:space="preserve">        version: "v1.0"</w:t>
      </w:r>
      <w:r>
        <w:rPr>
          <w:rFonts w:ascii="Consolas" w:hAnsi="Consolas"/>
          <w:color w:val="0F172A"/>
          <w:sz w:val="15"/>
        </w:rPr>
        <w:br/>
        <w:t xml:space="preserve">    spec:</w:t>
      </w:r>
      <w:r>
        <w:rPr>
          <w:rFonts w:ascii="Consolas" w:hAnsi="Consolas"/>
          <w:color w:val="0F172A"/>
          <w:sz w:val="15"/>
        </w:rPr>
        <w:br/>
        <w:t xml:space="preserve">      containers:</w:t>
      </w:r>
      <w:r>
        <w:rPr>
          <w:rFonts w:ascii="Consolas" w:hAnsi="Consolas"/>
          <w:color w:val="0F172A"/>
          <w:sz w:val="15"/>
        </w:rPr>
        <w:br/>
        <w:t xml:space="preserve">      - name: dl-frontend-ui</w:t>
      </w:r>
      <w:r>
        <w:rPr>
          <w:rFonts w:ascii="Consolas" w:hAnsi="Consolas"/>
          <w:color w:val="0F172A"/>
          <w:sz w:val="15"/>
        </w:rPr>
        <w:br/>
        <w:t xml:space="preserve">        image: adityabahira/dl-clinical-frontend:v1.0</w:t>
      </w:r>
      <w:r>
        <w:rPr>
          <w:rFonts w:ascii="Consolas" w:hAnsi="Consolas"/>
          <w:color w:val="0F172A"/>
          <w:sz w:val="15"/>
        </w:rPr>
        <w:br/>
        <w:t xml:space="preserve">        imagePullPolicy: IfNotPresent</w:t>
      </w:r>
      <w:r>
        <w:rPr>
          <w:rFonts w:ascii="Consolas" w:hAnsi="Consolas"/>
          <w:color w:val="0F172A"/>
          <w:sz w:val="15"/>
        </w:rPr>
        <w:br/>
        <w:t xml:space="preserve">        ports:</w:t>
      </w:r>
      <w:r>
        <w:rPr>
          <w:rFonts w:ascii="Consolas" w:hAnsi="Consolas"/>
          <w:color w:val="0F172A"/>
          <w:sz w:val="15"/>
        </w:rPr>
        <w:br/>
        <w:t xml:space="preserve">        - containerPort: 8501</w:t>
      </w:r>
      <w:r>
        <w:rPr>
          <w:rFonts w:ascii="Consolas" w:hAnsi="Consolas"/>
          <w:color w:val="0F172A"/>
          <w:sz w:val="15"/>
        </w:rPr>
        <w:br/>
        <w:t xml:space="preserve">          name: http-ui</w:t>
      </w:r>
      <w:r>
        <w:rPr>
          <w:rFonts w:ascii="Consolas" w:hAnsi="Consolas"/>
          <w:color w:val="0F172A"/>
          <w:sz w:val="15"/>
        </w:rPr>
        <w:br/>
        <w:t xml:space="preserve">        env:</w:t>
      </w:r>
      <w:r>
        <w:rPr>
          <w:rFonts w:ascii="Consolas" w:hAnsi="Consolas"/>
          <w:color w:val="0F172A"/>
          <w:sz w:val="15"/>
        </w:rPr>
        <w:br/>
        <w:t xml:space="preserve">        - name: BACKEND_URL</w:t>
      </w:r>
      <w:r>
        <w:rPr>
          <w:rFonts w:ascii="Consolas" w:hAnsi="Consolas"/>
          <w:color w:val="0F172A"/>
          <w:sz w:val="15"/>
        </w:rPr>
        <w:br/>
        <w:t xml:space="preserve">          valueFrom:</w:t>
      </w:r>
      <w:r>
        <w:rPr>
          <w:rFonts w:ascii="Consolas" w:hAnsi="Consolas"/>
          <w:color w:val="0F172A"/>
          <w:sz w:val="15"/>
        </w:rPr>
        <w:br/>
        <w:t xml:space="preserve">            configMapKeyRef:</w:t>
      </w:r>
      <w:r>
        <w:rPr>
          <w:rFonts w:ascii="Consolas" w:hAnsi="Consolas"/>
          <w:color w:val="0F172A"/>
          <w:sz w:val="15"/>
        </w:rPr>
        <w:br/>
        <w:t xml:space="preserve">              name: dl-production-config</w:t>
      </w:r>
      <w:r>
        <w:rPr>
          <w:rFonts w:ascii="Consolas" w:hAnsi="Consolas"/>
          <w:color w:val="0F172A"/>
          <w:sz w:val="15"/>
        </w:rPr>
        <w:br/>
      </w:r>
      <w:r>
        <w:rPr>
          <w:rFonts w:ascii="Consolas" w:hAnsi="Consolas"/>
          <w:color w:val="0F172A"/>
          <w:sz w:val="15"/>
        </w:rPr>
        <w:lastRenderedPageBreak/>
        <w:t xml:space="preserve">              key: BACKEND_URL</w:t>
      </w:r>
      <w:r>
        <w:rPr>
          <w:rFonts w:ascii="Consolas" w:hAnsi="Consolas"/>
          <w:color w:val="0F172A"/>
          <w:sz w:val="15"/>
        </w:rPr>
        <w:br/>
        <w:t xml:space="preserve">        - name: ENVIRONMENT</w:t>
      </w:r>
      <w:r>
        <w:rPr>
          <w:rFonts w:ascii="Consolas" w:hAnsi="Consolas"/>
          <w:color w:val="0F172A"/>
          <w:sz w:val="15"/>
        </w:rPr>
        <w:br/>
        <w:t xml:space="preserve">          valueFrom:</w:t>
      </w:r>
      <w:r>
        <w:rPr>
          <w:rFonts w:ascii="Consolas" w:hAnsi="Consolas"/>
          <w:color w:val="0F172A"/>
          <w:sz w:val="15"/>
        </w:rPr>
        <w:br/>
        <w:t xml:space="preserve">            configMapKeyRef:</w:t>
      </w:r>
      <w:r>
        <w:rPr>
          <w:rFonts w:ascii="Consolas" w:hAnsi="Consolas"/>
          <w:color w:val="0F172A"/>
          <w:sz w:val="15"/>
        </w:rPr>
        <w:br/>
        <w:t xml:space="preserve">              name: dl-production-config</w:t>
      </w:r>
      <w:r>
        <w:rPr>
          <w:rFonts w:ascii="Consolas" w:hAnsi="Consolas"/>
          <w:color w:val="0F172A"/>
          <w:sz w:val="15"/>
        </w:rPr>
        <w:br/>
        <w:t xml:space="preserve">              key: ENVIRONMENT</w:t>
      </w:r>
      <w:r>
        <w:rPr>
          <w:rFonts w:ascii="Consolas" w:hAnsi="Consolas"/>
          <w:color w:val="0F172A"/>
          <w:sz w:val="15"/>
        </w:rPr>
        <w:br/>
        <w:t xml:space="preserve">        resources:</w:t>
      </w:r>
      <w:r>
        <w:rPr>
          <w:rFonts w:ascii="Consolas" w:hAnsi="Consolas"/>
          <w:color w:val="0F172A"/>
          <w:sz w:val="15"/>
        </w:rPr>
        <w:br/>
        <w:t xml:space="preserve">          requests:</w:t>
      </w:r>
      <w:r>
        <w:rPr>
          <w:rFonts w:ascii="Consolas" w:hAnsi="Consolas"/>
          <w:color w:val="0F172A"/>
          <w:sz w:val="15"/>
        </w:rPr>
        <w:br/>
        <w:t xml:space="preserve">            cpu: "150m"</w:t>
      </w:r>
      <w:r>
        <w:rPr>
          <w:rFonts w:ascii="Consolas" w:hAnsi="Consolas"/>
          <w:color w:val="0F172A"/>
          <w:sz w:val="15"/>
        </w:rPr>
        <w:br/>
        <w:t xml:space="preserve">            memory: "256Mi"</w:t>
      </w:r>
      <w:r>
        <w:rPr>
          <w:rFonts w:ascii="Consolas" w:hAnsi="Consolas"/>
          <w:color w:val="0F172A"/>
          <w:sz w:val="15"/>
        </w:rPr>
        <w:br/>
        <w:t xml:space="preserve">          limits:</w:t>
      </w:r>
      <w:r>
        <w:rPr>
          <w:rFonts w:ascii="Consolas" w:hAnsi="Consolas"/>
          <w:color w:val="0F172A"/>
          <w:sz w:val="15"/>
        </w:rPr>
        <w:br/>
        <w:t xml:space="preserve">            cpu: "500m"</w:t>
      </w:r>
      <w:r>
        <w:rPr>
          <w:rFonts w:ascii="Consolas" w:hAnsi="Consolas"/>
          <w:color w:val="0F172A"/>
          <w:sz w:val="15"/>
        </w:rPr>
        <w:br/>
        <w:t xml:space="preserve">            memory: "768Mi"</w:t>
      </w:r>
      <w:r>
        <w:rPr>
          <w:rFonts w:ascii="Consolas" w:hAnsi="Consolas"/>
          <w:color w:val="0F172A"/>
          <w:sz w:val="15"/>
        </w:rPr>
        <w:br/>
        <w:t xml:space="preserve">        livenessProbe:</w:t>
      </w:r>
      <w:r>
        <w:rPr>
          <w:rFonts w:ascii="Consolas" w:hAnsi="Consolas"/>
          <w:color w:val="0F172A"/>
          <w:sz w:val="15"/>
        </w:rPr>
        <w:br/>
        <w:t xml:space="preserve">          httpGet:</w:t>
      </w:r>
      <w:r>
        <w:rPr>
          <w:rFonts w:ascii="Consolas" w:hAnsi="Consolas"/>
          <w:color w:val="0F172A"/>
          <w:sz w:val="15"/>
        </w:rPr>
        <w:br/>
        <w:t xml:space="preserve">            path: /_stcore/health</w:t>
      </w:r>
      <w:r>
        <w:rPr>
          <w:rFonts w:ascii="Consolas" w:hAnsi="Consolas"/>
          <w:color w:val="0F172A"/>
          <w:sz w:val="15"/>
        </w:rPr>
        <w:br/>
        <w:t xml:space="preserve">            port: 8501</w:t>
      </w:r>
      <w:r>
        <w:rPr>
          <w:rFonts w:ascii="Consolas" w:hAnsi="Consolas"/>
          <w:color w:val="0F172A"/>
          <w:sz w:val="15"/>
        </w:rPr>
        <w:br/>
        <w:t xml:space="preserve">          initialDelaySeconds: 25</w:t>
      </w:r>
      <w:r>
        <w:rPr>
          <w:rFonts w:ascii="Consolas" w:hAnsi="Consolas"/>
          <w:color w:val="0F172A"/>
          <w:sz w:val="15"/>
        </w:rPr>
        <w:br/>
        <w:t xml:space="preserve">          periodSeconds: 20</w:t>
      </w:r>
      <w:r>
        <w:rPr>
          <w:rFonts w:ascii="Consolas" w:hAnsi="Consolas"/>
          <w:color w:val="0F172A"/>
          <w:sz w:val="15"/>
        </w:rPr>
        <w:br/>
        <w:t xml:space="preserve">          timeoutSeconds: 5</w:t>
      </w:r>
      <w:r>
        <w:rPr>
          <w:rFonts w:ascii="Consolas" w:hAnsi="Consolas"/>
          <w:color w:val="0F172A"/>
          <w:sz w:val="15"/>
        </w:rPr>
        <w:br/>
        <w:t xml:space="preserve">          failureThreshold: 3</w:t>
      </w:r>
      <w:r>
        <w:rPr>
          <w:rFonts w:ascii="Consolas" w:hAnsi="Consolas"/>
          <w:color w:val="0F172A"/>
          <w:sz w:val="15"/>
        </w:rPr>
        <w:br/>
        <w:t xml:space="preserve">        readinessProbe:</w:t>
      </w:r>
      <w:r>
        <w:rPr>
          <w:rFonts w:ascii="Consolas" w:hAnsi="Consolas"/>
          <w:color w:val="0F172A"/>
          <w:sz w:val="15"/>
        </w:rPr>
        <w:br/>
        <w:t xml:space="preserve">          httpGet:</w:t>
      </w:r>
      <w:r>
        <w:rPr>
          <w:rFonts w:ascii="Consolas" w:hAnsi="Consolas"/>
          <w:color w:val="0F172A"/>
          <w:sz w:val="15"/>
        </w:rPr>
        <w:br/>
        <w:t xml:space="preserve">            path: /_stcore/health</w:t>
      </w:r>
      <w:r>
        <w:rPr>
          <w:rFonts w:ascii="Consolas" w:hAnsi="Consolas"/>
          <w:color w:val="0F172A"/>
          <w:sz w:val="15"/>
        </w:rPr>
        <w:br/>
        <w:t xml:space="preserve">            port: 8501</w:t>
      </w:r>
      <w:r>
        <w:rPr>
          <w:rFonts w:ascii="Consolas" w:hAnsi="Consolas"/>
          <w:color w:val="0F172A"/>
          <w:sz w:val="15"/>
        </w:rPr>
        <w:br/>
        <w:t xml:space="preserve">          initialDelaySeconds: 15</w:t>
      </w:r>
      <w:r>
        <w:rPr>
          <w:rFonts w:ascii="Consolas" w:hAnsi="Consolas"/>
          <w:color w:val="0F172A"/>
          <w:sz w:val="15"/>
        </w:rPr>
        <w:br/>
        <w:t xml:space="preserve">          periodSeconds: 10</w:t>
      </w:r>
      <w:r>
        <w:rPr>
          <w:rFonts w:ascii="Consolas" w:hAnsi="Consolas"/>
          <w:color w:val="0F172A"/>
          <w:sz w:val="15"/>
        </w:rPr>
        <w:br/>
        <w:t xml:space="preserve">          timeoutSeconds: 3</w:t>
      </w:r>
      <w:r>
        <w:rPr>
          <w:rFonts w:ascii="Consolas" w:hAnsi="Consolas"/>
          <w:color w:val="0F172A"/>
          <w:sz w:val="15"/>
        </w:rPr>
        <w:br/>
        <w:t xml:space="preserve">          failureThreshold: 2</w:t>
      </w:r>
      <w:r>
        <w:rPr>
          <w:rFonts w:ascii="Consolas" w:hAnsi="Consolas"/>
          <w:color w:val="0F172A"/>
          <w:sz w:val="15"/>
        </w:rPr>
        <w:br/>
      </w:r>
    </w:p>
    <w:p w14:paraId="6E9CCD67" w14:textId="77777777" w:rsidR="0089017A" w:rsidRDefault="00000000">
      <w:pPr>
        <w:pStyle w:val="ListBullet"/>
      </w:pPr>
      <w:r>
        <w:t>• 06-frontend-service.yaml (NodePort Service for Streamlit Dashboard (:31501))</w:t>
      </w:r>
    </w:p>
    <w:p w14:paraId="1080DE35" w14:textId="77777777" w:rsidR="0089017A" w:rsidRDefault="00000000">
      <w:pPr>
        <w:ind w:left="360"/>
      </w:pPr>
      <w:r>
        <w:rPr>
          <w:rFonts w:ascii="Consolas" w:hAnsi="Consolas"/>
          <w:color w:val="0F172A"/>
          <w:sz w:val="15"/>
        </w:rPr>
        <w:t>apiVersion: v1</w:t>
      </w:r>
      <w:r>
        <w:rPr>
          <w:rFonts w:ascii="Consolas" w:hAnsi="Consolas"/>
          <w:color w:val="0F172A"/>
          <w:sz w:val="15"/>
        </w:rPr>
        <w:br/>
        <w:t>kind: Service</w:t>
      </w:r>
      <w:r>
        <w:rPr>
          <w:rFonts w:ascii="Consolas" w:hAnsi="Consolas"/>
          <w:color w:val="0F172A"/>
          <w:sz w:val="15"/>
        </w:rPr>
        <w:br/>
        <w:t>metadata:</w:t>
      </w:r>
      <w:r>
        <w:rPr>
          <w:rFonts w:ascii="Consolas" w:hAnsi="Consolas"/>
          <w:color w:val="0F172A"/>
          <w:sz w:val="15"/>
        </w:rPr>
        <w:br/>
        <w:t xml:space="preserve">  name: dl-frontend-svc</w:t>
      </w:r>
      <w:r>
        <w:rPr>
          <w:rFonts w:ascii="Consolas" w:hAnsi="Consolas"/>
          <w:color w:val="0F172A"/>
          <w:sz w:val="15"/>
        </w:rPr>
        <w:br/>
        <w:t xml:space="preserve">  namespace: dl-production-app</w:t>
      </w:r>
      <w:r>
        <w:rPr>
          <w:rFonts w:ascii="Consolas" w:hAnsi="Consolas"/>
          <w:color w:val="0F172A"/>
          <w:sz w:val="15"/>
        </w:rPr>
        <w:br/>
        <w:t xml:space="preserve">  labels:</w:t>
      </w:r>
      <w:r>
        <w:rPr>
          <w:rFonts w:ascii="Consolas" w:hAnsi="Consolas"/>
          <w:color w:val="0F172A"/>
          <w:sz w:val="15"/>
        </w:rPr>
        <w:br/>
        <w:t xml:space="preserve">    app: dl-frontend</w:t>
      </w:r>
      <w:r>
        <w:rPr>
          <w:rFonts w:ascii="Consolas" w:hAnsi="Consolas"/>
          <w:color w:val="0F172A"/>
          <w:sz w:val="15"/>
        </w:rPr>
        <w:br/>
        <w:t xml:space="preserve">    task: "14"</w:t>
      </w:r>
      <w:r>
        <w:rPr>
          <w:rFonts w:ascii="Consolas" w:hAnsi="Consolas"/>
          <w:color w:val="0F172A"/>
          <w:sz w:val="15"/>
        </w:rPr>
        <w:br/>
        <w:t>spec:</w:t>
      </w:r>
      <w:r>
        <w:rPr>
          <w:rFonts w:ascii="Consolas" w:hAnsi="Consolas"/>
          <w:color w:val="0F172A"/>
          <w:sz w:val="15"/>
        </w:rPr>
        <w:br/>
        <w:t xml:space="preserve">  type: NodePort</w:t>
      </w:r>
      <w:r>
        <w:rPr>
          <w:rFonts w:ascii="Consolas" w:hAnsi="Consolas"/>
          <w:color w:val="0F172A"/>
          <w:sz w:val="15"/>
        </w:rPr>
        <w:br/>
        <w:t xml:space="preserve">  selector:</w:t>
      </w:r>
      <w:r>
        <w:rPr>
          <w:rFonts w:ascii="Consolas" w:hAnsi="Consolas"/>
          <w:color w:val="0F172A"/>
          <w:sz w:val="15"/>
        </w:rPr>
        <w:br/>
        <w:t xml:space="preserve">    app: dl-frontend</w:t>
      </w:r>
      <w:r>
        <w:rPr>
          <w:rFonts w:ascii="Consolas" w:hAnsi="Consolas"/>
          <w:color w:val="0F172A"/>
          <w:sz w:val="15"/>
        </w:rPr>
        <w:br/>
        <w:t xml:space="preserve">    tier: ui</w:t>
      </w:r>
      <w:r>
        <w:rPr>
          <w:rFonts w:ascii="Consolas" w:hAnsi="Consolas"/>
          <w:color w:val="0F172A"/>
          <w:sz w:val="15"/>
        </w:rPr>
        <w:br/>
        <w:t xml:space="preserve">  ports:</w:t>
      </w:r>
      <w:r>
        <w:rPr>
          <w:rFonts w:ascii="Consolas" w:hAnsi="Consolas"/>
          <w:color w:val="0F172A"/>
          <w:sz w:val="15"/>
        </w:rPr>
        <w:br/>
        <w:t xml:space="preserve">  - name: http-ui</w:t>
      </w:r>
      <w:r>
        <w:rPr>
          <w:rFonts w:ascii="Consolas" w:hAnsi="Consolas"/>
          <w:color w:val="0F172A"/>
          <w:sz w:val="15"/>
        </w:rPr>
        <w:br/>
        <w:t xml:space="preserve">    port: 8501</w:t>
      </w:r>
      <w:r>
        <w:rPr>
          <w:rFonts w:ascii="Consolas" w:hAnsi="Consolas"/>
          <w:color w:val="0F172A"/>
          <w:sz w:val="15"/>
        </w:rPr>
        <w:br/>
        <w:t xml:space="preserve">    targetPort: 8501</w:t>
      </w:r>
      <w:r>
        <w:rPr>
          <w:rFonts w:ascii="Consolas" w:hAnsi="Consolas"/>
          <w:color w:val="0F172A"/>
          <w:sz w:val="15"/>
        </w:rPr>
        <w:br/>
        <w:t xml:space="preserve">    nodePort: 31501</w:t>
      </w:r>
      <w:r>
        <w:rPr>
          <w:rFonts w:ascii="Consolas" w:hAnsi="Consolas"/>
          <w:color w:val="0F172A"/>
          <w:sz w:val="15"/>
        </w:rPr>
        <w:br/>
        <w:t xml:space="preserve">    protocol: TCP</w:t>
      </w:r>
      <w:r>
        <w:rPr>
          <w:rFonts w:ascii="Consolas" w:hAnsi="Consolas"/>
          <w:color w:val="0F172A"/>
          <w:sz w:val="15"/>
        </w:rPr>
        <w:br/>
      </w:r>
    </w:p>
    <w:p w14:paraId="3AD95F69" w14:textId="77777777" w:rsidR="0089017A" w:rsidRDefault="00000000">
      <w:pPr>
        <w:pStyle w:val="ListBullet"/>
      </w:pPr>
      <w:r>
        <w:t>• 07-backend-hpa.yaml (Horizontal Pod Autoscaler (HPA) targeting 50% CPU Utilization)</w:t>
      </w:r>
    </w:p>
    <w:p w14:paraId="402E15E9" w14:textId="77777777" w:rsidR="0089017A" w:rsidRDefault="00000000">
      <w:pPr>
        <w:ind w:left="360"/>
      </w:pPr>
      <w:r>
        <w:rPr>
          <w:rFonts w:ascii="Consolas" w:hAnsi="Consolas"/>
          <w:color w:val="0F172A"/>
          <w:sz w:val="15"/>
        </w:rPr>
        <w:t>apiVersion: autoscaling/v2</w:t>
      </w:r>
      <w:r>
        <w:rPr>
          <w:rFonts w:ascii="Consolas" w:hAnsi="Consolas"/>
          <w:color w:val="0F172A"/>
          <w:sz w:val="15"/>
        </w:rPr>
        <w:br/>
        <w:t>kind: HorizontalPodAutoscaler</w:t>
      </w:r>
      <w:r>
        <w:rPr>
          <w:rFonts w:ascii="Consolas" w:hAnsi="Consolas"/>
          <w:color w:val="0F172A"/>
          <w:sz w:val="15"/>
        </w:rPr>
        <w:br/>
        <w:t>metadata:</w:t>
      </w:r>
      <w:r>
        <w:rPr>
          <w:rFonts w:ascii="Consolas" w:hAnsi="Consolas"/>
          <w:color w:val="0F172A"/>
          <w:sz w:val="15"/>
        </w:rPr>
        <w:br/>
        <w:t xml:space="preserve">  name: dl-backend-hpa</w:t>
      </w:r>
      <w:r>
        <w:rPr>
          <w:rFonts w:ascii="Consolas" w:hAnsi="Consolas"/>
          <w:color w:val="0F172A"/>
          <w:sz w:val="15"/>
        </w:rPr>
        <w:br/>
        <w:t xml:space="preserve">  namespace: dl-production-app</w:t>
      </w:r>
      <w:r>
        <w:rPr>
          <w:rFonts w:ascii="Consolas" w:hAnsi="Consolas"/>
          <w:color w:val="0F172A"/>
          <w:sz w:val="15"/>
        </w:rPr>
        <w:br/>
        <w:t xml:space="preserve">  labels:</w:t>
      </w:r>
      <w:r>
        <w:rPr>
          <w:rFonts w:ascii="Consolas" w:hAnsi="Consolas"/>
          <w:color w:val="0F172A"/>
          <w:sz w:val="15"/>
        </w:rPr>
        <w:br/>
        <w:t xml:space="preserve">    app: dl-backend</w:t>
      </w:r>
      <w:r>
        <w:rPr>
          <w:rFonts w:ascii="Consolas" w:hAnsi="Consolas"/>
          <w:color w:val="0F172A"/>
          <w:sz w:val="15"/>
        </w:rPr>
        <w:br/>
        <w:t xml:space="preserve">    task: "14"</w:t>
      </w:r>
      <w:r>
        <w:rPr>
          <w:rFonts w:ascii="Consolas" w:hAnsi="Consolas"/>
          <w:color w:val="0F172A"/>
          <w:sz w:val="15"/>
        </w:rPr>
        <w:br/>
        <w:t>spec:</w:t>
      </w:r>
      <w:r>
        <w:rPr>
          <w:rFonts w:ascii="Consolas" w:hAnsi="Consolas"/>
          <w:color w:val="0F172A"/>
          <w:sz w:val="15"/>
        </w:rPr>
        <w:br/>
      </w:r>
      <w:r>
        <w:rPr>
          <w:rFonts w:ascii="Consolas" w:hAnsi="Consolas"/>
          <w:color w:val="0F172A"/>
          <w:sz w:val="15"/>
        </w:rPr>
        <w:lastRenderedPageBreak/>
        <w:t xml:space="preserve">  scaleTargetRef:</w:t>
      </w:r>
      <w:r>
        <w:rPr>
          <w:rFonts w:ascii="Consolas" w:hAnsi="Consolas"/>
          <w:color w:val="0F172A"/>
          <w:sz w:val="15"/>
        </w:rPr>
        <w:br/>
        <w:t xml:space="preserve">    apiVersion: apps/v1</w:t>
      </w:r>
      <w:r>
        <w:rPr>
          <w:rFonts w:ascii="Consolas" w:hAnsi="Consolas"/>
          <w:color w:val="0F172A"/>
          <w:sz w:val="15"/>
        </w:rPr>
        <w:br/>
        <w:t xml:space="preserve">    kind: Deployment</w:t>
      </w:r>
      <w:r>
        <w:rPr>
          <w:rFonts w:ascii="Consolas" w:hAnsi="Consolas"/>
          <w:color w:val="0F172A"/>
          <w:sz w:val="15"/>
        </w:rPr>
        <w:br/>
        <w:t xml:space="preserve">    name: dl-backend-deployment</w:t>
      </w:r>
      <w:r>
        <w:rPr>
          <w:rFonts w:ascii="Consolas" w:hAnsi="Consolas"/>
          <w:color w:val="0F172A"/>
          <w:sz w:val="15"/>
        </w:rPr>
        <w:br/>
        <w:t xml:space="preserve">  minReplicas: 2</w:t>
      </w:r>
      <w:r>
        <w:rPr>
          <w:rFonts w:ascii="Consolas" w:hAnsi="Consolas"/>
          <w:color w:val="0F172A"/>
          <w:sz w:val="15"/>
        </w:rPr>
        <w:br/>
        <w:t xml:space="preserve">  maxReplicas: 6</w:t>
      </w:r>
      <w:r>
        <w:rPr>
          <w:rFonts w:ascii="Consolas" w:hAnsi="Consolas"/>
          <w:color w:val="0F172A"/>
          <w:sz w:val="15"/>
        </w:rPr>
        <w:br/>
        <w:t xml:space="preserve">  metrics:</w:t>
      </w:r>
      <w:r>
        <w:rPr>
          <w:rFonts w:ascii="Consolas" w:hAnsi="Consolas"/>
          <w:color w:val="0F172A"/>
          <w:sz w:val="15"/>
        </w:rPr>
        <w:br/>
        <w:t xml:space="preserve">  - type: Resource</w:t>
      </w:r>
      <w:r>
        <w:rPr>
          <w:rFonts w:ascii="Consolas" w:hAnsi="Consolas"/>
          <w:color w:val="0F172A"/>
          <w:sz w:val="15"/>
        </w:rPr>
        <w:br/>
        <w:t xml:space="preserve">    resource:</w:t>
      </w:r>
      <w:r>
        <w:rPr>
          <w:rFonts w:ascii="Consolas" w:hAnsi="Consolas"/>
          <w:color w:val="0F172A"/>
          <w:sz w:val="15"/>
        </w:rPr>
        <w:br/>
        <w:t xml:space="preserve">      name: cpu</w:t>
      </w:r>
      <w:r>
        <w:rPr>
          <w:rFonts w:ascii="Consolas" w:hAnsi="Consolas"/>
          <w:color w:val="0F172A"/>
          <w:sz w:val="15"/>
        </w:rPr>
        <w:br/>
        <w:t xml:space="preserve">      target:</w:t>
      </w:r>
      <w:r>
        <w:rPr>
          <w:rFonts w:ascii="Consolas" w:hAnsi="Consolas"/>
          <w:color w:val="0F172A"/>
          <w:sz w:val="15"/>
        </w:rPr>
        <w:br/>
        <w:t xml:space="preserve">        type: Utilization</w:t>
      </w:r>
      <w:r>
        <w:rPr>
          <w:rFonts w:ascii="Consolas" w:hAnsi="Consolas"/>
          <w:color w:val="0F172A"/>
          <w:sz w:val="15"/>
        </w:rPr>
        <w:br/>
        <w:t xml:space="preserve">        averageUtilization: 50</w:t>
      </w:r>
      <w:r>
        <w:rPr>
          <w:rFonts w:ascii="Consolas" w:hAnsi="Consolas"/>
          <w:color w:val="0F172A"/>
          <w:sz w:val="15"/>
        </w:rPr>
        <w:br/>
        <w:t xml:space="preserve">  behavior:</w:t>
      </w:r>
      <w:r>
        <w:rPr>
          <w:rFonts w:ascii="Consolas" w:hAnsi="Consolas"/>
          <w:color w:val="0F172A"/>
          <w:sz w:val="15"/>
        </w:rPr>
        <w:br/>
        <w:t xml:space="preserve">    scaleUp:</w:t>
      </w:r>
      <w:r>
        <w:rPr>
          <w:rFonts w:ascii="Consolas" w:hAnsi="Consolas"/>
          <w:color w:val="0F172A"/>
          <w:sz w:val="15"/>
        </w:rPr>
        <w:br/>
        <w:t xml:space="preserve">      stabilizationWindowSeconds: 0</w:t>
      </w:r>
      <w:r>
        <w:rPr>
          <w:rFonts w:ascii="Consolas" w:hAnsi="Consolas"/>
          <w:color w:val="0F172A"/>
          <w:sz w:val="15"/>
        </w:rPr>
        <w:br/>
        <w:t xml:space="preserve">      policies:</w:t>
      </w:r>
      <w:r>
        <w:rPr>
          <w:rFonts w:ascii="Consolas" w:hAnsi="Consolas"/>
          <w:color w:val="0F172A"/>
          <w:sz w:val="15"/>
        </w:rPr>
        <w:br/>
        <w:t xml:space="preserve">      - type: Percent</w:t>
      </w:r>
      <w:r>
        <w:rPr>
          <w:rFonts w:ascii="Consolas" w:hAnsi="Consolas"/>
          <w:color w:val="0F172A"/>
          <w:sz w:val="15"/>
        </w:rPr>
        <w:br/>
        <w:t xml:space="preserve">        value: 100</w:t>
      </w:r>
      <w:r>
        <w:rPr>
          <w:rFonts w:ascii="Consolas" w:hAnsi="Consolas"/>
          <w:color w:val="0F172A"/>
          <w:sz w:val="15"/>
        </w:rPr>
        <w:br/>
        <w:t xml:space="preserve">        periodSeconds: 15</w:t>
      </w:r>
      <w:r>
        <w:rPr>
          <w:rFonts w:ascii="Consolas" w:hAnsi="Consolas"/>
          <w:color w:val="0F172A"/>
          <w:sz w:val="15"/>
        </w:rPr>
        <w:br/>
        <w:t xml:space="preserve">    scaleDown:</w:t>
      </w:r>
      <w:r>
        <w:rPr>
          <w:rFonts w:ascii="Consolas" w:hAnsi="Consolas"/>
          <w:color w:val="0F172A"/>
          <w:sz w:val="15"/>
        </w:rPr>
        <w:br/>
        <w:t xml:space="preserve">      stabilizationWindowSeconds: 60</w:t>
      </w:r>
      <w:r>
        <w:rPr>
          <w:rFonts w:ascii="Consolas" w:hAnsi="Consolas"/>
          <w:color w:val="0F172A"/>
          <w:sz w:val="15"/>
        </w:rPr>
        <w:br/>
        <w:t xml:space="preserve">      policies:</w:t>
      </w:r>
      <w:r>
        <w:rPr>
          <w:rFonts w:ascii="Consolas" w:hAnsi="Consolas"/>
          <w:color w:val="0F172A"/>
          <w:sz w:val="15"/>
        </w:rPr>
        <w:br/>
        <w:t xml:space="preserve">      - type: Percent</w:t>
      </w:r>
      <w:r>
        <w:rPr>
          <w:rFonts w:ascii="Consolas" w:hAnsi="Consolas"/>
          <w:color w:val="0F172A"/>
          <w:sz w:val="15"/>
        </w:rPr>
        <w:br/>
        <w:t xml:space="preserve">        value: 50</w:t>
      </w:r>
      <w:r>
        <w:rPr>
          <w:rFonts w:ascii="Consolas" w:hAnsi="Consolas"/>
          <w:color w:val="0F172A"/>
          <w:sz w:val="15"/>
        </w:rPr>
        <w:br/>
        <w:t xml:space="preserve">        periodSeconds: 30</w:t>
      </w:r>
      <w:r>
        <w:rPr>
          <w:rFonts w:ascii="Consolas" w:hAnsi="Consolas"/>
          <w:color w:val="0F172A"/>
          <w:sz w:val="15"/>
        </w:rPr>
        <w:br/>
      </w:r>
    </w:p>
    <w:p w14:paraId="430B7285" w14:textId="77777777" w:rsidR="0089017A" w:rsidRDefault="00000000">
      <w:r>
        <w:rPr>
          <w:rFonts w:ascii="Calibri" w:hAnsi="Calibri"/>
          <w:b/>
          <w:color w:val="1E3A8A"/>
          <w:sz w:val="28"/>
        </w:rPr>
        <w:t>4. Automated Verification Test Suite Results (10/10 Passed — 100%)</w:t>
      </w:r>
    </w:p>
    <w:p w14:paraId="29354138" w14:textId="77777777" w:rsidR="0089017A" w:rsidRDefault="00000000">
      <w:r>
        <w:t>A Python test suite (test_task14_scaling_rollout.py) validated all aspects of scaling, rolling update, traffic continuity, rollback, and resource monitoring. The results are summarized below: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42"/>
        <w:gridCol w:w="1882"/>
        <w:gridCol w:w="1504"/>
        <w:gridCol w:w="3872"/>
      </w:tblGrid>
      <w:tr w:rsidR="0089017A" w14:paraId="08782004" w14:textId="77777777">
        <w:trPr>
          <w:jc w:val="center"/>
        </w:trPr>
        <w:tc>
          <w:tcPr>
            <w:tcW w:w="2520" w:type="dxa"/>
            <w:shd w:val="clear" w:color="auto" w:fill="1E3A8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13C035" w14:textId="77777777" w:rsidR="0089017A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520" w:type="dxa"/>
            <w:shd w:val="clear" w:color="auto" w:fill="1E3A8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C19A4E" w14:textId="77777777" w:rsidR="0089017A" w:rsidRDefault="00000000"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w="2520" w:type="dxa"/>
            <w:shd w:val="clear" w:color="auto" w:fill="1E3A8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496F4B" w14:textId="77777777" w:rsidR="0089017A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520" w:type="dxa"/>
            <w:shd w:val="clear" w:color="auto" w:fill="1E3A8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3F3243" w14:textId="77777777" w:rsidR="0089017A" w:rsidRDefault="00000000">
            <w:r>
              <w:rPr>
                <w:b/>
                <w:color w:val="FFFFFF"/>
                <w:sz w:val="18"/>
              </w:rPr>
              <w:t>Technical Details</w:t>
            </w:r>
          </w:p>
        </w:tc>
      </w:tr>
      <w:tr w:rsidR="0089017A" w14:paraId="02A37786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370F939" w14:textId="77777777" w:rsidR="0089017A" w:rsidRDefault="00000000">
            <w:r>
              <w:rPr>
                <w:sz w:val="17"/>
              </w:rPr>
              <w:t>T01_METRICS_SERVER</w:t>
            </w:r>
          </w:p>
        </w:tc>
        <w:tc>
          <w:tcPr>
            <w:tcW w:w="2880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015A2ED" w14:textId="77777777" w:rsidR="0089017A" w:rsidRDefault="00000000">
            <w:r>
              <w:rPr>
                <w:sz w:val="17"/>
              </w:rPr>
              <w:t>Cluster Readiness &amp; Metrics Server Scraping</w:t>
            </w:r>
          </w:p>
        </w:tc>
        <w:tc>
          <w:tcPr>
            <w:tcW w:w="1296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9181FCE" w14:textId="77777777" w:rsidR="0089017A" w:rsidRDefault="00000000">
            <w:r>
              <w:rPr>
                <w:b/>
                <w:color w:val="10B981"/>
                <w:sz w:val="17"/>
              </w:rPr>
              <w:t>PASSED</w:t>
            </w:r>
          </w:p>
        </w:tc>
        <w:tc>
          <w:tcPr>
            <w:tcW w:w="4752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D892D81" w14:textId="77777777" w:rsidR="0089017A" w:rsidRDefault="00000000">
            <w:r>
              <w:rPr>
                <w:sz w:val="17"/>
              </w:rPr>
              <w:t>Node 'minikube' is Ready. Metrics Server successfully reporting CPU/Memory consumption.</w:t>
            </w:r>
          </w:p>
        </w:tc>
      </w:tr>
      <w:tr w:rsidR="0089017A" w14:paraId="7EE94F4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42CF1FF" w14:textId="77777777" w:rsidR="0089017A" w:rsidRDefault="00000000">
            <w:r>
              <w:rPr>
                <w:sz w:val="17"/>
              </w:rPr>
              <w:t>T02_NAMESPACE_CONFIG</w:t>
            </w:r>
          </w:p>
        </w:tc>
        <w:tc>
          <w:tcPr>
            <w:tcW w:w="2880" w:type="dxa"/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B4CA4D2" w14:textId="77777777" w:rsidR="0089017A" w:rsidRDefault="00000000">
            <w:r>
              <w:rPr>
                <w:sz w:val="17"/>
              </w:rPr>
              <w:t>Namespace &amp; Decoupled Configuration</w:t>
            </w:r>
          </w:p>
        </w:tc>
        <w:tc>
          <w:tcPr>
            <w:tcW w:w="1296" w:type="dxa"/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65BED53" w14:textId="77777777" w:rsidR="0089017A" w:rsidRDefault="00000000">
            <w:r>
              <w:rPr>
                <w:b/>
                <w:color w:val="10B981"/>
                <w:sz w:val="17"/>
              </w:rPr>
              <w:t>PASSED</w:t>
            </w:r>
          </w:p>
        </w:tc>
        <w:tc>
          <w:tcPr>
            <w:tcW w:w="4752" w:type="dxa"/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FAC453F" w14:textId="77777777" w:rsidR="0089017A" w:rsidRDefault="00000000">
            <w:r>
              <w:rPr>
                <w:sz w:val="17"/>
              </w:rPr>
              <w:t>Namespace 'dl-production-app' and ConfigMap contain 9 keys including DEPLOYMENT_STRATEGY=RollingUpdate.</w:t>
            </w:r>
          </w:p>
        </w:tc>
      </w:tr>
      <w:tr w:rsidR="0089017A" w14:paraId="5ADF15BB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79395B6" w14:textId="77777777" w:rsidR="0089017A" w:rsidRDefault="00000000">
            <w:r>
              <w:rPr>
                <w:sz w:val="17"/>
              </w:rPr>
              <w:t>T03_SCALE_UP_5_REPLICAS</w:t>
            </w:r>
          </w:p>
        </w:tc>
        <w:tc>
          <w:tcPr>
            <w:tcW w:w="2880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3E33A10" w14:textId="77777777" w:rsidR="0089017A" w:rsidRDefault="00000000">
            <w:r>
              <w:rPr>
                <w:sz w:val="17"/>
              </w:rPr>
              <w:t>Manual Application Scale-Up (2 -&gt; 5 Replicas)</w:t>
            </w:r>
          </w:p>
        </w:tc>
        <w:tc>
          <w:tcPr>
            <w:tcW w:w="1296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F375493" w14:textId="77777777" w:rsidR="0089017A" w:rsidRDefault="00000000">
            <w:r>
              <w:rPr>
                <w:b/>
                <w:color w:val="10B981"/>
                <w:sz w:val="17"/>
              </w:rPr>
              <w:t>PASSED</w:t>
            </w:r>
          </w:p>
        </w:tc>
        <w:tc>
          <w:tcPr>
            <w:tcW w:w="4752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8B4604C" w14:textId="77777777" w:rsidR="0089017A" w:rsidRDefault="00000000">
            <w:r>
              <w:rPr>
                <w:sz w:val="17"/>
              </w:rPr>
              <w:t>Backend deployment successfully scaled to 5 replicas. All 5 active pods passed readiness checks.</w:t>
            </w:r>
          </w:p>
        </w:tc>
      </w:tr>
      <w:tr w:rsidR="0089017A" w14:paraId="6D8FC11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B5183C5" w14:textId="77777777" w:rsidR="0089017A" w:rsidRDefault="00000000">
            <w:r>
              <w:rPr>
                <w:sz w:val="17"/>
              </w:rPr>
              <w:t>T04_LOAD_BALANCED_INFERENCE</w:t>
            </w:r>
          </w:p>
        </w:tc>
        <w:tc>
          <w:tcPr>
            <w:tcW w:w="2880" w:type="dxa"/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138F86E" w14:textId="77777777" w:rsidR="0089017A" w:rsidRDefault="00000000">
            <w:r>
              <w:rPr>
                <w:sz w:val="17"/>
              </w:rPr>
              <w:t>Multi-Replica Deep Learning Inference Serving</w:t>
            </w:r>
          </w:p>
        </w:tc>
        <w:tc>
          <w:tcPr>
            <w:tcW w:w="1296" w:type="dxa"/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19F61F6" w14:textId="77777777" w:rsidR="0089017A" w:rsidRDefault="00000000">
            <w:r>
              <w:rPr>
                <w:b/>
                <w:color w:val="10B981"/>
                <w:sz w:val="17"/>
              </w:rPr>
              <w:t>PASSED</w:t>
            </w:r>
          </w:p>
        </w:tc>
        <w:tc>
          <w:tcPr>
            <w:tcW w:w="4752" w:type="dxa"/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A7DF795" w14:textId="77777777" w:rsidR="0089017A" w:rsidRDefault="00000000">
            <w:r>
              <w:rPr>
                <w:sz w:val="17"/>
              </w:rPr>
              <w:t>15/15 inference requests succeeded across 5 replicas (Avg Roundtrip: 104.84ms).</w:t>
            </w:r>
          </w:p>
        </w:tc>
      </w:tr>
      <w:tr w:rsidR="0089017A" w14:paraId="5D5258C7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EF00891" w14:textId="77777777" w:rsidR="0089017A" w:rsidRDefault="00000000">
            <w:r>
              <w:rPr>
                <w:sz w:val="17"/>
              </w:rPr>
              <w:t>T05_SCALE_DOWN_3_REPLICAS</w:t>
            </w:r>
          </w:p>
        </w:tc>
        <w:tc>
          <w:tcPr>
            <w:tcW w:w="2880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98581EA" w14:textId="77777777" w:rsidR="0089017A" w:rsidRDefault="00000000">
            <w:r>
              <w:rPr>
                <w:sz w:val="17"/>
              </w:rPr>
              <w:t>Manual Application Scale-Down (5 -&gt; 3 Replicas)</w:t>
            </w:r>
          </w:p>
        </w:tc>
        <w:tc>
          <w:tcPr>
            <w:tcW w:w="1296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1D59C51" w14:textId="77777777" w:rsidR="0089017A" w:rsidRDefault="00000000">
            <w:r>
              <w:rPr>
                <w:b/>
                <w:color w:val="10B981"/>
                <w:sz w:val="17"/>
              </w:rPr>
              <w:t>PASSED</w:t>
            </w:r>
          </w:p>
        </w:tc>
        <w:tc>
          <w:tcPr>
            <w:tcW w:w="4752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ADA8CA4" w14:textId="77777777" w:rsidR="0089017A" w:rsidRDefault="00000000">
            <w:r>
              <w:rPr>
                <w:sz w:val="17"/>
              </w:rPr>
              <w:t>Backend deployment scaled down to 3 replicas with graceful termination of excess pods.</w:t>
            </w:r>
          </w:p>
        </w:tc>
      </w:tr>
      <w:tr w:rsidR="0089017A" w14:paraId="3C1214E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B24A508" w14:textId="77777777" w:rsidR="0089017A" w:rsidRDefault="00000000">
            <w:r>
              <w:rPr>
                <w:sz w:val="17"/>
              </w:rPr>
              <w:t>T06_ROLLING_UPDATE_V2</w:t>
            </w:r>
          </w:p>
        </w:tc>
        <w:tc>
          <w:tcPr>
            <w:tcW w:w="2880" w:type="dxa"/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7DBFC7A" w14:textId="77777777" w:rsidR="0089017A" w:rsidRDefault="00000000">
            <w:r>
              <w:rPr>
                <w:sz w:val="17"/>
              </w:rPr>
              <w:t>Zero-Downtime Rolling Update (v1.0 -&gt; v2.0)</w:t>
            </w:r>
          </w:p>
        </w:tc>
        <w:tc>
          <w:tcPr>
            <w:tcW w:w="1296" w:type="dxa"/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D717C42" w14:textId="77777777" w:rsidR="0089017A" w:rsidRDefault="00000000">
            <w:r>
              <w:rPr>
                <w:b/>
                <w:color w:val="10B981"/>
                <w:sz w:val="17"/>
              </w:rPr>
              <w:t>PASSED</w:t>
            </w:r>
          </w:p>
        </w:tc>
        <w:tc>
          <w:tcPr>
            <w:tcW w:w="4752" w:type="dxa"/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5B8C2B3" w14:textId="77777777" w:rsidR="0089017A" w:rsidRDefault="00000000">
            <w:r>
              <w:rPr>
                <w:sz w:val="17"/>
              </w:rPr>
              <w:t>Rolling update successfully completed. All 3 active backend pods upgraded to image v2.0.</w:t>
            </w:r>
          </w:p>
        </w:tc>
      </w:tr>
      <w:tr w:rsidR="0089017A" w14:paraId="37BA3EFC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CB8035C" w14:textId="77777777" w:rsidR="0089017A" w:rsidRDefault="00000000">
            <w:r>
              <w:rPr>
                <w:sz w:val="17"/>
              </w:rPr>
              <w:t>T07_ZERO_DOWNTIME_AVAILABILITY</w:t>
            </w:r>
          </w:p>
        </w:tc>
        <w:tc>
          <w:tcPr>
            <w:tcW w:w="2880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A65B16B" w14:textId="77777777" w:rsidR="0089017A" w:rsidRDefault="00000000">
            <w:r>
              <w:rPr>
                <w:sz w:val="17"/>
              </w:rPr>
              <w:t xml:space="preserve">Continuous High Availability During </w:t>
            </w:r>
            <w:r>
              <w:rPr>
                <w:sz w:val="17"/>
              </w:rPr>
              <w:lastRenderedPageBreak/>
              <w:t>Rollout</w:t>
            </w:r>
          </w:p>
        </w:tc>
        <w:tc>
          <w:tcPr>
            <w:tcW w:w="1296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A543D47" w14:textId="77777777" w:rsidR="0089017A" w:rsidRDefault="00000000">
            <w:r>
              <w:rPr>
                <w:b/>
                <w:color w:val="10B981"/>
                <w:sz w:val="17"/>
              </w:rPr>
              <w:lastRenderedPageBreak/>
              <w:t>PASSED</w:t>
            </w:r>
          </w:p>
        </w:tc>
        <w:tc>
          <w:tcPr>
            <w:tcW w:w="4752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CBF7361" w14:textId="77777777" w:rsidR="0089017A" w:rsidRDefault="00000000">
            <w:r>
              <w:rPr>
                <w:sz w:val="17"/>
              </w:rPr>
              <w:t>165/165 requests succeeded (100.0% availability, 0 dropped requests) during active rollout.</w:t>
            </w:r>
          </w:p>
        </w:tc>
      </w:tr>
      <w:tr w:rsidR="0089017A" w14:paraId="40A9644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F0F0EDA" w14:textId="77777777" w:rsidR="0089017A" w:rsidRDefault="00000000">
            <w:r>
              <w:rPr>
                <w:sz w:val="17"/>
              </w:rPr>
              <w:t>T08_ROLLOUT_ROLLBACK</w:t>
            </w:r>
          </w:p>
        </w:tc>
        <w:tc>
          <w:tcPr>
            <w:tcW w:w="2880" w:type="dxa"/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FB9C212" w14:textId="77777777" w:rsidR="0089017A" w:rsidRDefault="00000000">
            <w:r>
              <w:rPr>
                <w:sz w:val="17"/>
              </w:rPr>
              <w:t>Automated Deployment Rollback (Undo to Stable Revision)</w:t>
            </w:r>
          </w:p>
        </w:tc>
        <w:tc>
          <w:tcPr>
            <w:tcW w:w="1296" w:type="dxa"/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4571691" w14:textId="77777777" w:rsidR="0089017A" w:rsidRDefault="00000000">
            <w:r>
              <w:rPr>
                <w:b/>
                <w:color w:val="10B981"/>
                <w:sz w:val="17"/>
              </w:rPr>
              <w:t>PASSED</w:t>
            </w:r>
          </w:p>
        </w:tc>
        <w:tc>
          <w:tcPr>
            <w:tcW w:w="4752" w:type="dxa"/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C096D0C" w14:textId="77777777" w:rsidR="0089017A" w:rsidRDefault="00000000">
            <w:r>
              <w:rPr>
                <w:sz w:val="17"/>
              </w:rPr>
              <w:t>Deployment successfully reverted to revision with image v1.0 using 'kubectl rollout undo'.</w:t>
            </w:r>
          </w:p>
        </w:tc>
      </w:tr>
      <w:tr w:rsidR="0089017A" w14:paraId="771ED883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D793955" w14:textId="77777777" w:rsidR="0089017A" w:rsidRDefault="00000000">
            <w:r>
              <w:rPr>
                <w:sz w:val="17"/>
              </w:rPr>
              <w:t>T09_HPA_AUTOSCALING</w:t>
            </w:r>
          </w:p>
        </w:tc>
        <w:tc>
          <w:tcPr>
            <w:tcW w:w="2880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E995289" w14:textId="77777777" w:rsidR="0089017A" w:rsidRDefault="00000000">
            <w:r>
              <w:rPr>
                <w:sz w:val="17"/>
              </w:rPr>
              <w:t>Horizontal Pod Autoscaler (HPA) Policy Validation</w:t>
            </w:r>
          </w:p>
        </w:tc>
        <w:tc>
          <w:tcPr>
            <w:tcW w:w="1296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B0037C0" w14:textId="77777777" w:rsidR="0089017A" w:rsidRDefault="00000000">
            <w:r>
              <w:rPr>
                <w:b/>
                <w:color w:val="10B981"/>
                <w:sz w:val="17"/>
              </w:rPr>
              <w:t>PASSED</w:t>
            </w:r>
          </w:p>
        </w:tc>
        <w:tc>
          <w:tcPr>
            <w:tcW w:w="4752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2677C78" w14:textId="77777777" w:rsidR="0089017A" w:rsidRDefault="00000000">
            <w:r>
              <w:rPr>
                <w:sz w:val="17"/>
              </w:rPr>
              <w:t>HPA active with target CPU 50% (Min: 2, Max: 6).</w:t>
            </w:r>
          </w:p>
        </w:tc>
      </w:tr>
      <w:tr w:rsidR="0089017A" w14:paraId="04FBCCF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5652062" w14:textId="77777777" w:rsidR="0089017A" w:rsidRDefault="00000000">
            <w:r>
              <w:rPr>
                <w:sz w:val="17"/>
              </w:rPr>
              <w:t>T10_RESOURCE_UTILIZATION</w:t>
            </w:r>
          </w:p>
        </w:tc>
        <w:tc>
          <w:tcPr>
            <w:tcW w:w="2880" w:type="dxa"/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398471D" w14:textId="77777777" w:rsidR="0089017A" w:rsidRDefault="00000000">
            <w:r>
              <w:rPr>
                <w:sz w:val="17"/>
              </w:rPr>
              <w:t>Resource Utilization Telemetry Analysis</w:t>
            </w:r>
          </w:p>
        </w:tc>
        <w:tc>
          <w:tcPr>
            <w:tcW w:w="1296" w:type="dxa"/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3ECF296" w14:textId="77777777" w:rsidR="0089017A" w:rsidRDefault="00000000">
            <w:r>
              <w:rPr>
                <w:b/>
                <w:color w:val="10B981"/>
                <w:sz w:val="17"/>
              </w:rPr>
              <w:t>PASSED</w:t>
            </w:r>
          </w:p>
        </w:tc>
        <w:tc>
          <w:tcPr>
            <w:tcW w:w="4752" w:type="dxa"/>
            <w:shd w:val="clear" w:color="auto" w:fill="FFFFFF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423302B" w14:textId="77777777" w:rsidR="0089017A" w:rsidRDefault="00000000">
            <w:r>
              <w:rPr>
                <w:sz w:val="17"/>
              </w:rPr>
              <w:t>Successfully scraped resource utilization metrics across pods and nodes via metrics-server.</w:t>
            </w:r>
          </w:p>
        </w:tc>
      </w:tr>
    </w:tbl>
    <w:p w14:paraId="4AF4115A" w14:textId="77777777" w:rsidR="0089017A" w:rsidRDefault="00000000">
      <w:r>
        <w:rPr>
          <w:rFonts w:ascii="Calibri" w:hAnsi="Calibri"/>
          <w:b/>
          <w:color w:val="1E3A8A"/>
          <w:sz w:val="28"/>
        </w:rPr>
        <w:br/>
        <w:t>5. Visual Verification &amp; Monitoring Screenshots</w:t>
      </w:r>
    </w:p>
    <w:p w14:paraId="104A84D0" w14:textId="77777777" w:rsidR="0089017A" w:rsidRDefault="00000000">
      <w:r>
        <w:rPr>
          <w:rFonts w:ascii="Calibri" w:hAnsi="Calibri"/>
          <w:b/>
          <w:color w:val="0F766E"/>
          <w:sz w:val="20"/>
        </w:rPr>
        <w:t>Figure 1: Cluster Baseline &amp; Metrics Server Activation (kubectl top nodes &amp; pods)</w:t>
      </w:r>
    </w:p>
    <w:p w14:paraId="15D5CE3F" w14:textId="77777777" w:rsidR="0089017A" w:rsidRDefault="00000000">
      <w:r>
        <w:rPr>
          <w:noProof/>
        </w:rPr>
        <w:drawing>
          <wp:inline distT="0" distB="0" distL="0" distR="0" wp14:anchorId="33E180E8" wp14:editId="3C5C80D0">
            <wp:extent cx="5943600" cy="3219450"/>
            <wp:effectExtent l="19050" t="19050" r="1905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metrics_server_baseline.png"/>
                    <pic:cNvPicPr/>
                  </pic:nvPicPr>
                  <pic:blipFill rotWithShape="1">
                    <a:blip r:embed="rId6"/>
                    <a:srcRect b="3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60095" w14:textId="77777777" w:rsidR="0089017A" w:rsidRDefault="0089017A">
      <w:pPr>
        <w:spacing w:after="160"/>
      </w:pPr>
    </w:p>
    <w:p w14:paraId="6C6128B8" w14:textId="77777777" w:rsidR="0089017A" w:rsidRDefault="00000000">
      <w:r>
        <w:rPr>
          <w:rFonts w:ascii="Calibri" w:hAnsi="Calibri"/>
          <w:b/>
          <w:color w:val="0F766E"/>
          <w:sz w:val="20"/>
        </w:rPr>
        <w:t>Figure 2: Manual Scaling to 5 Replicas (kubectl scale &amp; pod readiness verification)</w:t>
      </w:r>
    </w:p>
    <w:p w14:paraId="66641DD1" w14:textId="77777777" w:rsidR="0089017A" w:rsidRDefault="00000000">
      <w:r>
        <w:rPr>
          <w:noProof/>
        </w:rPr>
        <w:lastRenderedPageBreak/>
        <w:drawing>
          <wp:inline distT="0" distB="0" distL="0" distR="0" wp14:anchorId="4506156F" wp14:editId="2FB9ABF5">
            <wp:extent cx="5943600" cy="3228975"/>
            <wp:effectExtent l="19050" t="19050" r="19050" b="285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scaling_5_replicas.png"/>
                    <pic:cNvPicPr/>
                  </pic:nvPicPr>
                  <pic:blipFill rotWithShape="1">
                    <a:blip r:embed="rId7"/>
                    <a:srcRect b="3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8C83F" w14:textId="77777777" w:rsidR="0089017A" w:rsidRDefault="0089017A">
      <w:pPr>
        <w:spacing w:after="160"/>
      </w:pPr>
    </w:p>
    <w:p w14:paraId="7C86F33F" w14:textId="77777777" w:rsidR="0089017A" w:rsidRDefault="00000000">
      <w:r>
        <w:rPr>
          <w:rFonts w:ascii="Calibri" w:hAnsi="Calibri"/>
          <w:b/>
          <w:color w:val="0F766E"/>
          <w:sz w:val="20"/>
        </w:rPr>
        <w:t>Figure 3: In-Flight Rolling Update (kubectl rollout status &amp; dual ReplicaSet transition)</w:t>
      </w:r>
    </w:p>
    <w:p w14:paraId="602EBA56" w14:textId="77777777" w:rsidR="0089017A" w:rsidRDefault="00000000">
      <w:r>
        <w:rPr>
          <w:noProof/>
        </w:rPr>
        <w:drawing>
          <wp:inline distT="0" distB="0" distL="0" distR="0" wp14:anchorId="2E1435F8" wp14:editId="758CA60E">
            <wp:extent cx="5943600" cy="3209925"/>
            <wp:effectExtent l="19050" t="19050" r="19050" b="285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rolling_update_progress.png"/>
                    <pic:cNvPicPr/>
                  </pic:nvPicPr>
                  <pic:blipFill rotWithShape="1">
                    <a:blip r:embed="rId8"/>
                    <a:srcRect b="3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F5838" w14:textId="77777777" w:rsidR="0089017A" w:rsidRDefault="0089017A">
      <w:pPr>
        <w:spacing w:after="160"/>
      </w:pPr>
    </w:p>
    <w:p w14:paraId="10D85A87" w14:textId="77777777" w:rsidR="0089017A" w:rsidRDefault="00000000">
      <w:r>
        <w:rPr>
          <w:rFonts w:ascii="Calibri" w:hAnsi="Calibri"/>
          <w:b/>
          <w:color w:val="0F766E"/>
          <w:sz w:val="20"/>
        </w:rPr>
        <w:t>Figure 4: Continuous High Availability Test (100% Success Rate during Rollout)</w:t>
      </w:r>
    </w:p>
    <w:p w14:paraId="57159C06" w14:textId="77777777" w:rsidR="0089017A" w:rsidRDefault="00000000">
      <w:r>
        <w:rPr>
          <w:noProof/>
        </w:rPr>
        <w:lastRenderedPageBreak/>
        <w:drawing>
          <wp:inline distT="0" distB="0" distL="0" distR="0" wp14:anchorId="08D2C448" wp14:editId="293ADFB0">
            <wp:extent cx="5943600" cy="3190875"/>
            <wp:effectExtent l="19050" t="19050" r="19050" b="285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zero_downtime_availability.png"/>
                    <pic:cNvPicPr/>
                  </pic:nvPicPr>
                  <pic:blipFill rotWithShape="1">
                    <a:blip r:embed="rId9"/>
                    <a:srcRect b="4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F67BF" w14:textId="77777777" w:rsidR="0089017A" w:rsidRDefault="0089017A">
      <w:pPr>
        <w:spacing w:after="160"/>
      </w:pPr>
    </w:p>
    <w:p w14:paraId="310BF4DC" w14:textId="77777777" w:rsidR="0089017A" w:rsidRDefault="00000000">
      <w:r>
        <w:rPr>
          <w:rFonts w:ascii="Calibri" w:hAnsi="Calibri"/>
          <w:b/>
          <w:color w:val="0F766E"/>
          <w:sz w:val="20"/>
        </w:rPr>
        <w:t>Figure 5: Automated Deployment Rollback &amp; Revision History Audit (kubectl rollout undo)</w:t>
      </w:r>
    </w:p>
    <w:p w14:paraId="32BD7A1C" w14:textId="77777777" w:rsidR="0089017A" w:rsidRDefault="00000000">
      <w:r>
        <w:rPr>
          <w:noProof/>
        </w:rPr>
        <w:drawing>
          <wp:inline distT="0" distB="0" distL="0" distR="0" wp14:anchorId="3382647D" wp14:editId="427030AA">
            <wp:extent cx="5943600" cy="3162300"/>
            <wp:effectExtent l="19050" t="19050" r="19050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rollout_undo_rollback.png"/>
                    <pic:cNvPicPr/>
                  </pic:nvPicPr>
                  <pic:blipFill rotWithShape="1">
                    <a:blip r:embed="rId10"/>
                    <a:srcRect b="5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24403" w14:textId="77777777" w:rsidR="0089017A" w:rsidRDefault="0089017A">
      <w:pPr>
        <w:spacing w:after="160"/>
      </w:pPr>
    </w:p>
    <w:p w14:paraId="33F7F7A4" w14:textId="77777777" w:rsidR="0089017A" w:rsidRDefault="00000000">
      <w:r>
        <w:rPr>
          <w:rFonts w:ascii="Calibri" w:hAnsi="Calibri"/>
          <w:b/>
          <w:color w:val="0F766E"/>
          <w:sz w:val="20"/>
        </w:rPr>
        <w:t>Figure 6: Horizontal Pod Autoscaler (HPA) Policy &amp; Status (Target: 50% CPU)</w:t>
      </w:r>
    </w:p>
    <w:p w14:paraId="4AE40C2B" w14:textId="77777777" w:rsidR="0089017A" w:rsidRDefault="00000000">
      <w:r>
        <w:rPr>
          <w:noProof/>
        </w:rPr>
        <w:lastRenderedPageBreak/>
        <w:drawing>
          <wp:inline distT="0" distB="0" distL="0" distR="0" wp14:anchorId="779FC562" wp14:editId="5C9A473B">
            <wp:extent cx="5943600" cy="3181350"/>
            <wp:effectExtent l="19050" t="19050" r="19050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hpa_autoscaling_status.png"/>
                    <pic:cNvPicPr/>
                  </pic:nvPicPr>
                  <pic:blipFill rotWithShape="1">
                    <a:blip r:embed="rId11"/>
                    <a:srcRect b="4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3B34D" w14:textId="77777777" w:rsidR="0089017A" w:rsidRDefault="0089017A">
      <w:pPr>
        <w:spacing w:after="160"/>
      </w:pPr>
    </w:p>
    <w:p w14:paraId="6DF2571A" w14:textId="77777777" w:rsidR="0089017A" w:rsidRDefault="00000000">
      <w:r>
        <w:rPr>
          <w:rFonts w:ascii="Calibri" w:hAnsi="Calibri"/>
          <w:b/>
          <w:color w:val="0F766E"/>
          <w:sz w:val="20"/>
        </w:rPr>
        <w:t>Figure 7: Resource Utilization Telemetry Under Workload (kubectl top pods)</w:t>
      </w:r>
    </w:p>
    <w:p w14:paraId="05048140" w14:textId="77777777" w:rsidR="0089017A" w:rsidRDefault="00000000">
      <w:r>
        <w:rPr>
          <w:noProof/>
        </w:rPr>
        <w:drawing>
          <wp:inline distT="0" distB="0" distL="0" distR="0" wp14:anchorId="6B81774E" wp14:editId="745DC7F8">
            <wp:extent cx="5943600" cy="3190875"/>
            <wp:effectExtent l="19050" t="19050" r="19050" b="285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resource_utilization_top.png"/>
                    <pic:cNvPicPr/>
                  </pic:nvPicPr>
                  <pic:blipFill rotWithShape="1">
                    <a:blip r:embed="rId12"/>
                    <a:srcRect b="4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DF3105" w14:textId="77777777" w:rsidR="0089017A" w:rsidRDefault="0089017A">
      <w:pPr>
        <w:spacing w:after="160"/>
      </w:pPr>
    </w:p>
    <w:p w14:paraId="7F67A9CE" w14:textId="77777777" w:rsidR="00DF2F9D" w:rsidRDefault="00DF2F9D">
      <w:pPr>
        <w:spacing w:after="160"/>
      </w:pPr>
    </w:p>
    <w:p w14:paraId="2574979E" w14:textId="77777777" w:rsidR="00DF2F9D" w:rsidRDefault="00DF2F9D">
      <w:pPr>
        <w:spacing w:after="160"/>
      </w:pPr>
    </w:p>
    <w:p w14:paraId="0798B947" w14:textId="77777777" w:rsidR="00DF2F9D" w:rsidRDefault="00DF2F9D">
      <w:pPr>
        <w:spacing w:after="160"/>
      </w:pPr>
    </w:p>
    <w:p w14:paraId="45684C35" w14:textId="77777777" w:rsidR="0089017A" w:rsidRDefault="00000000">
      <w:r>
        <w:rPr>
          <w:rFonts w:ascii="Calibri" w:hAnsi="Calibri"/>
          <w:b/>
          <w:color w:val="1E3A8A"/>
          <w:sz w:val="28"/>
        </w:rPr>
        <w:lastRenderedPageBreak/>
        <w:t>6. Evaluation Criteria Fulfillment &amp; Engineering Recommendations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26"/>
        <w:gridCol w:w="2815"/>
        <w:gridCol w:w="4459"/>
      </w:tblGrid>
      <w:tr w:rsidR="0089017A" w14:paraId="1114BC9A" w14:textId="77777777" w:rsidTr="00DF2F9D">
        <w:trPr>
          <w:jc w:val="center"/>
        </w:trPr>
        <w:tc>
          <w:tcPr>
            <w:tcW w:w="2926" w:type="dxa"/>
            <w:shd w:val="clear" w:color="auto" w:fill="1E3A8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405A5B" w14:textId="77777777" w:rsidR="0089017A" w:rsidRDefault="00000000">
            <w:r>
              <w:rPr>
                <w:b/>
                <w:color w:val="FFFFFF"/>
                <w:sz w:val="19"/>
              </w:rPr>
              <w:t>Evaluation Criteria</w:t>
            </w:r>
          </w:p>
        </w:tc>
        <w:tc>
          <w:tcPr>
            <w:tcW w:w="2815" w:type="dxa"/>
            <w:shd w:val="clear" w:color="auto" w:fill="1E3A8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D72B60" w14:textId="77777777" w:rsidR="0089017A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4459" w:type="dxa"/>
            <w:shd w:val="clear" w:color="auto" w:fill="1E3A8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A7E54E" w14:textId="77777777" w:rsidR="0089017A" w:rsidRDefault="00000000">
            <w:r>
              <w:rPr>
                <w:b/>
                <w:color w:val="FFFFFF"/>
                <w:sz w:val="19"/>
              </w:rPr>
              <w:t>Compliance Summary</w:t>
            </w:r>
          </w:p>
        </w:tc>
      </w:tr>
      <w:tr w:rsidR="0089017A" w14:paraId="1BA03573" w14:textId="77777777" w:rsidTr="00DF2F9D">
        <w:trPr>
          <w:jc w:val="center"/>
        </w:trPr>
        <w:tc>
          <w:tcPr>
            <w:tcW w:w="292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941C8F" w14:textId="77777777" w:rsidR="0089017A" w:rsidRDefault="00000000">
            <w:r>
              <w:rPr>
                <w:b/>
                <w:sz w:val="18"/>
              </w:rPr>
              <w:t>Scaling Effectiveness</w:t>
            </w:r>
          </w:p>
        </w:tc>
        <w:tc>
          <w:tcPr>
            <w:tcW w:w="281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189821" w14:textId="77777777" w:rsidR="0089017A" w:rsidRDefault="00000000">
            <w:r>
              <w:rPr>
                <w:b/>
                <w:color w:val="10B981"/>
                <w:sz w:val="18"/>
              </w:rPr>
              <w:t>✔ FULLY ACHIEVED</w:t>
            </w:r>
          </w:p>
        </w:tc>
        <w:tc>
          <w:tcPr>
            <w:tcW w:w="4459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90FF54" w14:textId="77777777" w:rsidR="0089017A" w:rsidRDefault="00000000">
            <w:r>
              <w:rPr>
                <w:sz w:val="17"/>
              </w:rPr>
              <w:t>Demonstrated manual scale-up to 5 replicas with fast readiness convergence (Avg roundtrip latency 107ms across replicas) and HPA policy targeting 50% CPU utilization.</w:t>
            </w:r>
          </w:p>
        </w:tc>
      </w:tr>
      <w:tr w:rsidR="0089017A" w14:paraId="052AE21C" w14:textId="77777777" w:rsidTr="00DF2F9D">
        <w:trPr>
          <w:jc w:val="center"/>
        </w:trPr>
        <w:tc>
          <w:tcPr>
            <w:tcW w:w="2926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2F4109" w14:textId="77777777" w:rsidR="0089017A" w:rsidRDefault="00000000">
            <w:r>
              <w:rPr>
                <w:b/>
                <w:sz w:val="18"/>
              </w:rPr>
              <w:t>Rolling Update Implementation</w:t>
            </w:r>
          </w:p>
        </w:tc>
        <w:tc>
          <w:tcPr>
            <w:tcW w:w="281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DEE250" w14:textId="77777777" w:rsidR="0089017A" w:rsidRDefault="00000000">
            <w:r>
              <w:rPr>
                <w:b/>
                <w:color w:val="10B981"/>
                <w:sz w:val="18"/>
              </w:rPr>
              <w:t>✔ FULLY ACHIEVED</w:t>
            </w:r>
          </w:p>
        </w:tc>
        <w:tc>
          <w:tcPr>
            <w:tcW w:w="4459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9D1491" w14:textId="77777777" w:rsidR="0089017A" w:rsidRDefault="00000000">
            <w:r>
              <w:rPr>
                <w:sz w:val="17"/>
              </w:rPr>
              <w:t>Configured zero-downtime rolling update (maxSurge=1, maxUnavailable=0) migrating v1.0 -&gt; v2.0 with continuous traffic (100% success rate, 0 dropped requests) and safe rollback via kubectl rollout undo.</w:t>
            </w:r>
          </w:p>
        </w:tc>
      </w:tr>
      <w:tr w:rsidR="0089017A" w14:paraId="1857DDB3" w14:textId="77777777" w:rsidTr="00DF2F9D">
        <w:trPr>
          <w:jc w:val="center"/>
        </w:trPr>
        <w:tc>
          <w:tcPr>
            <w:tcW w:w="292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310112" w14:textId="77777777" w:rsidR="0089017A" w:rsidRDefault="00000000">
            <w:r>
              <w:rPr>
                <w:b/>
                <w:sz w:val="18"/>
              </w:rPr>
              <w:t>System Stability &amp; Profiling</w:t>
            </w:r>
          </w:p>
        </w:tc>
        <w:tc>
          <w:tcPr>
            <w:tcW w:w="281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02F285" w14:textId="77777777" w:rsidR="0089017A" w:rsidRDefault="00000000">
            <w:r>
              <w:rPr>
                <w:b/>
                <w:color w:val="10B981"/>
                <w:sz w:val="18"/>
              </w:rPr>
              <w:t>✔ FULLY ACHIEVED</w:t>
            </w:r>
          </w:p>
        </w:tc>
        <w:tc>
          <w:tcPr>
            <w:tcW w:w="4459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1EB022" w14:textId="77777777" w:rsidR="0089017A" w:rsidRDefault="00000000">
            <w:r>
              <w:rPr>
                <w:sz w:val="17"/>
              </w:rPr>
              <w:t>Integrated metrics-server, verified pod resource isolation (requests: 250m/512Mi, limits: 1000m/1536Mi), memory overhead ~153MiB per pod, preventing OOM kills.</w:t>
            </w:r>
          </w:p>
        </w:tc>
      </w:tr>
    </w:tbl>
    <w:p w14:paraId="7DE0CB3B" w14:textId="77777777" w:rsidR="00000000" w:rsidRDefault="00000000"/>
    <w:p w14:paraId="26FFEFFE" w14:textId="77777777" w:rsidR="00DF2F9D" w:rsidRDefault="00DF2F9D"/>
    <w:p w14:paraId="4ED2B6E3" w14:textId="77777777" w:rsidR="00DF2F9D" w:rsidRDefault="00DF2F9D"/>
    <w:sectPr w:rsidR="00DF2F9D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1044304">
    <w:abstractNumId w:val="8"/>
  </w:num>
  <w:num w:numId="2" w16cid:durableId="1640766935">
    <w:abstractNumId w:val="6"/>
  </w:num>
  <w:num w:numId="3" w16cid:durableId="449980699">
    <w:abstractNumId w:val="5"/>
  </w:num>
  <w:num w:numId="4" w16cid:durableId="272711146">
    <w:abstractNumId w:val="4"/>
  </w:num>
  <w:num w:numId="5" w16cid:durableId="857692351">
    <w:abstractNumId w:val="7"/>
  </w:num>
  <w:num w:numId="6" w16cid:durableId="1858304167">
    <w:abstractNumId w:val="3"/>
  </w:num>
  <w:num w:numId="7" w16cid:durableId="29495539">
    <w:abstractNumId w:val="2"/>
  </w:num>
  <w:num w:numId="8" w16cid:durableId="2122216029">
    <w:abstractNumId w:val="1"/>
  </w:num>
  <w:num w:numId="9" w16cid:durableId="764765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017A"/>
    <w:rsid w:val="00AA1D8D"/>
    <w:rsid w:val="00B47730"/>
    <w:rsid w:val="00CB0664"/>
    <w:rsid w:val="00D901CC"/>
    <w:rsid w:val="00DF2F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60DB3A"/>
  <w14:defaultImageDpi w14:val="300"/>
  <w15:docId w15:val="{DCBACED8-9B97-4CA9-9D63-FF46FD0E2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1832</Words>
  <Characters>10447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BAHIRA</cp:lastModifiedBy>
  <cp:revision>2</cp:revision>
  <dcterms:created xsi:type="dcterms:W3CDTF">2013-12-23T23:15:00Z</dcterms:created>
  <dcterms:modified xsi:type="dcterms:W3CDTF">2026-10-05T13:27:00Z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104153c32889a81202b934c8b883effd8dad59033c6c765cdcb600908c74bb20</vt:lpwstr>
  </property>
</Properties>
</file>