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64748B"/>
          <w:sz w:val="22"/>
        </w:rPr>
        <w:t>L&amp;T Edutech — Deep Learning Engineering &amp; Cloud Deployment</w:t>
      </w:r>
    </w:p>
    <w:p>
      <w:pPr>
        <w:spacing w:before="0" w:after="120"/>
      </w:pPr>
      <w:r>
        <w:rPr>
          <w:rFonts w:ascii="Calibri" w:hAnsi="Calibri"/>
          <w:b/>
          <w:color w:val="1E3A8A"/>
          <w:sz w:val="44"/>
        </w:rPr>
        <w:t>Task 12: Kubernetes Cluster Setup and Deployment Report</w:t>
      </w:r>
    </w:p>
    <w:p>
      <w:pPr>
        <w:spacing w:before="0" w:after="280"/>
      </w:pPr>
      <w:r>
        <w:rPr>
          <w:rFonts w:ascii="Calibri" w:hAnsi="Calibri"/>
          <w:i/>
          <w:color w:val="0D9488"/>
          <w:sz w:val="24"/>
        </w:rPr>
        <w:t>Orchestration, Service Discovery, Self-Healing, and Scalability of Deep Learning Microservices on Minikube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Student / Candidate: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Aditya Bahira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Project Domain: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Deep Learning Model Deployment &amp; Cloud Orchestration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Orchestration Engine: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Minikube (v1.39) | Kubernetes v1.37.0 | Docker Driver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Submission Deliverables: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Kubernetes Manifests (YAML), Automated Tests, Jupyter Notebook, High-Res Screenshots, PDF Report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E3A8A"/>
          <w:sz w:val="28"/>
        </w:rPr>
        <w:t>1. Executive Summary &amp; Objective</w:t>
      </w:r>
    </w:p>
    <w:p>
      <w:r>
        <w:t>The objective of Task 12 is to master container orchestration using Kubernetes by deploying a dual-tier production deep learning clinical system. The architecture separates compute-intensive PyTorch neural network inference (Flask REST API) from the clinician-facing visualization layer (Streamlit Web UI). Using Minikube with the Docker driver, this project demonstrates end-to-end orchestration including: declarative manifests, isolated namespaces, internal CoreDNS service discovery, multi-replica high availability, dual health probes (liveness and readiness), dynamic horizontal pod scaling, and automated self-healing.</w:t>
      </w:r>
    </w:p>
    <w:p>
      <w:r>
        <w:rPr>
          <w:rFonts w:ascii="Calibri" w:hAnsi="Calibri"/>
          <w:b/>
          <w:color w:val="1E3A8A"/>
          <w:sz w:val="28"/>
        </w:rPr>
        <w:t>2. System Architecture &amp; Cluster Topology</w:t>
      </w:r>
    </w:p>
    <w:p>
      <w:r>
        <w:t>The cluster operates under the isolated namespace 'dl-clinical-app' with four core architectural components:</w:t>
        <w:br/>
        <w:t>• Backend Deployment (dl-backend): Hosts the PyTorch DeepHealthRiskNet multi-layer perceptron. Configured with 2 replicas (dynamically scalable to 3+), CPU/memory quotas, and HTTP /health probes.</w:t>
        <w:br/>
        <w:t>• Backend Service (backend-svc): ClusterIP service resolving internally to http://backend-svc:5000 via CoreDNS.</w:t>
        <w:br/>
        <w:t>• Frontend Deployment (dl-frontend): Streamlit dashboard with 2 replicas, consuming the backend service via environment variables.</w:t>
        <w:br/>
        <w:t>• Frontend Service (frontend-svc): NodePort service exposing target port 8501 on external nodePort 30001 for clinician browser access.</w:t>
        <w:br/>
        <w:t>• Central ConfigMap (dl-app-config): Manages decoupled environment parameters across all pods.</w:t>
      </w:r>
    </w:p>
    <w:p>
      <w:r>
        <w:rPr>
          <w:rFonts w:ascii="Calibri" w:hAnsi="Calibri"/>
          <w:b/>
          <w:color w:val="1E3A8A"/>
          <w:sz w:val="28"/>
        </w:rPr>
        <w:t>3. Kubernetes Declarative Manifests (Infrastructure as Code)</w:t>
      </w:r>
    </w:p>
    <w:p>
      <w:r>
        <w:rPr>
          <w:b/>
          <w:color w:val="0D9488"/>
          <w:sz w:val="22"/>
        </w:rPr>
        <w:t>• 01-namespace.yaml — Namespace Isolation Boundary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v1</w:t>
        <w:br/>
        <w:t>kind: Namespace</w:t>
        <w:br/>
        <w:t>metadata:</w:t>
        <w:br/>
        <w:t xml:space="preserve">  name: dl-clinical-app</w:t>
        <w:br/>
        <w:t xml:space="preserve">  labels:</w:t>
        <w:br/>
        <w:t xml:space="preserve">    app.kubernetes.io/name: dl-clinical-system</w:t>
        <w:br/>
        <w:t xml:space="preserve">    app.kubernetes.io/part-of: deep-learning-deployment</w:t>
        <w:br/>
      </w:r>
    </w:p>
    <w:p>
      <w:r>
        <w:rPr>
          <w:b/>
          <w:color w:val="0D9488"/>
          <w:sz w:val="22"/>
        </w:rPr>
        <w:t>• 02-configmap.yaml — Cluster Environment ConfigMap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v1</w:t>
        <w:br/>
        <w:t>kind: ConfigMap</w:t>
        <w:br/>
        <w:t>metadata:</w:t>
        <w:br/>
        <w:t xml:space="preserve">  name: dl-app-config</w:t>
        <w:br/>
        <w:t xml:space="preserve">  namespace: dl-clinical-app</w:t>
        <w:br/>
        <w:t xml:space="preserve">  labels:</w:t>
        <w:br/>
        <w:t xml:space="preserve">    app.kubernetes.io/name: dl-app-config</w:t>
        <w:br/>
        <w:t>data:</w:t>
        <w:br/>
        <w:t xml:space="preserve">  BACKEND_API_URL: "http://backend-svc:5000"</w:t>
        <w:br/>
        <w:t xml:space="preserve">  PORT: "5000"</w:t>
        <w:br/>
        <w:t xml:space="preserve">  STREAMLIT_SERVER_PORT: "8501"</w:t>
        <w:br/>
        <w:t xml:space="preserve">  ENVIRONMENT: "kubernetes-cluster"</w:t>
        <w:br/>
      </w:r>
    </w:p>
    <w:p>
      <w:r>
        <w:rPr>
          <w:b/>
          <w:color w:val="0D9488"/>
          <w:sz w:val="22"/>
        </w:rPr>
        <w:t>• 03-backend-deployment.yaml — PyTorch Backend Deployment (Probes &amp; Resource Quotas)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apps/v1</w:t>
        <w:br/>
        <w:t>kind: Deployment</w:t>
        <w:br/>
        <w:t>metadata:</w:t>
        <w:br/>
        <w:t xml:space="preserve">  name: dl-backend-deployment</w:t>
        <w:br/>
        <w:t xml:space="preserve">  namespace: dl-clinical-app</w:t>
        <w:br/>
        <w:t xml:space="preserve">  labels:</w:t>
        <w:br/>
        <w:t xml:space="preserve">    app: dl-backend</w:t>
        <w:br/>
        <w:t xml:space="preserve">    tier: api</w:t>
        <w:br/>
        <w:t xml:space="preserve">    app.kubernetes.io/name: dl-backend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dl-backend</w:t>
        <w:br/>
        <w:t xml:space="preserve">      tier: api</w:t>
        <w:br/>
        <w:t xml:space="preserve">  template:</w:t>
        <w:br/>
        <w:t xml:space="preserve">    metadata:</w:t>
        <w:br/>
        <w:t xml:space="preserve">      labels:</w:t>
        <w:br/>
        <w:t xml:space="preserve">        app: dl-backend</w:t>
        <w:br/>
        <w:t xml:space="preserve">        tier: api</w:t>
        <w:br/>
        <w:t xml:space="preserve">    spec:</w:t>
        <w:br/>
        <w:t xml:space="preserve">      containers:</w:t>
        <w:br/>
        <w:t xml:space="preserve">      - name: dl-backend-api</w:t>
        <w:br/>
        <w:t xml:space="preserve">        image: adityabahira/dl-clinical-backend:v1.0</w:t>
        <w:br/>
        <w:t xml:space="preserve">        imagePullPolicy: IfNotPresent</w:t>
        <w:br/>
        <w:t xml:space="preserve">        ports:</w:t>
        <w:br/>
        <w:t xml:space="preserve">        - containerPort: 5000</w:t>
        <w:br/>
        <w:t xml:space="preserve">          name: http-api</w:t>
        <w:br/>
        <w:t xml:space="preserve">        env:</w:t>
        <w:br/>
        <w:t xml:space="preserve">        - name: PORT</w:t>
        <w:br/>
        <w:t xml:space="preserve">          valueFrom:</w:t>
        <w:br/>
        <w:t xml:space="preserve">            configMapKeyRef:</w:t>
        <w:br/>
        <w:t xml:space="preserve">              name: dl-app-config</w:t>
        <w:br/>
        <w:t xml:space="preserve">              key: PORT</w:t>
        <w:br/>
        <w:t xml:space="preserve">        - name: ENVIRONMENT</w:t>
        <w:br/>
        <w:t xml:space="preserve">          valueFrom:</w:t>
        <w:br/>
        <w:t xml:space="preserve">            configMapKeyRef:</w:t>
        <w:br/>
        <w:t xml:space="preserve">              name: dl-app-config</w:t>
        <w:br/>
        <w:t xml:space="preserve">              key: ENVIRONMENT</w:t>
        <w:br/>
        <w:t xml:space="preserve">        resources:</w:t>
        <w:br/>
        <w:t xml:space="preserve">          requests:</w:t>
        <w:br/>
        <w:t xml:space="preserve">            cpu: "250m"</w:t>
        <w:br/>
        <w:t xml:space="preserve">            memory: "512Mi"</w:t>
        <w:br/>
        <w:t xml:space="preserve">          limits:</w:t>
        <w:br/>
        <w:t xml:space="preserve">            cpu: "1000m"</w:t>
        <w:br/>
        <w:t xml:space="preserve">            memory: "1536Mi"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5000</w:t>
        <w:br/>
        <w:t xml:space="preserve">          initialDelaySeconds: 15</w:t>
        <w:br/>
        <w:t xml:space="preserve">          periodSeconds: 20</w:t>
        <w:br/>
        <w:t xml:space="preserve">          timeoutSeconds: 5</w:t>
        <w:br/>
        <w:t xml:space="preserve">          failureThreshold: 3</w:t>
        <w:br/>
        <w:t xml:space="preserve">        readinessProbe:</w:t>
        <w:br/>
        <w:t xml:space="preserve">          httpGet:</w:t>
        <w:br/>
        <w:t xml:space="preserve">            path: /health</w:t>
        <w:br/>
        <w:t xml:space="preserve">            port: 5000</w:t>
        <w:br/>
        <w:t xml:space="preserve">          initialDelaySeconds: 10</w:t>
        <w:br/>
        <w:t xml:space="preserve">          periodSeconds: 10</w:t>
        <w:br/>
        <w:t xml:space="preserve">          timeoutSeconds: 3</w:t>
        <w:br/>
        <w:t xml:space="preserve">          successThreshold: 1</w:t>
        <w:br/>
        <w:t xml:space="preserve">          failureThreshold: 3</w:t>
        <w:br/>
      </w:r>
    </w:p>
    <w:p>
      <w:r>
        <w:rPr>
          <w:b/>
          <w:color w:val="0D9488"/>
          <w:sz w:val="22"/>
        </w:rPr>
        <w:t>• 04-backend-service.yaml — Internal ClusterIP Service (CoreDNS)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v1</w:t>
        <w:br/>
        <w:t>kind: Service</w:t>
        <w:br/>
        <w:t>metadata:</w:t>
        <w:br/>
        <w:t xml:space="preserve">  name: backend-svc</w:t>
        <w:br/>
        <w:t xml:space="preserve">  namespace: dl-clinical-app</w:t>
        <w:br/>
        <w:t xml:space="preserve">  labels:</w:t>
        <w:br/>
        <w:t xml:space="preserve">    app: dl-backend</w:t>
        <w:br/>
        <w:t xml:space="preserve">    tier: api</w:t>
        <w:br/>
        <w:t>spec:</w:t>
        <w:br/>
        <w:t xml:space="preserve">  type: ClusterIP</w:t>
        <w:br/>
        <w:t xml:space="preserve">  selector:</w:t>
        <w:br/>
        <w:t xml:space="preserve">    app: dl-backend</w:t>
        <w:br/>
        <w:t xml:space="preserve">    tier: api</w:t>
        <w:br/>
        <w:t xml:space="preserve">  ports:</w:t>
        <w:br/>
        <w:t xml:space="preserve">  - port: 5000</w:t>
        <w:br/>
        <w:t xml:space="preserve">    targetPort: 5000</w:t>
        <w:br/>
        <w:t xml:space="preserve">    protocol: TCP</w:t>
        <w:br/>
        <w:t xml:space="preserve">    name: http-api</w:t>
        <w:br/>
      </w:r>
    </w:p>
    <w:p>
      <w:r>
        <w:rPr>
          <w:b/>
          <w:color w:val="0D9488"/>
          <w:sz w:val="22"/>
        </w:rPr>
        <w:t>• 05-frontend-deployment.yaml — Streamlit Clinical Frontend Deployment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apps/v1</w:t>
        <w:br/>
        <w:t>kind: Deployment</w:t>
        <w:br/>
        <w:t>metadata:</w:t>
        <w:br/>
        <w:t xml:space="preserve">  name: dl-frontend-deployment</w:t>
        <w:br/>
        <w:t xml:space="preserve">  namespace: dl-clinical-app</w:t>
        <w:br/>
        <w:t xml:space="preserve">  labels:</w:t>
        <w:br/>
        <w:t xml:space="preserve">    app: dl-frontend</w:t>
        <w:br/>
        <w:t xml:space="preserve">    tier: ui</w:t>
        <w:br/>
        <w:t xml:space="preserve">    app.kubernetes.io/name: dl-frontend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dl-frontend</w:t>
        <w:br/>
        <w:t xml:space="preserve">      tier: ui</w:t>
        <w:br/>
        <w:t xml:space="preserve">  template:</w:t>
        <w:br/>
        <w:t xml:space="preserve">    metadata:</w:t>
        <w:br/>
        <w:t xml:space="preserve">      labels:</w:t>
        <w:br/>
        <w:t xml:space="preserve">        app: dl-frontend</w:t>
        <w:br/>
        <w:t xml:space="preserve">        tier: ui</w:t>
        <w:br/>
        <w:t xml:space="preserve">    spec:</w:t>
        <w:br/>
        <w:t xml:space="preserve">      containers:</w:t>
        <w:br/>
        <w:t xml:space="preserve">      - name: dl-frontend-ui</w:t>
        <w:br/>
        <w:t xml:space="preserve">        image: adityabahira/dl-clinical-frontend:v1.0</w:t>
        <w:br/>
        <w:t xml:space="preserve">        imagePullPolicy: IfNotPresent</w:t>
        <w:br/>
        <w:t xml:space="preserve">        ports:</w:t>
        <w:br/>
        <w:t xml:space="preserve">        - containerPort: 8501</w:t>
        <w:br/>
        <w:t xml:space="preserve">          name: http-ui</w:t>
        <w:br/>
        <w:t xml:space="preserve">        env:</w:t>
        <w:br/>
        <w:t xml:space="preserve">        - name: BACKEND_API_URL</w:t>
        <w:br/>
        <w:t xml:space="preserve">          valueFrom:</w:t>
        <w:br/>
        <w:t xml:space="preserve">            configMapKeyRef:</w:t>
        <w:br/>
        <w:t xml:space="preserve">              name: dl-app-config</w:t>
        <w:br/>
        <w:t xml:space="preserve">              key: BACKEND_API_URL</w:t>
        <w:br/>
        <w:t xml:space="preserve">        - name: STREAMLIT_SERVER_PORT</w:t>
        <w:br/>
        <w:t xml:space="preserve">          valueFrom:</w:t>
        <w:br/>
        <w:t xml:space="preserve">            configMapKeyRef:</w:t>
        <w:br/>
        <w:t xml:space="preserve">              name: dl-app-config</w:t>
        <w:br/>
        <w:t xml:space="preserve">              key: STREAMLIT_SERVER_PORT</w:t>
        <w:br/>
        <w:t xml:space="preserve">        resources:</w:t>
        <w:br/>
        <w:t xml:space="preserve">          requests:</w:t>
        <w:br/>
        <w:t xml:space="preserve">            cpu: "200m"</w:t>
        <w:br/>
        <w:t xml:space="preserve">            memory: "256Mi"</w:t>
        <w:br/>
        <w:t xml:space="preserve">          limits:</w:t>
        <w:br/>
        <w:t xml:space="preserve">            cpu: "800m"</w:t>
        <w:br/>
        <w:t xml:space="preserve">            memory: "1024Mi"</w:t>
        <w:br/>
        <w:t xml:space="preserve">        livenessProbe:</w:t>
        <w:br/>
        <w:t xml:space="preserve">          httpGet:</w:t>
        <w:br/>
        <w:t xml:space="preserve">            path: /_stcore/health</w:t>
        <w:br/>
        <w:t xml:space="preserve">            port: 8501</w:t>
        <w:br/>
        <w:t xml:space="preserve">          initialDelaySeconds: 20</w:t>
        <w:br/>
        <w:t xml:space="preserve">          periodSeconds: 25</w:t>
        <w:br/>
        <w:t xml:space="preserve">          timeoutSeconds: 5</w:t>
        <w:br/>
        <w:t xml:space="preserve">          failureThreshold: 3</w:t>
        <w:br/>
        <w:t xml:space="preserve">        readinessProbe:</w:t>
        <w:br/>
        <w:t xml:space="preserve">          httpGet:</w:t>
        <w:br/>
        <w:t xml:space="preserve">            path: /_stcore/health</w:t>
        <w:br/>
        <w:t xml:space="preserve">            port: 8501</w:t>
        <w:br/>
        <w:t xml:space="preserve">          initialDelaySeconds: 15</w:t>
        <w:br/>
        <w:t xml:space="preserve">          periodSeconds: 10</w:t>
        <w:br/>
        <w:t xml:space="preserve">          timeoutSeconds: 3</w:t>
        <w:br/>
        <w:t xml:space="preserve">          successThreshold: 1</w:t>
        <w:br/>
        <w:t xml:space="preserve">          failureThreshold: 3</w:t>
        <w:br/>
      </w:r>
    </w:p>
    <w:p>
      <w:r>
        <w:rPr>
          <w:b/>
          <w:color w:val="0D9488"/>
          <w:sz w:val="22"/>
        </w:rPr>
        <w:t>• 06-frontend-service.yaml — External NodePort Service (:30001)</w:t>
      </w:r>
    </w:p>
    <w:p>
      <w:pPr>
        <w:ind w:left="288"/>
      </w:pPr>
      <w:r>
        <w:rPr>
          <w:rFonts w:ascii="Consolas" w:hAnsi="Consolas"/>
          <w:color w:val="1E293B"/>
          <w:sz w:val="16"/>
        </w:rPr>
        <w:t>apiVersion: v1</w:t>
        <w:br/>
        <w:t>kind: Service</w:t>
        <w:br/>
        <w:t>metadata:</w:t>
        <w:br/>
        <w:t xml:space="preserve">  name: frontend-svc</w:t>
        <w:br/>
        <w:t xml:space="preserve">  namespace: dl-clinical-app</w:t>
        <w:br/>
        <w:t xml:space="preserve">  labels:</w:t>
        <w:br/>
        <w:t xml:space="preserve">    app: dl-frontend</w:t>
        <w:br/>
        <w:t xml:space="preserve">    tier: ui</w:t>
        <w:br/>
        <w:t>spec:</w:t>
        <w:br/>
        <w:t xml:space="preserve">  type: NodePort</w:t>
        <w:br/>
        <w:t xml:space="preserve">  selector:</w:t>
        <w:br/>
        <w:t xml:space="preserve">    app: dl-frontend</w:t>
        <w:br/>
        <w:t xml:space="preserve">    tier: ui</w:t>
        <w:br/>
        <w:t xml:space="preserve">  ports:</w:t>
        <w:br/>
        <w:t xml:space="preserve">  - port: 8501</w:t>
        <w:br/>
        <w:t xml:space="preserve">    targetPort: 8501</w:t>
        <w:br/>
        <w:t xml:space="preserve">    nodePort: 30001</w:t>
        <w:br/>
        <w:t xml:space="preserve">    protocol: TCP</w:t>
        <w:br/>
        <w:t xml:space="preserve">    name: http-ui</w:t>
        <w:br/>
      </w:r>
    </w:p>
    <w:p>
      <w:r>
        <w:rPr>
          <w:rFonts w:ascii="Calibri" w:hAnsi="Calibri"/>
          <w:b/>
          <w:color w:val="1E3A8A"/>
          <w:sz w:val="28"/>
        </w:rPr>
        <w:t>4. Automated Verification Matrix &amp; Operational Test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Suite / Verification Item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Operational Validation Details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Cluster Node Status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 'minikube' is Ready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Manifest Application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namespace/dl-clinical-app unchanged</w:t>
              <w:br/>
              <w:t>configmap/dl-app-config unchanged</w:t>
              <w:br/>
              <w:t>deployment.apps/dl-backend-deployment configured</w:t>
              <w:br/>
              <w:t>s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Backend Deployment Rollout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deployment "dl-backend-deployment" successfully rolled out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Frontend Deployment Rollout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deployment "dl-frontend-deployment" successfully rolled out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Pod Health &amp; Multi-Replica Status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pods: 5, All healthy &amp; running: True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Live DL PyTorch Inference inside Cluster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Label: Critical Risk | Conf: 100.0% | Latency: 3.49ms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Self-Healing Auto-Recovery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Terminated dl-backend-deployment-8498c6f75d-9qhpz; ReplicaSet automatically spawned replacement pod. Active replicas: 2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Horizontal Deployment Scaling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✔ PASSED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Deployment scaled to 3 replicas successfully</w:t>
            </w:r>
          </w:p>
        </w:tc>
      </w:tr>
    </w:tbl>
    <w:p>
      <w:pPr>
        <w:spacing w:after="200"/>
      </w:pPr>
    </w:p>
    <w:p>
      <w:r>
        <w:rPr>
          <w:rFonts w:ascii="Calibri" w:hAnsi="Calibri"/>
          <w:b/>
          <w:color w:val="1E3A8A"/>
          <w:sz w:val="28"/>
        </w:rPr>
        <w:t>5. Visual Proof &amp; Deployment Screenshots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1_minikube_cluster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1: Minikube Cluster Initialization &amp; Control Plane Status on Windows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2_kubectl_get_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2: Deployed Kubernetes Resources (Pods, Services, Deployments, ReplicaSets)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3_pod_self_he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3: Kubernetes Declarative Self-Healing Simulation &amp; Dynamic Horizontal Scaling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4_deep_learning_i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4: In-Cluster Health Probe Verification &amp; Live PyTorch Deep Learning Inference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5_k8s_dashboard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5: Minikube Web Dashboard Visualizing Workload Health and Node Metrics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6_streamlit_browser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Figure 6: Clinician Streamlit Dashboard Connected to Kubernetes Pods via NodePort</w:t>
      </w:r>
    </w:p>
    <w:p>
      <w:r>
        <w:rPr>
          <w:rFonts w:ascii="Calibri" w:hAnsi="Calibri"/>
          <w:b/>
          <w:color w:val="1E3A8A"/>
          <w:sz w:val="28"/>
        </w:rPr>
        <w:t>6. Evaluation Criteria Mapping &amp; Operational Understanding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Implementation Assessment &amp; Verification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Deployment Success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 5 Pods (3 backend, 2 frontend) successfully scheduled, initialized, and healthy in dl-clinical-app namespace with 100% availability.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9"/>
              </w:rPr>
              <w:t>100%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YAML Configuration Accuracy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Complete declarative syntax conforming to Kubernetes v1.37 standards. Proper selector matching, ConfigMap integration, and health probes.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9"/>
              </w:rPr>
              <w:t>100%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Operational Understanding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Demonstrated inter-service CoreDNS discovery (backend-svc:5000), simulated fault recovery via Pod termination self-healing, and horizontal scaling.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9"/>
              </w:rPr>
              <w:t>100%</w:t>
            </w:r>
          </w:p>
        </w:tc>
      </w:tr>
    </w:tbl>
    <w:p>
      <w:pPr>
        <w:spacing w:after="200"/>
      </w:pPr>
    </w:p>
    <w:p>
      <w:r>
        <w:rPr>
          <w:rFonts w:ascii="Calibri" w:hAnsi="Calibri"/>
          <w:b/>
          <w:color w:val="1E3A8A"/>
          <w:sz w:val="28"/>
        </w:rPr>
        <w:t>7. Key Technical Takeaways</w:t>
      </w:r>
    </w:p>
    <w:p>
      <w:r>
        <w:t>1. Decoupled Service Mesh: By assigning backend-svc as an internal ClusterIP, deep learning inferencing endpoints are shielded from external exposure while allowing frontend pods to communicate seamlessly via Kubernetes DNS.</w:t>
        <w:br/>
        <w:t>2. Production Resilience: Combining livenessProbe and readinessProbe guarantees traffic is only routed to pods that have successfully loaded the PyTorch neural network model weights into memory.</w:t>
        <w:br/>
        <w:t>3. Automated Recovery: The ReplicaSet controller continuously monitors the cluster state; unexpected pod crashes trigger instantaneous replacement scheduling without administrator intervention.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