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To </w:t>
      </w:r>
    </w:p>
    <w:p>
      <w:pPr>
        <w:rPr>
          <w:rFonts w:hint="default"/>
          <w:lang w:val="en-US"/>
        </w:rPr>
      </w:pPr>
      <w:r>
        <w:rPr>
          <w:rFonts w:hint="default"/>
          <w:lang w:val="en-US"/>
        </w:rPr>
        <w:t>The Principal</w:t>
      </w:r>
    </w:p>
    <w:p>
      <w:pPr>
        <w:rPr>
          <w:rFonts w:hint="default"/>
          <w:lang w:val="en-US"/>
        </w:rPr>
      </w:pPr>
      <w:r>
        <w:rPr>
          <w:rFonts w:hint="default"/>
          <w:lang w:val="en-US"/>
        </w:rPr>
        <w:t>VNR VJIET</w:t>
      </w:r>
    </w:p>
    <w:p>
      <w:pPr>
        <w:rPr>
          <w:rFonts w:hint="default"/>
          <w:lang w:val="en-US"/>
        </w:rPr>
      </w:pPr>
      <w:r>
        <w:rPr>
          <w:rFonts w:hint="default"/>
          <w:lang w:val="en-US"/>
        </w:rPr>
        <w:t xml:space="preserve">Bachupally </w:t>
      </w:r>
    </w:p>
    <w:p>
      <w:pPr>
        <w:rPr>
          <w:rFonts w:hint="default"/>
          <w:lang w:val="en-US"/>
        </w:rPr>
      </w:pPr>
      <w:r>
        <w:rPr>
          <w:rFonts w:hint="default"/>
          <w:lang w:val="en-US"/>
        </w:rPr>
        <w:t>Hyderabad</w:t>
      </w:r>
    </w:p>
    <w:p>
      <w:pPr>
        <w:rPr>
          <w:rFonts w:hint="default"/>
          <w:lang w:val="en-US"/>
        </w:rPr>
      </w:pPr>
    </w:p>
    <w:p>
      <w:pPr>
        <w:rPr>
          <w:rFonts w:hint="default"/>
          <w:vertAlign w:val="baseline"/>
          <w:lang w:val="en-US"/>
        </w:rPr>
      </w:pPr>
      <w:r>
        <w:rPr>
          <w:rFonts w:hint="default"/>
          <w:lang w:val="en-US"/>
        </w:rPr>
        <w:t>21</w:t>
      </w:r>
      <w:r>
        <w:rPr>
          <w:rFonts w:hint="default"/>
          <w:vertAlign w:val="superscript"/>
          <w:lang w:val="en-US"/>
        </w:rPr>
        <w:t xml:space="preserve">st </w:t>
      </w:r>
      <w:r>
        <w:rPr>
          <w:rFonts w:hint="default"/>
          <w:vertAlign w:val="baseline"/>
          <w:lang w:val="en-US"/>
        </w:rPr>
        <w:t>April 2024</w:t>
      </w:r>
    </w:p>
    <w:p>
      <w:pPr>
        <w:rPr>
          <w:rFonts w:hint="default"/>
          <w:vertAlign w:val="baseline"/>
          <w:lang w:val="en-US"/>
        </w:rPr>
      </w:pPr>
    </w:p>
    <w:p>
      <w:pPr>
        <w:rPr>
          <w:rFonts w:hint="default"/>
          <w:vertAlign w:val="baseline"/>
          <w:lang w:val="en-US"/>
        </w:rPr>
      </w:pPr>
      <w:r>
        <w:rPr>
          <w:rFonts w:hint="default"/>
          <w:vertAlign w:val="baseline"/>
          <w:lang w:val="en-US"/>
        </w:rPr>
        <w:t>Subject: Request for Transport Assistance to attend VLSI Training at M/s Summedha IT, Nizampet.</w:t>
      </w:r>
    </w:p>
    <w:p>
      <w:pPr>
        <w:rPr>
          <w:rFonts w:hint="default"/>
          <w:vertAlign w:val="baseline"/>
          <w:lang w:val="en-US"/>
        </w:rPr>
      </w:pPr>
    </w:p>
    <w:p>
      <w:pPr>
        <w:rPr>
          <w:rFonts w:hint="default"/>
          <w:vertAlign w:val="baseline"/>
          <w:lang w:val="en-US"/>
        </w:rPr>
      </w:pPr>
      <w:r>
        <w:rPr>
          <w:rFonts w:hint="default"/>
          <w:vertAlign w:val="baseline"/>
          <w:lang w:val="en-US"/>
        </w:rPr>
        <w:t>Sir,</w:t>
      </w:r>
    </w:p>
    <w:p>
      <w:pPr>
        <w:rPr>
          <w:rFonts w:hint="default"/>
          <w:vertAlign w:val="baseline"/>
          <w:lang w:val="en-US"/>
        </w:rPr>
      </w:pPr>
      <w:r>
        <w:rPr>
          <w:rFonts w:hint="default"/>
          <w:vertAlign w:val="baseline"/>
          <w:lang w:val="en-US"/>
        </w:rPr>
        <w:t xml:space="preserve">      </w:t>
      </w:r>
    </w:p>
    <w:p>
      <w:pPr>
        <w:jc w:val="both"/>
        <w:rPr>
          <w:rFonts w:hint="default"/>
          <w:vertAlign w:val="baseline"/>
          <w:lang w:val="en-US"/>
        </w:rPr>
      </w:pPr>
      <w:r>
        <w:rPr>
          <w:rFonts w:hint="default"/>
          <w:vertAlign w:val="baseline"/>
          <w:lang w:val="en-US"/>
        </w:rPr>
        <w:t xml:space="preserve">     With reference to the above subject, this letter is being written on behalf of 2</w:t>
      </w:r>
      <w:r>
        <w:rPr>
          <w:rFonts w:hint="default"/>
          <w:vertAlign w:val="superscript"/>
          <w:lang w:val="en-US"/>
        </w:rPr>
        <w:t>nd</w:t>
      </w:r>
      <w:r>
        <w:rPr>
          <w:rFonts w:hint="default"/>
          <w:vertAlign w:val="baseline"/>
          <w:lang w:val="en-US"/>
        </w:rPr>
        <w:t xml:space="preserve"> Year ECE Students to attend VLSI Training program at M/s Summedha IT, Nizampet, every Monday from 10am to 6pm. Many students are facing challenges while arranging own transport to commute to training venue.In this regard it is requested to provide transport facility from VNR College Hostel to Training Venue. This will be of indeed help to the students for attending vital program without concerning about logistical burdens.The list of students who wants to avail transportation facility along with Roll No and section details are provided in appendix A.Boarding Time details are given below:</w:t>
      </w:r>
    </w:p>
    <w:p>
      <w:pPr>
        <w:jc w:val="both"/>
        <w:rPr>
          <w:rFonts w:hint="default"/>
          <w:vertAlign w:val="baseline"/>
          <w:lang w:val="en-US"/>
        </w:rPr>
      </w:pPr>
      <w:r>
        <w:rPr>
          <w:rFonts w:hint="default"/>
          <w:vertAlign w:val="baseline"/>
          <w:lang w:val="en-US"/>
        </w:rPr>
        <w:t>VNR Hostel: 9:00am</w:t>
      </w:r>
    </w:p>
    <w:p>
      <w:pPr>
        <w:jc w:val="both"/>
        <w:rPr>
          <w:rFonts w:hint="default"/>
          <w:vertAlign w:val="baseline"/>
          <w:lang w:val="en-US"/>
        </w:rPr>
      </w:pPr>
      <w:r>
        <w:rPr>
          <w:rFonts w:hint="default"/>
          <w:vertAlign w:val="baseline"/>
          <w:lang w:val="en-US"/>
        </w:rPr>
        <w:t>Summedha IT: 6:15pm</w:t>
      </w:r>
    </w:p>
    <w:p>
      <w:pPr>
        <w:jc w:val="both"/>
        <w:rPr>
          <w:rFonts w:hint="default"/>
          <w:vertAlign w:val="baseline"/>
          <w:lang w:val="en-US"/>
        </w:rPr>
      </w:pPr>
      <w:r>
        <w:rPr>
          <w:rFonts w:hint="default"/>
          <w:vertAlign w:val="baseline"/>
          <w:lang w:val="en-US"/>
        </w:rPr>
        <w:t>Management is requested to take necessary action to enable the students to attend training program without much difficulty.</w:t>
      </w:r>
    </w:p>
    <w:p>
      <w:pPr>
        <w:jc w:val="both"/>
        <w:rPr>
          <w:rFonts w:hint="default"/>
          <w:vertAlign w:val="baseline"/>
          <w:lang w:val="en-US"/>
        </w:rPr>
      </w:pPr>
    </w:p>
    <w:p>
      <w:pPr>
        <w:jc w:val="both"/>
        <w:rPr>
          <w:rFonts w:hint="default"/>
          <w:vertAlign w:val="baseline"/>
          <w:lang w:val="en-US"/>
        </w:rPr>
      </w:pPr>
      <w:r>
        <w:rPr>
          <w:rFonts w:hint="default"/>
          <w:vertAlign w:val="baseline"/>
          <w:lang w:val="en-US"/>
        </w:rPr>
        <w:t>Your’s Faithfully,</w:t>
      </w:r>
      <w:bookmarkStart w:id="0" w:name="_GoBack"/>
      <w:bookmarkEnd w:id="0"/>
    </w:p>
    <w:p>
      <w:pPr>
        <w:jc w:val="both"/>
        <w:rPr>
          <w:rFonts w:hint="default"/>
          <w:vertAlign w:val="baseline"/>
          <w:lang w:val="en-US"/>
        </w:rPr>
      </w:pPr>
      <w:r>
        <w:rPr>
          <w:rFonts w:hint="default"/>
          <w:lang w:val="en-US"/>
        </w:rPr>
        <w:t>2</w:t>
      </w:r>
      <w:r>
        <w:rPr>
          <w:rFonts w:hint="default"/>
          <w:vertAlign w:val="superscript"/>
          <w:lang w:val="en-US"/>
        </w:rPr>
        <w:t xml:space="preserve">nd </w:t>
      </w:r>
      <w:r>
        <w:rPr>
          <w:rFonts w:hint="default"/>
          <w:vertAlign w:val="baseline"/>
          <w:lang w:val="en-US"/>
        </w:rPr>
        <w:t>Year Students</w:t>
      </w:r>
    </w:p>
    <w:p>
      <w:pPr>
        <w:jc w:val="both"/>
        <w:rPr>
          <w:rFonts w:hint="default"/>
          <w:vertAlign w:val="baseline"/>
          <w:lang w:val="en-US"/>
        </w:rPr>
      </w:pPr>
      <w:r>
        <w:rPr>
          <w:rFonts w:hint="default"/>
          <w:vertAlign w:val="baseline"/>
          <w:lang w:val="en-US"/>
        </w:rPr>
        <w:t>ECE Dept.</w:t>
      </w:r>
    </w:p>
    <w:p>
      <w:pPr>
        <w:jc w:val="both"/>
        <w:rPr>
          <w:rFonts w:hint="default"/>
          <w:vertAlign w:val="baseline"/>
          <w:lang w:val="en-US"/>
        </w:rPr>
      </w:pPr>
    </w:p>
    <w:p>
      <w:pPr>
        <w:jc w:val="both"/>
        <w:rPr>
          <w:rFonts w:hint="default"/>
          <w:vertAlign w:val="baseline"/>
          <w:lang w:val="en-US"/>
        </w:rPr>
      </w:pPr>
      <w:r>
        <w:rPr>
          <w:rFonts w:hint="default"/>
          <w:vertAlign w:val="baseline"/>
          <w:lang w:val="en-US"/>
        </w:rPr>
        <w:t>Copy to: HOD ECE</w:t>
      </w:r>
    </w:p>
    <w:p>
      <w:pPr>
        <w:jc w:val="both"/>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APPENDIX A</w:t>
      </w:r>
    </w:p>
    <w:p>
      <w:pPr>
        <w:rPr>
          <w:rFonts w:hint="default"/>
          <w:vertAlign w:val="baseline"/>
          <w:lang w:val="en-US"/>
        </w:rPr>
      </w:pPr>
    </w:p>
    <w:tbl>
      <w:tblPr>
        <w:tblStyle w:val="4"/>
        <w:tblW w:w="94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3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S.No</w:t>
            </w:r>
          </w:p>
        </w:tc>
        <w:tc>
          <w:tcPr>
            <w:tcW w:w="2130" w:type="dxa"/>
            <w:vAlign w:val="top"/>
          </w:tcPr>
          <w:p>
            <w:pPr>
              <w:widowControl w:val="0"/>
              <w:jc w:val="center"/>
              <w:rPr>
                <w:rFonts w:hint="default"/>
                <w:vertAlign w:val="baseline"/>
                <w:lang w:val="en-US"/>
              </w:rPr>
            </w:pPr>
            <w:r>
              <w:rPr>
                <w:rFonts w:hint="default"/>
                <w:vertAlign w:val="baseline"/>
                <w:lang w:val="en-US"/>
              </w:rPr>
              <w:t>Branch-Section</w:t>
            </w:r>
          </w:p>
        </w:tc>
        <w:tc>
          <w:tcPr>
            <w:tcW w:w="2131" w:type="dxa"/>
          </w:tcPr>
          <w:p>
            <w:pPr>
              <w:widowControl w:val="0"/>
              <w:jc w:val="center"/>
              <w:rPr>
                <w:rFonts w:hint="default"/>
                <w:vertAlign w:val="baseline"/>
                <w:lang w:val="en-US"/>
              </w:rPr>
            </w:pPr>
            <w:r>
              <w:rPr>
                <w:rFonts w:hint="default"/>
                <w:vertAlign w:val="baseline"/>
                <w:lang w:val="en-US"/>
              </w:rPr>
              <w:t>Roll No</w:t>
            </w:r>
          </w:p>
        </w:tc>
        <w:tc>
          <w:tcPr>
            <w:tcW w:w="3022" w:type="dxa"/>
            <w:vAlign w:val="top"/>
          </w:tcPr>
          <w:p>
            <w:pPr>
              <w:widowControl w:val="0"/>
              <w:jc w:val="center"/>
              <w:rPr>
                <w:rFonts w:hint="default" w:asciiTheme="minorHAnsi" w:hAnsiTheme="minorHAnsi" w:eastAsiaTheme="minorEastAsia" w:cstheme="minorBidi"/>
                <w:vertAlign w:val="baseline"/>
                <w:lang w:val="en-US" w:eastAsia="zh-CN" w:bidi="ar-SA"/>
              </w:rPr>
            </w:pPr>
            <w:r>
              <w:rPr>
                <w:rFonts w:hint="default"/>
                <w:vertAlign w:val="baseline"/>
                <w:lang w:val="en-US"/>
              </w:rPr>
              <w:t>Student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1</w:t>
            </w:r>
          </w:p>
        </w:tc>
        <w:tc>
          <w:tcPr>
            <w:tcW w:w="2130" w:type="dxa"/>
            <w:vMerge w:val="restart"/>
          </w:tcPr>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r>
              <w:rPr>
                <w:rFonts w:hint="default"/>
                <w:vertAlign w:val="baseline"/>
                <w:lang w:val="en-US"/>
              </w:rPr>
              <w:t>ECE - A</w:t>
            </w:r>
          </w:p>
        </w:tc>
        <w:tc>
          <w:tcPr>
            <w:tcW w:w="2131" w:type="dxa"/>
          </w:tcPr>
          <w:p>
            <w:pPr>
              <w:widowControl w:val="0"/>
              <w:jc w:val="center"/>
              <w:rPr>
                <w:rFonts w:hint="default"/>
                <w:vertAlign w:val="baseline"/>
                <w:lang w:val="en-US"/>
              </w:rPr>
            </w:pPr>
            <w:r>
              <w:rPr>
                <w:rFonts w:hint="default"/>
                <w:vertAlign w:val="baseline"/>
                <w:lang w:val="en-US"/>
              </w:rPr>
              <w:t>22071A0422</w:t>
            </w:r>
          </w:p>
        </w:tc>
        <w:tc>
          <w:tcPr>
            <w:tcW w:w="3022" w:type="dxa"/>
          </w:tcPr>
          <w:p>
            <w:pPr>
              <w:widowControl w:val="0"/>
              <w:jc w:val="center"/>
              <w:rPr>
                <w:rFonts w:hint="default"/>
                <w:vertAlign w:val="baseline"/>
                <w:lang w:val="en-US"/>
              </w:rPr>
            </w:pPr>
            <w:r>
              <w:rPr>
                <w:rFonts w:hint="default"/>
                <w:vertAlign w:val="baseline"/>
                <w:lang w:val="en-US"/>
              </w:rPr>
              <w:t>VARSHINI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w:t>
            </w:r>
          </w:p>
        </w:tc>
        <w:tc>
          <w:tcPr>
            <w:tcW w:w="2130" w:type="dxa"/>
            <w:vMerge w:val="continue"/>
          </w:tcPr>
          <w:p>
            <w:pPr>
              <w:widowControl w:val="0"/>
              <w:jc w:val="center"/>
              <w:rPr>
                <w:rFonts w:hint="default"/>
                <w:vertAlign w:val="baseline"/>
                <w:lang w:val="en-US"/>
              </w:rPr>
            </w:pPr>
          </w:p>
        </w:tc>
        <w:tc>
          <w:tcPr>
            <w:tcW w:w="2131" w:type="dxa"/>
            <w:vAlign w:val="top"/>
          </w:tcPr>
          <w:p>
            <w:pPr>
              <w:widowControl w:val="0"/>
              <w:jc w:val="center"/>
              <w:rPr>
                <w:rFonts w:hint="default"/>
                <w:vertAlign w:val="baseline"/>
                <w:lang w:val="en-US"/>
              </w:rPr>
            </w:pPr>
            <w:r>
              <w:rPr>
                <w:rFonts w:hint="default"/>
                <w:vertAlign w:val="baseline"/>
                <w:lang w:val="en-US"/>
              </w:rPr>
              <w:t>22071A0440</w:t>
            </w:r>
          </w:p>
        </w:tc>
        <w:tc>
          <w:tcPr>
            <w:tcW w:w="3022" w:type="dxa"/>
            <w:vAlign w:val="top"/>
          </w:tcPr>
          <w:p>
            <w:pPr>
              <w:widowControl w:val="0"/>
              <w:jc w:val="center"/>
              <w:rPr>
                <w:rFonts w:hint="default"/>
                <w:vertAlign w:val="baseline"/>
                <w:lang w:val="en-US"/>
              </w:rPr>
            </w:pPr>
            <w:r>
              <w:rPr>
                <w:rFonts w:hint="default"/>
                <w:vertAlign w:val="baseline"/>
                <w:lang w:val="en-US"/>
              </w:rPr>
              <w:t>PAVAN KUMAR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3</w:t>
            </w:r>
          </w:p>
        </w:tc>
        <w:tc>
          <w:tcPr>
            <w:tcW w:w="2130" w:type="dxa"/>
            <w:vMerge w:val="continue"/>
          </w:tcPr>
          <w:p>
            <w:pPr>
              <w:widowControl w:val="0"/>
              <w:jc w:val="center"/>
              <w:rPr>
                <w:rFonts w:hint="default"/>
                <w:vertAlign w:val="baseline"/>
                <w:lang w:val="en-US"/>
              </w:rPr>
            </w:pPr>
          </w:p>
        </w:tc>
        <w:tc>
          <w:tcPr>
            <w:tcW w:w="2131" w:type="dxa"/>
            <w:vAlign w:val="top"/>
          </w:tcPr>
          <w:p>
            <w:pPr>
              <w:widowControl w:val="0"/>
              <w:jc w:val="center"/>
              <w:rPr>
                <w:rFonts w:hint="default"/>
                <w:vertAlign w:val="baseline"/>
                <w:lang w:val="en-US"/>
              </w:rPr>
            </w:pPr>
            <w:r>
              <w:rPr>
                <w:rFonts w:hint="default"/>
                <w:vertAlign w:val="baseline"/>
                <w:lang w:val="en-US"/>
              </w:rPr>
              <w:t>22071A0457</w:t>
            </w:r>
          </w:p>
        </w:tc>
        <w:tc>
          <w:tcPr>
            <w:tcW w:w="3022" w:type="dxa"/>
            <w:vAlign w:val="top"/>
          </w:tcPr>
          <w:p>
            <w:pPr>
              <w:widowControl w:val="0"/>
              <w:jc w:val="center"/>
              <w:rPr>
                <w:rFonts w:hint="default"/>
                <w:vertAlign w:val="baseline"/>
                <w:lang w:val="en-US"/>
              </w:rPr>
            </w:pPr>
            <w:r>
              <w:rPr>
                <w:rFonts w:hint="default"/>
                <w:vertAlign w:val="baseline"/>
                <w:lang w:val="en-US"/>
              </w:rPr>
              <w:t>ANUROOP THOTA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4</w:t>
            </w:r>
          </w:p>
        </w:tc>
        <w:tc>
          <w:tcPr>
            <w:tcW w:w="2130" w:type="dxa"/>
            <w:vMerge w:val="continue"/>
          </w:tcPr>
          <w:p>
            <w:pPr>
              <w:widowControl w:val="0"/>
              <w:jc w:val="center"/>
              <w:rPr>
                <w:rFonts w:hint="default"/>
                <w:vertAlign w:val="baseline"/>
                <w:lang w:val="en-US"/>
              </w:rPr>
            </w:pPr>
          </w:p>
        </w:tc>
        <w:tc>
          <w:tcPr>
            <w:tcW w:w="2131" w:type="dxa"/>
            <w:vAlign w:val="top"/>
          </w:tcPr>
          <w:p>
            <w:pPr>
              <w:widowControl w:val="0"/>
              <w:jc w:val="center"/>
              <w:rPr>
                <w:rFonts w:hint="default"/>
                <w:vertAlign w:val="baseline"/>
                <w:lang w:val="en-US"/>
              </w:rPr>
            </w:pPr>
            <w:r>
              <w:rPr>
                <w:rFonts w:hint="default"/>
                <w:vertAlign w:val="baseline"/>
                <w:lang w:val="en-US"/>
              </w:rPr>
              <w:t>22071A0460</w:t>
            </w:r>
          </w:p>
        </w:tc>
        <w:tc>
          <w:tcPr>
            <w:tcW w:w="3022" w:type="dxa"/>
            <w:vAlign w:val="top"/>
          </w:tcPr>
          <w:p>
            <w:pPr>
              <w:widowControl w:val="0"/>
              <w:jc w:val="center"/>
              <w:rPr>
                <w:rFonts w:hint="default"/>
                <w:vertAlign w:val="baseline"/>
                <w:lang w:val="en-US"/>
              </w:rPr>
            </w:pPr>
            <w:r>
              <w:rPr>
                <w:rFonts w:hint="default"/>
                <w:vertAlign w:val="baseline"/>
                <w:lang w:val="en-US"/>
              </w:rPr>
              <w:t>VEMPATI MAHESWARI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5</w:t>
            </w:r>
          </w:p>
        </w:tc>
        <w:tc>
          <w:tcPr>
            <w:tcW w:w="2130" w:type="dxa"/>
            <w:vMerge w:val="continue"/>
          </w:tcPr>
          <w:p>
            <w:pPr>
              <w:widowControl w:val="0"/>
              <w:jc w:val="center"/>
              <w:rPr>
                <w:rFonts w:hint="default"/>
                <w:vertAlign w:val="baseline"/>
                <w:lang w:val="en-US"/>
              </w:rPr>
            </w:pPr>
          </w:p>
        </w:tc>
        <w:tc>
          <w:tcPr>
            <w:tcW w:w="2131" w:type="dxa"/>
            <w:vAlign w:val="top"/>
          </w:tcPr>
          <w:p>
            <w:pPr>
              <w:widowControl w:val="0"/>
              <w:jc w:val="center"/>
              <w:rPr>
                <w:rFonts w:hint="default"/>
                <w:vertAlign w:val="baseline"/>
                <w:lang w:val="en-US"/>
              </w:rPr>
            </w:pPr>
            <w:r>
              <w:rPr>
                <w:rFonts w:hint="default"/>
                <w:vertAlign w:val="baseline"/>
                <w:lang w:val="en-US"/>
              </w:rPr>
              <w:t>23075A0403</w:t>
            </w:r>
          </w:p>
        </w:tc>
        <w:tc>
          <w:tcPr>
            <w:tcW w:w="3022" w:type="dxa"/>
            <w:vAlign w:val="top"/>
          </w:tcPr>
          <w:p>
            <w:pPr>
              <w:widowControl w:val="0"/>
              <w:jc w:val="center"/>
              <w:rPr>
                <w:rFonts w:hint="default"/>
                <w:vertAlign w:val="baseline"/>
                <w:lang w:val="en-US"/>
              </w:rPr>
            </w:pPr>
            <w:r>
              <w:rPr>
                <w:rFonts w:hint="default"/>
                <w:vertAlign w:val="baseline"/>
                <w:lang w:val="en-US"/>
              </w:rPr>
              <w:t>HARINI NALLANAGULA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6</w:t>
            </w:r>
          </w:p>
        </w:tc>
        <w:tc>
          <w:tcPr>
            <w:tcW w:w="2130" w:type="dxa"/>
            <w:vMerge w:val="restart"/>
          </w:tcPr>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r>
              <w:rPr>
                <w:rFonts w:hint="default"/>
                <w:vertAlign w:val="baseline"/>
                <w:lang w:val="en-US"/>
              </w:rPr>
              <w:t>ECE - B</w:t>
            </w:r>
          </w:p>
        </w:tc>
        <w:tc>
          <w:tcPr>
            <w:tcW w:w="2131" w:type="dxa"/>
          </w:tcPr>
          <w:p>
            <w:pPr>
              <w:widowControl w:val="0"/>
              <w:jc w:val="center"/>
              <w:rPr>
                <w:rFonts w:hint="default"/>
                <w:vertAlign w:val="baseline"/>
                <w:lang w:val="en-US"/>
              </w:rPr>
            </w:pPr>
            <w:r>
              <w:rPr>
                <w:rFonts w:hint="default"/>
                <w:vertAlign w:val="baseline"/>
                <w:lang w:val="en-US"/>
              </w:rPr>
              <w:t>22071A0475</w:t>
            </w:r>
          </w:p>
        </w:tc>
        <w:tc>
          <w:tcPr>
            <w:tcW w:w="3022" w:type="dxa"/>
          </w:tcPr>
          <w:p>
            <w:pPr>
              <w:widowControl w:val="0"/>
              <w:jc w:val="center"/>
              <w:rPr>
                <w:rFonts w:hint="default"/>
                <w:vertAlign w:val="baseline"/>
                <w:lang w:val="en-US"/>
              </w:rPr>
            </w:pPr>
            <w:r>
              <w:rPr>
                <w:rFonts w:hint="default"/>
                <w:vertAlign w:val="baseline"/>
                <w:lang w:val="en-US"/>
              </w:rPr>
              <w:t>BUDDA NIKHITHA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7</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22071A0486</w:t>
            </w:r>
          </w:p>
        </w:tc>
        <w:tc>
          <w:tcPr>
            <w:tcW w:w="3022" w:type="dxa"/>
          </w:tcPr>
          <w:p>
            <w:pPr>
              <w:widowControl w:val="0"/>
              <w:jc w:val="center"/>
              <w:rPr>
                <w:rFonts w:hint="default"/>
                <w:vertAlign w:val="baseline"/>
                <w:lang w:val="en-US"/>
              </w:rPr>
            </w:pPr>
            <w:r>
              <w:rPr>
                <w:rFonts w:hint="default"/>
                <w:vertAlign w:val="baseline"/>
                <w:lang w:val="en-US"/>
              </w:rPr>
              <w:t>JALA MEGHANA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8</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22071A0487</w:t>
            </w:r>
          </w:p>
        </w:tc>
        <w:tc>
          <w:tcPr>
            <w:tcW w:w="3022" w:type="dxa"/>
          </w:tcPr>
          <w:p>
            <w:pPr>
              <w:widowControl w:val="0"/>
              <w:jc w:val="center"/>
              <w:rPr>
                <w:rFonts w:hint="default"/>
                <w:vertAlign w:val="baseline"/>
                <w:lang w:val="en-US"/>
              </w:rPr>
            </w:pPr>
            <w:r>
              <w:rPr>
                <w:rFonts w:hint="default"/>
                <w:vertAlign w:val="baseline"/>
                <w:lang w:val="en-US"/>
              </w:rPr>
              <w:t>JIVILIKAPALLY PRANATHI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9</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22071A0488</w:t>
            </w:r>
          </w:p>
        </w:tc>
        <w:tc>
          <w:tcPr>
            <w:tcW w:w="3022" w:type="dxa"/>
          </w:tcPr>
          <w:p>
            <w:pPr>
              <w:widowControl w:val="0"/>
              <w:jc w:val="center"/>
              <w:rPr>
                <w:rFonts w:hint="default"/>
                <w:vertAlign w:val="baseline"/>
                <w:lang w:val="en-US"/>
              </w:rPr>
            </w:pPr>
            <w:r>
              <w:rPr>
                <w:rFonts w:hint="default"/>
                <w:vertAlign w:val="baseline"/>
                <w:lang w:val="en-US"/>
              </w:rPr>
              <w:t>KALLURI MUKESH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10</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22071A0491</w:t>
            </w:r>
          </w:p>
        </w:tc>
        <w:tc>
          <w:tcPr>
            <w:tcW w:w="3022" w:type="dxa"/>
          </w:tcPr>
          <w:p>
            <w:pPr>
              <w:widowControl w:val="0"/>
              <w:jc w:val="center"/>
              <w:rPr>
                <w:rFonts w:hint="default"/>
                <w:vertAlign w:val="baseline"/>
                <w:lang w:val="en-US"/>
              </w:rPr>
            </w:pPr>
            <w:r>
              <w:rPr>
                <w:rFonts w:hint="default"/>
                <w:vertAlign w:val="baseline"/>
                <w:lang w:val="en-US"/>
              </w:rPr>
              <w:t>KOKKULA AMITHA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11</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22071A0493</w:t>
            </w:r>
          </w:p>
        </w:tc>
        <w:tc>
          <w:tcPr>
            <w:tcW w:w="3022" w:type="dxa"/>
          </w:tcPr>
          <w:p>
            <w:pPr>
              <w:widowControl w:val="0"/>
              <w:jc w:val="center"/>
              <w:rPr>
                <w:rFonts w:hint="default"/>
                <w:vertAlign w:val="baseline"/>
                <w:lang w:val="en-US"/>
              </w:rPr>
            </w:pPr>
            <w:r>
              <w:rPr>
                <w:rFonts w:hint="default"/>
                <w:vertAlign w:val="baseline"/>
                <w:lang w:val="en-US"/>
              </w:rPr>
              <w:t>KOPPULA SRAVYA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12</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22071A04A2</w:t>
            </w:r>
          </w:p>
        </w:tc>
        <w:tc>
          <w:tcPr>
            <w:tcW w:w="3022" w:type="dxa"/>
          </w:tcPr>
          <w:p>
            <w:pPr>
              <w:widowControl w:val="0"/>
              <w:jc w:val="center"/>
              <w:rPr>
                <w:rFonts w:hint="default"/>
                <w:vertAlign w:val="baseline"/>
                <w:lang w:val="en-US"/>
              </w:rPr>
            </w:pPr>
            <w:r>
              <w:rPr>
                <w:rFonts w:hint="default"/>
                <w:vertAlign w:val="baseline"/>
                <w:lang w:val="en-US"/>
              </w:rPr>
              <w:t>MUNNAGI KUNDANA SRI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widowControl w:val="0"/>
              <w:jc w:val="center"/>
              <w:rPr>
                <w:rFonts w:hint="default"/>
                <w:vertAlign w:val="baseline"/>
                <w:lang w:val="en-US"/>
              </w:rPr>
            </w:pPr>
            <w:r>
              <w:rPr>
                <w:rFonts w:hint="default"/>
                <w:vertAlign w:val="baseline"/>
                <w:lang w:val="en-US"/>
              </w:rPr>
              <w:t>13</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22071A04A9</w:t>
            </w:r>
          </w:p>
        </w:tc>
        <w:tc>
          <w:tcPr>
            <w:tcW w:w="3022" w:type="dxa"/>
          </w:tcPr>
          <w:p>
            <w:pPr>
              <w:widowControl w:val="0"/>
              <w:jc w:val="center"/>
              <w:rPr>
                <w:rFonts w:hint="default"/>
                <w:vertAlign w:val="baseline"/>
                <w:lang w:val="en-US"/>
              </w:rPr>
            </w:pPr>
            <w:r>
              <w:rPr>
                <w:rFonts w:hint="default"/>
                <w:vertAlign w:val="baseline"/>
                <w:lang w:val="en-US"/>
              </w:rPr>
              <w:t>PEDDI ASHWITH REDDY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widowControl w:val="0"/>
              <w:jc w:val="center"/>
              <w:rPr>
                <w:rFonts w:hint="default"/>
                <w:vertAlign w:val="baseline"/>
                <w:lang w:val="en-US"/>
              </w:rPr>
            </w:pPr>
            <w:r>
              <w:rPr>
                <w:rFonts w:hint="default"/>
                <w:vertAlign w:val="baseline"/>
                <w:lang w:val="en-US"/>
              </w:rPr>
              <w:t>14</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22071A04B2</w:t>
            </w:r>
          </w:p>
        </w:tc>
        <w:tc>
          <w:tcPr>
            <w:tcW w:w="3022" w:type="dxa"/>
          </w:tcPr>
          <w:p>
            <w:pPr>
              <w:widowControl w:val="0"/>
              <w:jc w:val="center"/>
              <w:rPr>
                <w:rFonts w:hint="default"/>
                <w:vertAlign w:val="baseline"/>
                <w:lang w:val="en-US"/>
              </w:rPr>
            </w:pPr>
            <w:r>
              <w:rPr>
                <w:rFonts w:hint="default"/>
                <w:vertAlign w:val="baseline"/>
                <w:lang w:val="en-US"/>
              </w:rPr>
              <w:t>RACHCHA RISHIRAJ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widowControl w:val="0"/>
              <w:jc w:val="center"/>
              <w:rPr>
                <w:rFonts w:hint="default"/>
                <w:vertAlign w:val="baseline"/>
                <w:lang w:val="en-US"/>
              </w:rPr>
            </w:pPr>
            <w:r>
              <w:rPr>
                <w:rFonts w:hint="default"/>
                <w:vertAlign w:val="baseline"/>
                <w:lang w:val="en-US"/>
              </w:rPr>
              <w:t>15</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22071A04B3</w:t>
            </w:r>
          </w:p>
        </w:tc>
        <w:tc>
          <w:tcPr>
            <w:tcW w:w="3022" w:type="dxa"/>
          </w:tcPr>
          <w:p>
            <w:pPr>
              <w:widowControl w:val="0"/>
              <w:jc w:val="center"/>
              <w:rPr>
                <w:rFonts w:hint="default"/>
                <w:vertAlign w:val="baseline"/>
                <w:lang w:val="en-US"/>
              </w:rPr>
            </w:pPr>
            <w:r>
              <w:rPr>
                <w:rFonts w:hint="default"/>
                <w:vertAlign w:val="baseline"/>
                <w:lang w:val="en-US"/>
              </w:rPr>
              <w:t>RAM VARSHITH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widowControl w:val="0"/>
              <w:jc w:val="center"/>
              <w:rPr>
                <w:rFonts w:hint="default"/>
                <w:vertAlign w:val="baseline"/>
                <w:lang w:val="en-US"/>
              </w:rPr>
            </w:pPr>
            <w:r>
              <w:rPr>
                <w:rFonts w:hint="default"/>
                <w:vertAlign w:val="baseline"/>
                <w:lang w:val="en-US"/>
              </w:rPr>
              <w:t>16</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22071A04B5</w:t>
            </w:r>
          </w:p>
        </w:tc>
        <w:tc>
          <w:tcPr>
            <w:tcW w:w="3022" w:type="dxa"/>
          </w:tcPr>
          <w:p>
            <w:pPr>
              <w:widowControl w:val="0"/>
              <w:jc w:val="center"/>
              <w:rPr>
                <w:rFonts w:hint="default"/>
                <w:vertAlign w:val="baseline"/>
                <w:lang w:val="en-US"/>
              </w:rPr>
            </w:pPr>
            <w:r>
              <w:rPr>
                <w:rFonts w:hint="default"/>
                <w:vertAlign w:val="baseline"/>
                <w:lang w:val="en-US"/>
              </w:rPr>
              <w:t>SEEDARALA LASYA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top"/>
          </w:tcPr>
          <w:p>
            <w:pPr>
              <w:widowControl w:val="0"/>
              <w:jc w:val="center"/>
              <w:rPr>
                <w:rFonts w:hint="default"/>
                <w:vertAlign w:val="baseline"/>
                <w:lang w:val="en-US"/>
              </w:rPr>
            </w:pPr>
            <w:r>
              <w:rPr>
                <w:rFonts w:hint="default"/>
                <w:vertAlign w:val="baseline"/>
                <w:lang w:val="en-US"/>
              </w:rPr>
              <w:t>17</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22071A04C3</w:t>
            </w:r>
          </w:p>
        </w:tc>
        <w:tc>
          <w:tcPr>
            <w:tcW w:w="3022" w:type="dxa"/>
          </w:tcPr>
          <w:p>
            <w:pPr>
              <w:widowControl w:val="0"/>
              <w:jc w:val="center"/>
              <w:rPr>
                <w:rFonts w:hint="default"/>
                <w:vertAlign w:val="baseline"/>
                <w:lang w:val="en-US"/>
              </w:rPr>
            </w:pPr>
            <w:r>
              <w:rPr>
                <w:rFonts w:hint="default"/>
                <w:vertAlign w:val="baseline"/>
                <w:lang w:val="en-US"/>
              </w:rPr>
              <w:t>TAHURA TABASSUM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18</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22071A04C4</w:t>
            </w:r>
          </w:p>
        </w:tc>
        <w:tc>
          <w:tcPr>
            <w:tcW w:w="3022" w:type="dxa"/>
          </w:tcPr>
          <w:p>
            <w:pPr>
              <w:widowControl w:val="0"/>
              <w:jc w:val="center"/>
              <w:rPr>
                <w:rFonts w:hint="default"/>
                <w:vertAlign w:val="baseline"/>
                <w:lang w:val="en-US"/>
              </w:rPr>
            </w:pPr>
            <w:r>
              <w:rPr>
                <w:rFonts w:hint="default"/>
                <w:vertAlign w:val="baseline"/>
                <w:lang w:val="en-US"/>
              </w:rPr>
              <w:t>TANNAMALA LASYA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19</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23075A0410</w:t>
            </w:r>
          </w:p>
        </w:tc>
        <w:tc>
          <w:tcPr>
            <w:tcW w:w="3022" w:type="dxa"/>
          </w:tcPr>
          <w:p>
            <w:pPr>
              <w:widowControl w:val="0"/>
              <w:jc w:val="center"/>
              <w:rPr>
                <w:rFonts w:hint="default"/>
                <w:vertAlign w:val="baseline"/>
                <w:lang w:val="en-US"/>
              </w:rPr>
            </w:pPr>
            <w:r>
              <w:rPr>
                <w:rFonts w:hint="default"/>
                <w:vertAlign w:val="baseline"/>
                <w:lang w:val="en-US"/>
              </w:rPr>
              <w:t>KATHA INDHU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20</w:t>
            </w:r>
          </w:p>
        </w:tc>
        <w:tc>
          <w:tcPr>
            <w:tcW w:w="2130" w:type="dxa"/>
            <w:vMerge w:val="restart"/>
          </w:tcPr>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r>
              <w:rPr>
                <w:rFonts w:hint="default"/>
                <w:vertAlign w:val="baseline"/>
                <w:lang w:val="en-US"/>
              </w:rPr>
              <w:t>ECE - C</w:t>
            </w:r>
          </w:p>
        </w:tc>
        <w:tc>
          <w:tcPr>
            <w:tcW w:w="2131" w:type="dxa"/>
          </w:tcPr>
          <w:p>
            <w:pPr>
              <w:widowControl w:val="0"/>
              <w:jc w:val="center"/>
              <w:rPr>
                <w:rFonts w:hint="default"/>
                <w:vertAlign w:val="baseline"/>
                <w:lang w:val="en-US"/>
              </w:rPr>
            </w:pPr>
            <w:r>
              <w:rPr>
                <w:rFonts w:hint="default"/>
                <w:vertAlign w:val="baseline"/>
                <w:lang w:val="en-US"/>
              </w:rPr>
              <w:t>22071A04D2</w:t>
            </w:r>
          </w:p>
        </w:tc>
        <w:tc>
          <w:tcPr>
            <w:tcW w:w="3022" w:type="dxa"/>
          </w:tcPr>
          <w:p>
            <w:pPr>
              <w:widowControl w:val="0"/>
              <w:jc w:val="center"/>
              <w:rPr>
                <w:rFonts w:hint="default"/>
                <w:vertAlign w:val="baseline"/>
                <w:lang w:val="en-US"/>
              </w:rPr>
            </w:pPr>
            <w:r>
              <w:rPr>
                <w:rFonts w:hint="default"/>
                <w:vertAlign w:val="baseline"/>
                <w:lang w:val="en-US"/>
              </w:rPr>
              <w:t>ARUGOLLU DOLANANDA KUMAR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21</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22071A04D3</w:t>
            </w:r>
          </w:p>
        </w:tc>
        <w:tc>
          <w:tcPr>
            <w:tcW w:w="3022" w:type="dxa"/>
          </w:tcPr>
          <w:p>
            <w:pPr>
              <w:widowControl w:val="0"/>
              <w:jc w:val="center"/>
              <w:rPr>
                <w:rFonts w:hint="default"/>
                <w:vertAlign w:val="baseline"/>
                <w:lang w:val="en-US"/>
              </w:rPr>
            </w:pPr>
            <w:r>
              <w:rPr>
                <w:rFonts w:hint="default"/>
                <w:vertAlign w:val="baseline"/>
                <w:lang w:val="en-US"/>
              </w:rPr>
              <w:t>BHUKYA SANDEEP NAIK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22</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22071A04D4</w:t>
            </w:r>
          </w:p>
        </w:tc>
        <w:tc>
          <w:tcPr>
            <w:tcW w:w="3022" w:type="dxa"/>
          </w:tcPr>
          <w:p>
            <w:pPr>
              <w:widowControl w:val="0"/>
              <w:jc w:val="center"/>
              <w:rPr>
                <w:rFonts w:hint="default"/>
                <w:vertAlign w:val="baseline"/>
                <w:lang w:val="en-US"/>
              </w:rPr>
            </w:pPr>
            <w:r>
              <w:rPr>
                <w:rFonts w:hint="default"/>
                <w:vertAlign w:val="baseline"/>
                <w:lang w:val="en-US"/>
              </w:rPr>
              <w:t>BURUGU ADITYA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23</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22071A04G4</w:t>
            </w:r>
          </w:p>
        </w:tc>
        <w:tc>
          <w:tcPr>
            <w:tcW w:w="3022" w:type="dxa"/>
          </w:tcPr>
          <w:p>
            <w:pPr>
              <w:widowControl w:val="0"/>
              <w:jc w:val="center"/>
              <w:rPr>
                <w:rFonts w:hint="default"/>
                <w:vertAlign w:val="baseline"/>
                <w:lang w:val="en-US"/>
              </w:rPr>
            </w:pPr>
            <w:r>
              <w:rPr>
                <w:rFonts w:hint="default"/>
                <w:vertAlign w:val="baseline"/>
                <w:lang w:val="en-US"/>
              </w:rPr>
              <w:t>NALLA NACHIKETH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24</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23075A0421</w:t>
            </w:r>
          </w:p>
        </w:tc>
        <w:tc>
          <w:tcPr>
            <w:tcW w:w="3022" w:type="dxa"/>
          </w:tcPr>
          <w:p>
            <w:pPr>
              <w:widowControl w:val="0"/>
              <w:jc w:val="center"/>
              <w:rPr>
                <w:rFonts w:hint="default"/>
                <w:vertAlign w:val="baseline"/>
                <w:lang w:val="en-US"/>
              </w:rPr>
            </w:pPr>
            <w:r>
              <w:rPr>
                <w:rFonts w:hint="default"/>
                <w:vertAlign w:val="baseline"/>
                <w:lang w:val="en-US"/>
              </w:rPr>
              <w:t>KURVA CHARITHA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24</w:t>
            </w:r>
          </w:p>
        </w:tc>
        <w:tc>
          <w:tcPr>
            <w:tcW w:w="2130" w:type="dxa"/>
            <w:vMerge w:val="restart"/>
          </w:tcPr>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p>
          <w:p>
            <w:pPr>
              <w:widowControl w:val="0"/>
              <w:jc w:val="center"/>
              <w:rPr>
                <w:rFonts w:hint="default"/>
                <w:vertAlign w:val="baseline"/>
                <w:lang w:val="en-US"/>
              </w:rPr>
            </w:pPr>
            <w:r>
              <w:rPr>
                <w:rFonts w:hint="default"/>
                <w:vertAlign w:val="baseline"/>
                <w:lang w:val="en-US"/>
              </w:rPr>
              <w:t>ECE - D</w:t>
            </w:r>
          </w:p>
        </w:tc>
        <w:tc>
          <w:tcPr>
            <w:tcW w:w="2131" w:type="dxa"/>
          </w:tcPr>
          <w:p>
            <w:pPr>
              <w:widowControl w:val="0"/>
              <w:jc w:val="center"/>
              <w:rPr>
                <w:rFonts w:hint="default"/>
                <w:vertAlign w:val="baseline"/>
                <w:lang w:val="en-US"/>
              </w:rPr>
            </w:pPr>
            <w:r>
              <w:rPr>
                <w:rFonts w:hint="default"/>
                <w:vertAlign w:val="baseline"/>
                <w:lang w:val="en-US"/>
              </w:rPr>
              <w:t>22071A04M6</w:t>
            </w:r>
          </w:p>
        </w:tc>
        <w:tc>
          <w:tcPr>
            <w:tcW w:w="3022" w:type="dxa"/>
          </w:tcPr>
          <w:p>
            <w:pPr>
              <w:widowControl w:val="0"/>
              <w:jc w:val="center"/>
              <w:rPr>
                <w:rFonts w:hint="default"/>
                <w:vertAlign w:val="baseline"/>
                <w:lang w:val="en-US"/>
              </w:rPr>
            </w:pPr>
            <w:r>
              <w:rPr>
                <w:rFonts w:hint="default"/>
                <w:vertAlign w:val="baseline"/>
                <w:lang w:val="en-US"/>
              </w:rPr>
              <w:t>DOUDA SHALINI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26</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22071A04M9</w:t>
            </w:r>
          </w:p>
        </w:tc>
        <w:tc>
          <w:tcPr>
            <w:tcW w:w="3022" w:type="dxa"/>
          </w:tcPr>
          <w:p>
            <w:pPr>
              <w:widowControl w:val="0"/>
              <w:jc w:val="center"/>
              <w:rPr>
                <w:rFonts w:hint="default"/>
                <w:vertAlign w:val="baseline"/>
                <w:lang w:val="en-US"/>
              </w:rPr>
            </w:pPr>
            <w:r>
              <w:rPr>
                <w:rFonts w:hint="default"/>
                <w:vertAlign w:val="baseline"/>
                <w:lang w:val="en-US"/>
              </w:rPr>
              <w:t>GANI THANUJA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27</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22071A04N8</w:t>
            </w:r>
          </w:p>
        </w:tc>
        <w:tc>
          <w:tcPr>
            <w:tcW w:w="3022" w:type="dxa"/>
          </w:tcPr>
          <w:p>
            <w:pPr>
              <w:widowControl w:val="0"/>
              <w:jc w:val="center"/>
              <w:rPr>
                <w:rFonts w:hint="default"/>
                <w:vertAlign w:val="baseline"/>
                <w:lang w:val="en-US"/>
              </w:rPr>
            </w:pPr>
            <w:r>
              <w:rPr>
                <w:rFonts w:hint="default"/>
                <w:vertAlign w:val="baseline"/>
                <w:lang w:val="en-US"/>
              </w:rPr>
              <w:t>KATAMONI NAVEETHA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28</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22071A04P0</w:t>
            </w:r>
          </w:p>
        </w:tc>
        <w:tc>
          <w:tcPr>
            <w:tcW w:w="3022" w:type="dxa"/>
          </w:tcPr>
          <w:p>
            <w:pPr>
              <w:widowControl w:val="0"/>
              <w:jc w:val="center"/>
              <w:rPr>
                <w:rFonts w:hint="default"/>
                <w:vertAlign w:val="baseline"/>
                <w:lang w:val="en-US"/>
              </w:rPr>
            </w:pPr>
            <w:r>
              <w:rPr>
                <w:rFonts w:hint="default"/>
                <w:vertAlign w:val="baseline"/>
                <w:lang w:val="en-US"/>
              </w:rPr>
              <w:t>KODURI VYSHNAVI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29</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22071A04Q1</w:t>
            </w:r>
          </w:p>
        </w:tc>
        <w:tc>
          <w:tcPr>
            <w:tcW w:w="3022" w:type="dxa"/>
          </w:tcPr>
          <w:p>
            <w:pPr>
              <w:widowControl w:val="0"/>
              <w:jc w:val="center"/>
              <w:rPr>
                <w:rFonts w:hint="default"/>
                <w:vertAlign w:val="baseline"/>
                <w:lang w:val="en-US"/>
              </w:rPr>
            </w:pPr>
            <w:r>
              <w:rPr>
                <w:rFonts w:hint="default"/>
                <w:vertAlign w:val="baseline"/>
                <w:lang w:val="en-US"/>
              </w:rPr>
              <w:t>MOTURI SRILEKHA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30</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22071A04Q3</w:t>
            </w:r>
          </w:p>
        </w:tc>
        <w:tc>
          <w:tcPr>
            <w:tcW w:w="3022" w:type="dxa"/>
          </w:tcPr>
          <w:p>
            <w:pPr>
              <w:widowControl w:val="0"/>
              <w:jc w:val="center"/>
              <w:rPr>
                <w:rFonts w:hint="default"/>
                <w:vertAlign w:val="baseline"/>
                <w:lang w:val="en-US"/>
              </w:rPr>
            </w:pPr>
            <w:r>
              <w:rPr>
                <w:rFonts w:hint="default"/>
                <w:vertAlign w:val="baseline"/>
                <w:lang w:val="en-US"/>
              </w:rPr>
              <w:t>NALLALA AKSHITH REDDY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31</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22071A04Q6</w:t>
            </w:r>
          </w:p>
        </w:tc>
        <w:tc>
          <w:tcPr>
            <w:tcW w:w="3022" w:type="dxa"/>
          </w:tcPr>
          <w:p>
            <w:pPr>
              <w:widowControl w:val="0"/>
              <w:jc w:val="center"/>
              <w:rPr>
                <w:rFonts w:hint="default"/>
                <w:vertAlign w:val="baseline"/>
                <w:lang w:val="en-US"/>
              </w:rPr>
            </w:pPr>
            <w:r>
              <w:rPr>
                <w:rFonts w:hint="default"/>
                <w:vertAlign w:val="baseline"/>
                <w:lang w:val="en-US"/>
              </w:rPr>
              <w:t>PALAKURLA DIVYAGNA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32</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22071A04R3</w:t>
            </w:r>
          </w:p>
        </w:tc>
        <w:tc>
          <w:tcPr>
            <w:tcW w:w="3022" w:type="dxa"/>
          </w:tcPr>
          <w:p>
            <w:pPr>
              <w:widowControl w:val="0"/>
              <w:jc w:val="center"/>
              <w:rPr>
                <w:rFonts w:hint="default"/>
                <w:vertAlign w:val="baseline"/>
                <w:lang w:val="en-US"/>
              </w:rPr>
            </w:pPr>
            <w:r>
              <w:rPr>
                <w:rFonts w:hint="default"/>
                <w:vertAlign w:val="baseline"/>
                <w:lang w:val="en-US"/>
              </w:rPr>
              <w:t>SAKHAMURI YASASWI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val="0"/>
              <w:jc w:val="center"/>
              <w:rPr>
                <w:rFonts w:hint="default"/>
                <w:vertAlign w:val="baseline"/>
                <w:lang w:val="en-US"/>
              </w:rPr>
            </w:pPr>
            <w:r>
              <w:rPr>
                <w:rFonts w:hint="default"/>
                <w:vertAlign w:val="baseline"/>
                <w:lang w:val="en-US"/>
              </w:rPr>
              <w:t>33</w:t>
            </w:r>
          </w:p>
        </w:tc>
        <w:tc>
          <w:tcPr>
            <w:tcW w:w="2130" w:type="dxa"/>
            <w:vMerge w:val="continue"/>
          </w:tcPr>
          <w:p>
            <w:pPr>
              <w:widowControl w:val="0"/>
              <w:jc w:val="center"/>
              <w:rPr>
                <w:rFonts w:hint="default"/>
                <w:vertAlign w:val="baseline"/>
                <w:lang w:val="en-US"/>
              </w:rPr>
            </w:pPr>
          </w:p>
        </w:tc>
        <w:tc>
          <w:tcPr>
            <w:tcW w:w="2131" w:type="dxa"/>
          </w:tcPr>
          <w:p>
            <w:pPr>
              <w:widowControl w:val="0"/>
              <w:jc w:val="center"/>
              <w:rPr>
                <w:rFonts w:hint="default"/>
                <w:vertAlign w:val="baseline"/>
                <w:lang w:val="en-US"/>
              </w:rPr>
            </w:pPr>
            <w:r>
              <w:rPr>
                <w:rFonts w:hint="default"/>
                <w:vertAlign w:val="baseline"/>
                <w:lang w:val="en-US"/>
              </w:rPr>
              <w:t>22071A04R8</w:t>
            </w:r>
          </w:p>
        </w:tc>
        <w:tc>
          <w:tcPr>
            <w:tcW w:w="3022" w:type="dxa"/>
          </w:tcPr>
          <w:p>
            <w:pPr>
              <w:widowControl w:val="0"/>
              <w:jc w:val="center"/>
              <w:rPr>
                <w:rFonts w:hint="default"/>
                <w:vertAlign w:val="baseline"/>
                <w:lang w:val="en-US"/>
              </w:rPr>
            </w:pPr>
            <w:r>
              <w:rPr>
                <w:rFonts w:hint="default"/>
                <w:vertAlign w:val="baseline"/>
                <w:lang w:val="en-US"/>
              </w:rPr>
              <w:t>SRIRANGANILAYAM ESWARA AKASH KUMAR</w:t>
            </w:r>
          </w:p>
        </w:tc>
      </w:tr>
    </w:tbl>
    <w:p>
      <w:pPr>
        <w:rPr>
          <w:rFonts w:hint="default"/>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E85C78"/>
    <w:rsid w:val="1C3E41FF"/>
    <w:rsid w:val="4FE8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autoRedefine/>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2024-04-20T17:32:00Z</dcterms:created>
  <dc:creator>adity</dc:creator>
  <cp:lastModifiedBy>Aditya Burugu</cp:lastModifiedBy>
  <dcterms:modified xsi:type="dcterms:W3CDTF">2024-04-20T19:33:55Z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FE3A821FD9D14544BBC50439E9561631_13</vt:lpwstr>
  </property>
</Properties>
</file>