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1141" w14:textId="5EE810D6" w:rsidR="009953D8" w:rsidRPr="00AB5D6B" w:rsidRDefault="009D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78D">
        <w:rPr>
          <w:rFonts w:ascii="Times New Roman" w:hAnsi="Times New Roman" w:cs="Times New Roman"/>
          <w:sz w:val="24"/>
          <w:szCs w:val="24"/>
        </w:rPr>
        <w:t xml:space="preserve"> </w:t>
      </w:r>
      <w:r w:rsidR="00AB5D6B" w:rsidRPr="00AB5D6B">
        <w:rPr>
          <w:rFonts w:ascii="Times New Roman" w:hAnsi="Times New Roman" w:cs="Times New Roman"/>
          <w:sz w:val="24"/>
          <w:szCs w:val="24"/>
        </w:rPr>
        <w:t>Part 9 Type of Microservices</w:t>
      </w:r>
    </w:p>
    <w:p w14:paraId="687E9128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Tipe Microservices </w:t>
      </w:r>
    </w:p>
    <w:p w14:paraId="57890930" w14:textId="77777777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Stateless Microservice </w:t>
      </w:r>
    </w:p>
    <w:p w14:paraId="3AC7616E" w14:textId="77777777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Persistence Microservice </w:t>
      </w:r>
    </w:p>
    <w:p w14:paraId="669C66B0" w14:textId="4744F066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Aggregation Microservices</w:t>
      </w:r>
    </w:p>
    <w:p w14:paraId="1C6C543E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Stateless Microservices </w:t>
      </w:r>
    </w:p>
    <w:p w14:paraId="51050683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Biasanya tidak memiliki database </w:t>
      </w:r>
    </w:p>
    <w:p w14:paraId="004F7118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Digunakan untuk melakukan tugas sederhana </w:t>
      </w:r>
    </w:p>
    <w:p w14:paraId="4C7A8103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Biasa digunakan juga sebagai utility untuk microservice lain </w:t>
      </w:r>
    </w:p>
    <w:p w14:paraId="0DA50E11" w14:textId="0A6B2BC3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Tidak bergantung dengan microservice lain</w:t>
      </w:r>
    </w:p>
    <w:p w14:paraId="5FAA7ED3" w14:textId="6DE99AA4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Contoh Stateless Microservices</w:t>
      </w:r>
    </w:p>
    <w:p w14:paraId="32ED705B" w14:textId="39CB16DD" w:rsidR="00AB5D6B" w:rsidRPr="00AB5D6B" w:rsidRDefault="00AB5D6B" w:rsidP="00AB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Email service</w:t>
      </w:r>
    </w:p>
    <w:p w14:paraId="074F9AEA" w14:textId="536E5B4F" w:rsidR="00AB5D6B" w:rsidRPr="00AB5D6B" w:rsidRDefault="00AB5D6B" w:rsidP="00AB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Sms service</w:t>
      </w:r>
    </w:p>
    <w:p w14:paraId="2EB30923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Persistence Microservices </w:t>
      </w:r>
    </w:p>
    <w:p w14:paraId="281DA258" w14:textId="77777777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Biasanya memiliki database </w:t>
      </w:r>
    </w:p>
    <w:p w14:paraId="49C06214" w14:textId="77777777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Bisa juga disebut sebagai Master Data Microservice </w:t>
      </w:r>
    </w:p>
    <w:p w14:paraId="7E5B53CD" w14:textId="03896A51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Biasa digunakan untuk mengolah data di database (CRUD)</w:t>
      </w:r>
    </w:p>
    <w:p w14:paraId="5B8790E3" w14:textId="55C3E0DF" w:rsidR="00AB5D6B" w:rsidRPr="00AB5D6B" w:rsidRDefault="00AB5D6B" w:rsidP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Contoh Persistence Microservices</w:t>
      </w:r>
    </w:p>
    <w:p w14:paraId="16377A7B" w14:textId="4CBD3352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Customer service -&gt; mysql</w:t>
      </w:r>
    </w:p>
    <w:p w14:paraId="2C6A401E" w14:textId="2BC890F6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Product -&gt; postgresql</w:t>
      </w:r>
    </w:p>
    <w:p w14:paraId="3C0F5C5B" w14:textId="7A05968A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Order -&gt; mongodb</w:t>
      </w:r>
    </w:p>
    <w:p w14:paraId="76DF9CCF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Aggregation Microservices </w:t>
      </w:r>
    </w:p>
    <w:p w14:paraId="3394DCDC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Tergantung dengan microservice lain </w:t>
      </w:r>
    </w:p>
    <w:p w14:paraId="10A6EF3B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Biasa digunakan sebagai pusat business logic aplikasi </w:t>
      </w:r>
    </w:p>
    <w:p w14:paraId="3285CF3C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Boleh memiliki database ataupun tidak </w:t>
      </w:r>
    </w:p>
    <w:p w14:paraId="4E14135F" w14:textId="5ED528A9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Tidak bisa berdiri sendiri</w:t>
      </w:r>
    </w:p>
    <w:p w14:paraId="04D82119" w14:textId="2F6F8004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Contoh Aggregation Microservices</w:t>
      </w:r>
    </w:p>
    <w:p w14:paraId="7DD07926" w14:textId="2CA6A75F" w:rsidR="00AB5D6B" w:rsidRPr="00AB5D6B" w:rsidRDefault="00AB5D6B" w:rsidP="00AB5D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Cart service</w:t>
      </w:r>
    </w:p>
    <w:p w14:paraId="28E97BEC" w14:textId="54EDDA77" w:rsidR="00AB5D6B" w:rsidRPr="00AB5D6B" w:rsidRDefault="00AB5D6B" w:rsidP="00AB5D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Payment service</w:t>
      </w:r>
    </w:p>
    <w:p w14:paraId="73F7E927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</w:p>
    <w:sectPr w:rsidR="00AB5D6B" w:rsidRPr="00AB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0BE"/>
    <w:multiLevelType w:val="hybridMultilevel"/>
    <w:tmpl w:val="6A4ECC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A66"/>
    <w:multiLevelType w:val="hybridMultilevel"/>
    <w:tmpl w:val="13D08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276"/>
    <w:multiLevelType w:val="hybridMultilevel"/>
    <w:tmpl w:val="C4AEB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9EB"/>
    <w:multiLevelType w:val="hybridMultilevel"/>
    <w:tmpl w:val="961C2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F5A69"/>
    <w:multiLevelType w:val="hybridMultilevel"/>
    <w:tmpl w:val="58227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7049"/>
    <w:multiLevelType w:val="hybridMultilevel"/>
    <w:tmpl w:val="03F633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41F9B"/>
    <w:multiLevelType w:val="hybridMultilevel"/>
    <w:tmpl w:val="8102B8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19114">
    <w:abstractNumId w:val="3"/>
  </w:num>
  <w:num w:numId="2" w16cid:durableId="809440858">
    <w:abstractNumId w:val="1"/>
  </w:num>
  <w:num w:numId="3" w16cid:durableId="1239747004">
    <w:abstractNumId w:val="2"/>
  </w:num>
  <w:num w:numId="4" w16cid:durableId="1203716332">
    <w:abstractNumId w:val="4"/>
  </w:num>
  <w:num w:numId="5" w16cid:durableId="1479299983">
    <w:abstractNumId w:val="5"/>
  </w:num>
  <w:num w:numId="6" w16cid:durableId="277492755">
    <w:abstractNumId w:val="6"/>
  </w:num>
  <w:num w:numId="7" w16cid:durableId="68062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B"/>
    <w:rsid w:val="005E272A"/>
    <w:rsid w:val="0097778D"/>
    <w:rsid w:val="009953D8"/>
    <w:rsid w:val="009A3924"/>
    <w:rsid w:val="009D4EEB"/>
    <w:rsid w:val="00A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FEFB"/>
  <w15:chartTrackingRefBased/>
  <w15:docId w15:val="{A0EF2B07-7C6A-40C5-8DAA-C55685F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 Hadesta</dc:creator>
  <cp:keywords/>
  <dc:description/>
  <cp:lastModifiedBy>Aditya Hadesta</cp:lastModifiedBy>
  <cp:revision>3</cp:revision>
  <dcterms:created xsi:type="dcterms:W3CDTF">2024-05-27T07:55:00Z</dcterms:created>
  <dcterms:modified xsi:type="dcterms:W3CDTF">2024-07-14T05:59:00Z</dcterms:modified>
</cp:coreProperties>
</file>