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ART1: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__init__(self, input_size, num_categories, rho=0.5):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self.input_size = input_size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self.num_categories = num_categories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self.rho = rho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self.weights = np.ones((num_categories, input_size))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self.reset_categories()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reset_categories(self):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self.activated = np.zeros(self.num_categories)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match(self, input_pattern, j):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"""Check if input matches the template within vigilance"""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wj = self.weights[j]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intersection = np.minimum(input_pattern, wj).sum()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(intersection / input_pattern.sum()) &gt;= self.rho: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train(self, input_patterns):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input_pattern in input_patterns: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input_pattern = np.array(input_pattern)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self.reset_categories()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for j in range(self.num_categories):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self.match(input_pattern, j):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self.weights[j] = np.minimum(self.weights[j], input_pattern)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break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print("No suitable category found for pattern:", input_pattern)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predict(self, input_pattern):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input_pattern = np.array(input_pattern)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 j in range(self.num_categories):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self.match(input_pattern, j):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return 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-1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patterns =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[1, 0, 0, 1, 1],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[1, 0, 0, 1, 0],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[0, 1, 1, 0, 0],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[0, 1, 1, 0, 1]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art = ART1(input_size=5, num_categories=3, rho=0.6)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art.train(patterns)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test = [1, 0, 0, 1, 1]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result = art.predict(test)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print(f"Pattern {test} matched with category {result}")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