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11E68" w14:textId="77777777" w:rsidR="008910F4" w:rsidRDefault="008910F4" w:rsidP="00DE6A8F">
      <w:pPr>
        <w:spacing w:after="0" w:line="240" w:lineRule="auto"/>
        <w:jc w:val="center"/>
        <w:rPr>
          <w:rFonts w:ascii="Times New Roman" w:hAnsi="Times New Roman"/>
          <w:b/>
          <w:sz w:val="24"/>
          <w:szCs w:val="24"/>
        </w:rPr>
      </w:pPr>
    </w:p>
    <w:p w14:paraId="026826CB" w14:textId="77777777" w:rsidR="008910F4" w:rsidRDefault="008910F4" w:rsidP="00DE6A8F">
      <w:pPr>
        <w:spacing w:after="0" w:line="240" w:lineRule="auto"/>
        <w:jc w:val="center"/>
        <w:rPr>
          <w:rFonts w:ascii="Times New Roman" w:hAnsi="Times New Roman"/>
          <w:b/>
          <w:sz w:val="24"/>
          <w:szCs w:val="24"/>
        </w:rPr>
      </w:pPr>
      <w:r w:rsidRPr="007B261E">
        <w:rPr>
          <w:rFonts w:ascii="Times New Roman" w:hAnsi="Times New Roman"/>
          <w:b/>
          <w:sz w:val="24"/>
          <w:szCs w:val="24"/>
        </w:rPr>
        <w:t>PERAMALAN HARGA SAHAM DENGAN SENTIMEN PUBLIK MENGGUNAKAN MODEL HYBRID ARIMA-LSTM (STUDI KASUS: BANK CENTRAL ASIA TBK )</w:t>
      </w:r>
    </w:p>
    <w:p w14:paraId="70A4F742" w14:textId="77777777" w:rsidR="008910F4" w:rsidRPr="00DE6A8F" w:rsidRDefault="008910F4" w:rsidP="00DE6A8F">
      <w:pPr>
        <w:spacing w:after="0" w:line="240" w:lineRule="auto"/>
        <w:jc w:val="center"/>
        <w:rPr>
          <w:rFonts w:ascii="Times New Roman" w:hAnsi="Times New Roman"/>
          <w:b/>
          <w:sz w:val="24"/>
          <w:szCs w:val="24"/>
        </w:rPr>
      </w:pPr>
    </w:p>
    <w:p w14:paraId="03AEA40E" w14:textId="77777777" w:rsidR="008910F4" w:rsidRPr="00980179" w:rsidRDefault="008910F4" w:rsidP="00E03F9B">
      <w:pPr>
        <w:spacing w:after="0" w:line="240" w:lineRule="auto"/>
        <w:jc w:val="center"/>
        <w:rPr>
          <w:rFonts w:ascii="Times New Roman" w:hAnsi="Times New Roman"/>
          <w:b/>
        </w:rPr>
      </w:pPr>
      <w:r>
        <w:rPr>
          <w:rFonts w:ascii="Times New Roman" w:hAnsi="Times New Roman"/>
          <w:b/>
          <w:lang w:val="en-US"/>
        </w:rPr>
        <w:t xml:space="preserve">Aditya Pratama </w:t>
      </w:r>
      <w:proofErr w:type="spellStart"/>
      <w:r>
        <w:rPr>
          <w:rFonts w:ascii="Times New Roman" w:hAnsi="Times New Roman"/>
          <w:b/>
          <w:lang w:val="en-US"/>
        </w:rPr>
        <w:t>Juliyawan</w:t>
      </w:r>
      <w:proofErr w:type="spellEnd"/>
      <w:r w:rsidRPr="00DE6A8F">
        <w:rPr>
          <w:rFonts w:ascii="Times New Roman" w:hAnsi="Times New Roman"/>
          <w:b/>
          <w:vertAlign w:val="superscript"/>
        </w:rPr>
        <w:t>1</w:t>
      </w:r>
      <w:r w:rsidRPr="00DE6A8F">
        <w:rPr>
          <w:rFonts w:ascii="Times New Roman" w:hAnsi="Times New Roman"/>
          <w:b/>
        </w:rPr>
        <w:t xml:space="preserve">, </w:t>
      </w:r>
      <w:proofErr w:type="spellStart"/>
      <w:r>
        <w:rPr>
          <w:rFonts w:ascii="Times New Roman" w:hAnsi="Times New Roman"/>
          <w:b/>
          <w:lang w:val="en-US"/>
        </w:rPr>
        <w:t>Dwi</w:t>
      </w:r>
      <w:proofErr w:type="spellEnd"/>
      <w:r>
        <w:rPr>
          <w:rFonts w:ascii="Times New Roman" w:hAnsi="Times New Roman"/>
          <w:b/>
          <w:lang w:val="en-US"/>
        </w:rPr>
        <w:t xml:space="preserve"> </w:t>
      </w:r>
      <w:proofErr w:type="spellStart"/>
      <w:r>
        <w:rPr>
          <w:rFonts w:ascii="Times New Roman" w:hAnsi="Times New Roman"/>
          <w:b/>
          <w:bCs/>
          <w:sz w:val="24"/>
          <w:szCs w:val="24"/>
        </w:rPr>
        <w:t>Lufinatul</w:t>
      </w:r>
      <w:proofErr w:type="spellEnd"/>
      <w:r>
        <w:rPr>
          <w:rFonts w:ascii="Times New Roman" w:hAnsi="Times New Roman"/>
          <w:b/>
          <w:bCs/>
          <w:sz w:val="24"/>
          <w:szCs w:val="24"/>
        </w:rPr>
        <w:t xml:space="preserve"> Alifah</w:t>
      </w:r>
      <w:r w:rsidRPr="00DE6A8F">
        <w:rPr>
          <w:rFonts w:ascii="Times New Roman" w:hAnsi="Times New Roman"/>
          <w:b/>
          <w:vertAlign w:val="superscript"/>
        </w:rPr>
        <w:t xml:space="preserve"> 2</w:t>
      </w:r>
      <w:r w:rsidRPr="00DE6A8F">
        <w:rPr>
          <w:rFonts w:ascii="Times New Roman" w:hAnsi="Times New Roman"/>
          <w:b/>
        </w:rPr>
        <w:t xml:space="preserve">, </w:t>
      </w:r>
    </w:p>
    <w:p w14:paraId="5DD8680E" w14:textId="77777777" w:rsidR="008910F4" w:rsidRPr="00CA112F" w:rsidRDefault="008910F4" w:rsidP="00CA112F">
      <w:pPr>
        <w:spacing w:after="0" w:line="240" w:lineRule="auto"/>
        <w:jc w:val="center"/>
        <w:rPr>
          <w:rFonts w:ascii="Times New Roman" w:hAnsi="Times New Roman"/>
          <w:lang w:val="en-US"/>
        </w:rPr>
      </w:pPr>
      <w:proofErr w:type="spellStart"/>
      <w:r>
        <w:rPr>
          <w:rFonts w:ascii="Times New Roman" w:hAnsi="Times New Roman"/>
          <w:lang w:val="en-US"/>
        </w:rPr>
        <w:t>Departmen</w:t>
      </w:r>
      <w:proofErr w:type="spellEnd"/>
      <w:r>
        <w:rPr>
          <w:rFonts w:ascii="Times New Roman" w:hAnsi="Times New Roman"/>
          <w:lang w:val="en-US"/>
        </w:rPr>
        <w:t xml:space="preserve"> </w:t>
      </w:r>
      <w:proofErr w:type="spellStart"/>
      <w:r>
        <w:rPr>
          <w:rFonts w:ascii="Times New Roman" w:hAnsi="Times New Roman"/>
          <w:lang w:val="en-US"/>
        </w:rPr>
        <w:t>Matematika</w:t>
      </w:r>
      <w:proofErr w:type="spellEnd"/>
      <w:r>
        <w:rPr>
          <w:rFonts w:ascii="Times New Roman" w:hAnsi="Times New Roman"/>
          <w:lang w:val="en-US"/>
        </w:rPr>
        <w:t>, Universitas Negeri Semarang, Semarang Indonesia</w:t>
      </w:r>
    </w:p>
    <w:p w14:paraId="521CB90D" w14:textId="77777777" w:rsidR="008910F4" w:rsidRPr="00DE6A8F" w:rsidRDefault="008910F4" w:rsidP="00E03F9B">
      <w:pPr>
        <w:spacing w:after="0" w:line="240" w:lineRule="auto"/>
        <w:jc w:val="center"/>
        <w:rPr>
          <w:rFonts w:ascii="Times New Roman" w:hAnsi="Times New Roman"/>
        </w:rPr>
      </w:pPr>
    </w:p>
    <w:p w14:paraId="32F40B01" w14:textId="77777777" w:rsidR="008910F4" w:rsidRPr="00885CB1" w:rsidRDefault="008910F4" w:rsidP="00E03F9B">
      <w:pPr>
        <w:spacing w:after="0" w:line="240" w:lineRule="auto"/>
        <w:jc w:val="center"/>
        <w:rPr>
          <w:rFonts w:ascii="Times New Roman" w:hAnsi="Times New Roman"/>
          <w:lang w:val="en-US"/>
        </w:rPr>
      </w:pPr>
      <w:r w:rsidRPr="00DE6A8F">
        <w:rPr>
          <w:rFonts w:ascii="Times New Roman" w:hAnsi="Times New Roman"/>
          <w:b/>
        </w:rPr>
        <w:t>e-</w:t>
      </w:r>
      <w:proofErr w:type="spellStart"/>
      <w:r w:rsidRPr="00DE6A8F">
        <w:rPr>
          <w:rFonts w:ascii="Times New Roman" w:hAnsi="Times New Roman"/>
          <w:b/>
        </w:rPr>
        <w:t>mail</w:t>
      </w:r>
      <w:proofErr w:type="spellEnd"/>
      <w:r>
        <w:rPr>
          <w:rFonts w:ascii="Times New Roman" w:hAnsi="Times New Roman"/>
        </w:rPr>
        <w:t xml:space="preserve">: </w:t>
      </w:r>
      <w:r>
        <w:rPr>
          <w:rFonts w:ascii="Times New Roman" w:hAnsi="Times New Roman"/>
          <w:i/>
          <w:lang w:val="en-US"/>
        </w:rPr>
        <w:t>adityajuliyawan@students.unnes.ac.id</w:t>
      </w:r>
    </w:p>
    <w:p w14:paraId="5756F2B0" w14:textId="77777777" w:rsidR="008910F4" w:rsidRDefault="008910F4" w:rsidP="00CF3CA1">
      <w:pPr>
        <w:spacing w:after="0" w:line="240" w:lineRule="auto"/>
        <w:jc w:val="center"/>
        <w:rPr>
          <w:rFonts w:ascii="Times New Roman" w:hAnsi="Times New Roman"/>
          <w:b/>
        </w:rPr>
      </w:pPr>
    </w:p>
    <w:p w14:paraId="3DA93529" w14:textId="77777777" w:rsidR="008910F4" w:rsidRPr="008C7A10" w:rsidRDefault="008910F4" w:rsidP="008C7A10">
      <w:pPr>
        <w:spacing w:after="0" w:line="240" w:lineRule="auto"/>
        <w:jc w:val="center"/>
        <w:rPr>
          <w:rFonts w:ascii="Times New Roman" w:hAnsi="Times New Roman"/>
          <w:b/>
          <w:sz w:val="24"/>
          <w:szCs w:val="24"/>
        </w:rPr>
      </w:pPr>
      <w:r w:rsidRPr="00612C0B">
        <w:rPr>
          <w:rFonts w:ascii="Times New Roman" w:hAnsi="Times New Roman"/>
          <w:b/>
          <w:sz w:val="24"/>
          <w:szCs w:val="24"/>
        </w:rPr>
        <w:t>DOI: 10.14710/</w:t>
      </w:r>
      <w:proofErr w:type="spellStart"/>
      <w:r w:rsidRPr="00612C0B">
        <w:rPr>
          <w:rFonts w:ascii="Times New Roman" w:hAnsi="Times New Roman"/>
          <w:b/>
          <w:sz w:val="24"/>
          <w:szCs w:val="24"/>
        </w:rPr>
        <w:t>medstat.</w:t>
      </w:r>
      <w:r>
        <w:rPr>
          <w:rFonts w:ascii="Times New Roman" w:hAnsi="Times New Roman"/>
          <w:b/>
          <w:sz w:val="24"/>
          <w:szCs w:val="24"/>
        </w:rPr>
        <w:t>XX</w:t>
      </w:r>
      <w:r w:rsidRPr="00612C0B">
        <w:rPr>
          <w:rFonts w:ascii="Times New Roman" w:hAnsi="Times New Roman"/>
          <w:b/>
          <w:sz w:val="24"/>
          <w:szCs w:val="24"/>
        </w:rPr>
        <w:t>.</w:t>
      </w:r>
      <w:r>
        <w:rPr>
          <w:rFonts w:ascii="Times New Roman" w:hAnsi="Times New Roman"/>
          <w:b/>
          <w:sz w:val="24"/>
          <w:szCs w:val="24"/>
        </w:rPr>
        <w:t>X</w:t>
      </w:r>
      <w:r w:rsidRPr="00612C0B">
        <w:rPr>
          <w:rFonts w:ascii="Times New Roman" w:hAnsi="Times New Roman"/>
          <w:b/>
          <w:sz w:val="24"/>
          <w:szCs w:val="24"/>
        </w:rPr>
        <w:t>.</w:t>
      </w:r>
      <w:r>
        <w:rPr>
          <w:rFonts w:ascii="Times New Roman" w:hAnsi="Times New Roman"/>
          <w:b/>
          <w:sz w:val="24"/>
          <w:szCs w:val="24"/>
        </w:rPr>
        <w:t>XX</w:t>
      </w:r>
      <w:proofErr w:type="spellEnd"/>
      <w:r>
        <w:rPr>
          <w:rFonts w:ascii="Times New Roman" w:hAnsi="Times New Roman"/>
          <w:b/>
          <w:sz w:val="24"/>
          <w:szCs w:val="24"/>
        </w:rPr>
        <w:t>-XX</w:t>
      </w:r>
    </w:p>
    <w:p w14:paraId="1F693CF7" w14:textId="77777777" w:rsidR="008910F4" w:rsidRDefault="008910F4" w:rsidP="00F60FCF">
      <w:pPr>
        <w:spacing w:after="0" w:line="240" w:lineRule="auto"/>
        <w:jc w:val="center"/>
        <w:rPr>
          <w:rFonts w:ascii="Times New Roman" w:hAnsi="Times New Roman"/>
          <w:b/>
        </w:rPr>
      </w:pPr>
    </w:p>
    <w:tbl>
      <w:tblPr>
        <w:tblW w:w="8897" w:type="dxa"/>
        <w:tblBorders>
          <w:top w:val="single" w:sz="4" w:space="0" w:color="auto"/>
          <w:bottom w:val="single" w:sz="4" w:space="0" w:color="auto"/>
        </w:tblBorders>
        <w:tblLook w:val="04A0" w:firstRow="1" w:lastRow="0" w:firstColumn="1" w:lastColumn="0" w:noHBand="0" w:noVBand="1"/>
      </w:tblPr>
      <w:tblGrid>
        <w:gridCol w:w="3085"/>
        <w:gridCol w:w="5812"/>
      </w:tblGrid>
      <w:tr w:rsidR="008910F4" w:rsidRPr="00F33B03" w14:paraId="5EDFB299" w14:textId="77777777" w:rsidTr="00E61D1B">
        <w:tc>
          <w:tcPr>
            <w:tcW w:w="3085" w:type="dxa"/>
          </w:tcPr>
          <w:p w14:paraId="235485C1" w14:textId="77777777" w:rsidR="008910F4" w:rsidRPr="000F321D" w:rsidRDefault="008910F4" w:rsidP="00E61D1B">
            <w:pPr>
              <w:spacing w:before="120" w:after="0" w:line="240" w:lineRule="auto"/>
              <w:rPr>
                <w:rFonts w:ascii="Times New Roman" w:hAnsi="Times New Roman"/>
                <w:b/>
                <w:szCs w:val="24"/>
              </w:rPr>
            </w:pPr>
            <w:proofErr w:type="spellStart"/>
            <w:r w:rsidRPr="000F321D">
              <w:rPr>
                <w:rFonts w:ascii="Times New Roman" w:hAnsi="Times New Roman"/>
                <w:b/>
                <w:szCs w:val="24"/>
              </w:rPr>
              <w:t>Article</w:t>
            </w:r>
            <w:proofErr w:type="spellEnd"/>
            <w:r w:rsidRPr="000F321D">
              <w:rPr>
                <w:rFonts w:ascii="Times New Roman" w:hAnsi="Times New Roman"/>
                <w:b/>
                <w:szCs w:val="24"/>
              </w:rPr>
              <w:t xml:space="preserve"> Info:</w:t>
            </w:r>
          </w:p>
          <w:p w14:paraId="7C9C1586" w14:textId="77777777" w:rsidR="008910F4" w:rsidRPr="000F321D" w:rsidRDefault="008910F4" w:rsidP="00F60FCF">
            <w:pPr>
              <w:spacing w:after="0" w:line="240" w:lineRule="auto"/>
              <w:rPr>
                <w:rFonts w:ascii="Times New Roman" w:hAnsi="Times New Roman"/>
                <w:sz w:val="20"/>
                <w:szCs w:val="20"/>
                <w:lang w:eastAsia="id-ID"/>
              </w:rPr>
            </w:pPr>
            <w:proofErr w:type="spellStart"/>
            <w:r w:rsidRPr="000F321D">
              <w:rPr>
                <w:rFonts w:ascii="Times New Roman" w:hAnsi="Times New Roman"/>
                <w:sz w:val="20"/>
                <w:szCs w:val="20"/>
                <w:lang w:eastAsia="id-ID"/>
              </w:rPr>
              <w:t>Received</w:t>
            </w:r>
            <w:proofErr w:type="spellEnd"/>
            <w:r w:rsidRPr="000F321D">
              <w:rPr>
                <w:rFonts w:ascii="Times New Roman" w:hAnsi="Times New Roman"/>
                <w:sz w:val="20"/>
                <w:szCs w:val="20"/>
                <w:lang w:eastAsia="id-ID"/>
              </w:rPr>
              <w:t xml:space="preserve">: </w:t>
            </w:r>
          </w:p>
          <w:p w14:paraId="0AF2C2C6" w14:textId="77777777" w:rsidR="008910F4" w:rsidRPr="000F321D" w:rsidRDefault="008910F4" w:rsidP="00F60FCF">
            <w:pPr>
              <w:spacing w:after="0" w:line="240" w:lineRule="auto"/>
              <w:rPr>
                <w:rFonts w:ascii="Times New Roman" w:hAnsi="Times New Roman"/>
                <w:sz w:val="20"/>
                <w:szCs w:val="20"/>
                <w:lang w:eastAsia="id-ID"/>
              </w:rPr>
            </w:pPr>
            <w:proofErr w:type="spellStart"/>
            <w:r w:rsidRPr="000F321D">
              <w:rPr>
                <w:rFonts w:ascii="Times New Roman" w:hAnsi="Times New Roman"/>
                <w:sz w:val="20"/>
                <w:szCs w:val="20"/>
                <w:lang w:eastAsia="id-ID"/>
              </w:rPr>
              <w:t>Accepted</w:t>
            </w:r>
            <w:proofErr w:type="spellEnd"/>
            <w:r w:rsidRPr="000F321D">
              <w:rPr>
                <w:rFonts w:ascii="Times New Roman" w:hAnsi="Times New Roman"/>
                <w:sz w:val="20"/>
                <w:szCs w:val="20"/>
                <w:lang w:eastAsia="id-ID"/>
              </w:rPr>
              <w:t xml:space="preserve">: </w:t>
            </w:r>
          </w:p>
          <w:p w14:paraId="1E26DA9B" w14:textId="77777777" w:rsidR="008910F4" w:rsidRPr="00A56562" w:rsidRDefault="008910F4" w:rsidP="00F60FCF">
            <w:pPr>
              <w:spacing w:after="0" w:line="240" w:lineRule="auto"/>
              <w:rPr>
                <w:rFonts w:ascii="Times New Roman" w:hAnsi="Times New Roman"/>
                <w:sz w:val="20"/>
                <w:szCs w:val="20"/>
                <w:lang w:eastAsia="id-ID"/>
              </w:rPr>
            </w:pPr>
            <w:proofErr w:type="spellStart"/>
            <w:r w:rsidRPr="000F321D">
              <w:rPr>
                <w:rFonts w:ascii="Times New Roman" w:hAnsi="Times New Roman"/>
                <w:sz w:val="20"/>
                <w:szCs w:val="20"/>
                <w:lang w:eastAsia="id-ID"/>
              </w:rPr>
              <w:t>Available</w:t>
            </w:r>
            <w:proofErr w:type="spellEnd"/>
            <w:r w:rsidRPr="000F321D">
              <w:rPr>
                <w:rFonts w:ascii="Times New Roman" w:hAnsi="Times New Roman"/>
                <w:sz w:val="20"/>
                <w:szCs w:val="20"/>
                <w:lang w:eastAsia="id-ID"/>
              </w:rPr>
              <w:t xml:space="preserve"> </w:t>
            </w:r>
            <w:r>
              <w:rPr>
                <w:rFonts w:ascii="Times New Roman" w:hAnsi="Times New Roman"/>
                <w:sz w:val="20"/>
                <w:szCs w:val="20"/>
                <w:lang w:eastAsia="id-ID"/>
              </w:rPr>
              <w:t xml:space="preserve">Online: </w:t>
            </w:r>
          </w:p>
          <w:p w14:paraId="539D3A62" w14:textId="77777777" w:rsidR="008910F4" w:rsidRPr="000F321D" w:rsidRDefault="008910F4" w:rsidP="00E61D1B">
            <w:pPr>
              <w:spacing w:after="0" w:line="240" w:lineRule="auto"/>
              <w:rPr>
                <w:rFonts w:ascii="Times New Roman" w:hAnsi="Times New Roman"/>
                <w:b/>
                <w:sz w:val="24"/>
                <w:szCs w:val="24"/>
              </w:rPr>
            </w:pPr>
          </w:p>
          <w:p w14:paraId="51D5A5C8" w14:textId="77777777" w:rsidR="008910F4" w:rsidRPr="000F321D" w:rsidRDefault="008910F4" w:rsidP="00E61D1B">
            <w:pPr>
              <w:spacing w:after="0" w:line="240" w:lineRule="auto"/>
              <w:rPr>
                <w:rFonts w:ascii="Times New Roman" w:hAnsi="Times New Roman"/>
              </w:rPr>
            </w:pPr>
            <w:proofErr w:type="spellStart"/>
            <w:r w:rsidRPr="000F321D">
              <w:rPr>
                <w:rFonts w:ascii="Times New Roman" w:hAnsi="Times New Roman"/>
                <w:b/>
              </w:rPr>
              <w:t>Keywords</w:t>
            </w:r>
            <w:proofErr w:type="spellEnd"/>
            <w:r w:rsidRPr="000F321D">
              <w:rPr>
                <w:rFonts w:ascii="Times New Roman" w:hAnsi="Times New Roman"/>
                <w:b/>
              </w:rPr>
              <w:t>:</w:t>
            </w:r>
            <w:r w:rsidRPr="000F321D">
              <w:rPr>
                <w:rFonts w:ascii="Times New Roman" w:hAnsi="Times New Roman"/>
              </w:rPr>
              <w:t xml:space="preserve"> </w:t>
            </w:r>
          </w:p>
          <w:p w14:paraId="0C45BDE1" w14:textId="77777777" w:rsidR="008910F4" w:rsidRDefault="008910F4" w:rsidP="00F33B03">
            <w:pPr>
              <w:spacing w:after="0" w:line="240" w:lineRule="auto"/>
              <w:rPr>
                <w:rFonts w:ascii="Times New Roman" w:hAnsi="Times New Roman"/>
                <w:i/>
                <w:iCs/>
                <w:color w:val="222222"/>
                <w:sz w:val="16"/>
                <w:szCs w:val="16"/>
              </w:rPr>
            </w:pPr>
            <w:r>
              <w:rPr>
                <w:rFonts w:ascii="Times New Roman" w:hAnsi="Times New Roman"/>
                <w:i/>
                <w:iCs/>
                <w:color w:val="222222"/>
                <w:sz w:val="16"/>
                <w:szCs w:val="16"/>
              </w:rPr>
              <w:t xml:space="preserve">Prediksi Harga Saham; ARIMA; LSTM; </w:t>
            </w:r>
            <w:proofErr w:type="spellStart"/>
            <w:r>
              <w:rPr>
                <w:rFonts w:ascii="Times New Roman" w:hAnsi="Times New Roman"/>
                <w:i/>
                <w:iCs/>
                <w:color w:val="222222"/>
                <w:sz w:val="16"/>
                <w:szCs w:val="16"/>
              </w:rPr>
              <w:t>Hybrid</w:t>
            </w:r>
            <w:proofErr w:type="spellEnd"/>
            <w:r>
              <w:rPr>
                <w:rFonts w:ascii="Times New Roman" w:hAnsi="Times New Roman"/>
                <w:i/>
                <w:iCs/>
                <w:color w:val="222222"/>
                <w:sz w:val="16"/>
                <w:szCs w:val="16"/>
              </w:rPr>
              <w:t xml:space="preserve"> ARIMA-LSTM; Analisis Sentimen;</w:t>
            </w:r>
          </w:p>
          <w:p w14:paraId="6A921A81" w14:textId="77777777" w:rsidR="008910F4" w:rsidRPr="00F60FCF" w:rsidRDefault="008910F4" w:rsidP="00F33B03">
            <w:pPr>
              <w:spacing w:after="0" w:line="240" w:lineRule="auto"/>
              <w:rPr>
                <w:rFonts w:ascii="Times New Roman" w:hAnsi="Times New Roman"/>
                <w:i/>
                <w:iCs/>
                <w:color w:val="222222"/>
                <w:sz w:val="16"/>
                <w:szCs w:val="16"/>
              </w:rPr>
            </w:pPr>
            <w:r>
              <w:rPr>
                <w:rFonts w:ascii="Times New Roman" w:hAnsi="Times New Roman"/>
                <w:i/>
                <w:iCs/>
                <w:color w:val="222222"/>
                <w:sz w:val="16"/>
                <w:szCs w:val="16"/>
              </w:rPr>
              <w:t>BBCA</w:t>
            </w:r>
          </w:p>
          <w:p w14:paraId="020FC8CB" w14:textId="77777777" w:rsidR="008910F4" w:rsidRPr="000F321D" w:rsidRDefault="008910F4" w:rsidP="00E61D1B">
            <w:pPr>
              <w:spacing w:after="0" w:line="240" w:lineRule="auto"/>
              <w:rPr>
                <w:rFonts w:ascii="Times New Roman" w:hAnsi="Times New Roman"/>
                <w:i/>
                <w:sz w:val="20"/>
              </w:rPr>
            </w:pPr>
            <w:r w:rsidRPr="000F321D">
              <w:rPr>
                <w:rFonts w:ascii="Times New Roman" w:hAnsi="Times New Roman"/>
                <w:i/>
                <w:sz w:val="20"/>
              </w:rPr>
              <w:t>.</w:t>
            </w:r>
          </w:p>
          <w:p w14:paraId="3296C5E0" w14:textId="77777777" w:rsidR="008910F4" w:rsidRPr="000F321D" w:rsidRDefault="008910F4" w:rsidP="00E61D1B">
            <w:pPr>
              <w:spacing w:after="0" w:line="240" w:lineRule="auto"/>
              <w:rPr>
                <w:rFonts w:ascii="Times New Roman" w:hAnsi="Times New Roman"/>
                <w:b/>
                <w:sz w:val="24"/>
                <w:szCs w:val="24"/>
              </w:rPr>
            </w:pPr>
          </w:p>
        </w:tc>
        <w:tc>
          <w:tcPr>
            <w:tcW w:w="5812" w:type="dxa"/>
          </w:tcPr>
          <w:p w14:paraId="5D31E9B5" w14:textId="77777777" w:rsidR="008910F4" w:rsidRPr="00F33B03" w:rsidRDefault="008910F4" w:rsidP="00E61D1B">
            <w:pPr>
              <w:spacing w:before="120" w:after="120" w:line="240" w:lineRule="auto"/>
              <w:jc w:val="both"/>
              <w:rPr>
                <w:rFonts w:ascii="Times New Roman" w:hAnsi="Times New Roman"/>
                <w:b/>
              </w:rPr>
            </w:pPr>
            <w:proofErr w:type="spellStart"/>
            <w:r w:rsidRPr="00F33B03">
              <w:rPr>
                <w:rFonts w:ascii="Times New Roman" w:hAnsi="Times New Roman"/>
                <w:b/>
              </w:rPr>
              <w:t>Abstract</w:t>
            </w:r>
            <w:proofErr w:type="spellEnd"/>
            <w:r w:rsidRPr="00F33B03">
              <w:rPr>
                <w:rFonts w:ascii="Times New Roman" w:hAnsi="Times New Roman"/>
                <w:b/>
              </w:rPr>
              <w:t xml:space="preserve">: </w:t>
            </w:r>
            <w:r w:rsidRPr="009C5925">
              <w:rPr>
                <w:rFonts w:ascii="Times New Roman" w:hAnsi="Times New Roman"/>
                <w:bCs/>
              </w:rPr>
              <w:t xml:space="preserve">Prediksi harga saham merupakan komponen penting dalam pengambilan keputusan investasi, namun sifat data yang non-linear dan dipengaruhi faktor eksternal membuat akurasi model tradisional sering terbatas. Penelitian ini bertujuan meningkatkan performa prediksi harga penutupan saham BBCA dengan mengombinasikan pendekatan statistik dan </w:t>
            </w:r>
            <w:proofErr w:type="spellStart"/>
            <w:r w:rsidRPr="009C5925">
              <w:rPr>
                <w:rFonts w:ascii="Times New Roman" w:hAnsi="Times New Roman"/>
                <w:bCs/>
              </w:rPr>
              <w:t>deep</w:t>
            </w:r>
            <w:proofErr w:type="spellEnd"/>
            <w:r w:rsidRPr="009C5925">
              <w:rPr>
                <w:rFonts w:ascii="Times New Roman" w:hAnsi="Times New Roman"/>
                <w:bCs/>
              </w:rPr>
              <w:t xml:space="preserve"> </w:t>
            </w:r>
            <w:proofErr w:type="spellStart"/>
            <w:r w:rsidRPr="009C5925">
              <w:rPr>
                <w:rFonts w:ascii="Times New Roman" w:hAnsi="Times New Roman"/>
                <w:bCs/>
              </w:rPr>
              <w:t>learning</w:t>
            </w:r>
            <w:proofErr w:type="spellEnd"/>
            <w:r w:rsidRPr="009C5925">
              <w:rPr>
                <w:rFonts w:ascii="Times New Roman" w:hAnsi="Times New Roman"/>
                <w:bCs/>
              </w:rPr>
              <w:t xml:space="preserve"> serta memasukkan informasi sentimen pasar sebagai fitur tambahan. Empat model dikembangkan dan dibandingkan: ARIMA, LSTM, </w:t>
            </w:r>
            <w:proofErr w:type="spellStart"/>
            <w:r w:rsidRPr="009C5925">
              <w:rPr>
                <w:rFonts w:ascii="Times New Roman" w:hAnsi="Times New Roman"/>
                <w:bCs/>
              </w:rPr>
              <w:t>hybrid</w:t>
            </w:r>
            <w:proofErr w:type="spellEnd"/>
            <w:r w:rsidRPr="009C5925">
              <w:rPr>
                <w:rFonts w:ascii="Times New Roman" w:hAnsi="Times New Roman"/>
                <w:bCs/>
              </w:rPr>
              <w:t xml:space="preserve"> ARIMA</w:t>
            </w:r>
            <w:r>
              <w:rPr>
                <w:rFonts w:ascii="Times New Roman" w:hAnsi="Times New Roman"/>
                <w:bCs/>
                <w:lang w:val="en-US"/>
              </w:rPr>
              <w:t>-</w:t>
            </w:r>
            <w:r w:rsidRPr="009C5925">
              <w:rPr>
                <w:rFonts w:ascii="Times New Roman" w:hAnsi="Times New Roman"/>
                <w:bCs/>
              </w:rPr>
              <w:t>LSTM, serta model berbasis sentimen LSTM</w:t>
            </w:r>
            <w:r>
              <w:rPr>
                <w:rFonts w:ascii="Times New Roman" w:hAnsi="Times New Roman"/>
                <w:bCs/>
                <w:lang w:val="en-US"/>
              </w:rPr>
              <w:t>-</w:t>
            </w:r>
            <w:r w:rsidRPr="009C5925">
              <w:rPr>
                <w:rFonts w:ascii="Times New Roman" w:hAnsi="Times New Roman"/>
                <w:bCs/>
              </w:rPr>
              <w:t>Sentimen dan ARIMA</w:t>
            </w:r>
            <w:r>
              <w:rPr>
                <w:rFonts w:ascii="Times New Roman" w:hAnsi="Times New Roman"/>
                <w:bCs/>
                <w:lang w:val="en-US"/>
              </w:rPr>
              <w:t>-</w:t>
            </w:r>
            <w:r w:rsidRPr="009C5925">
              <w:rPr>
                <w:rFonts w:ascii="Times New Roman" w:hAnsi="Times New Roman"/>
                <w:bCs/>
              </w:rPr>
              <w:t>LSTM</w:t>
            </w:r>
            <w:r>
              <w:rPr>
                <w:rFonts w:ascii="Times New Roman" w:hAnsi="Times New Roman"/>
                <w:bCs/>
                <w:lang w:val="en-US"/>
              </w:rPr>
              <w:t>-</w:t>
            </w:r>
            <w:r w:rsidRPr="009C5925">
              <w:rPr>
                <w:rFonts w:ascii="Times New Roman" w:hAnsi="Times New Roman"/>
                <w:bCs/>
              </w:rPr>
              <w:t>Sentimen</w:t>
            </w:r>
            <w:r>
              <w:rPr>
                <w:rFonts w:ascii="Times New Roman" w:hAnsi="Times New Roman"/>
                <w:bCs/>
                <w:lang w:val="en-US"/>
              </w:rPr>
              <w:t>.</w:t>
            </w:r>
            <w:r w:rsidRPr="009C5925">
              <w:rPr>
                <w:rFonts w:ascii="Times New Roman" w:hAnsi="Times New Roman"/>
                <w:bCs/>
              </w:rPr>
              <w:t xml:space="preserve"> Evaluasi menggunakan data periode uji menunjukkan bahwa model ARIMA memiliki MAPE 7.58%, sedangkan LSTM mencapai 8.74%. Model </w:t>
            </w:r>
            <w:proofErr w:type="spellStart"/>
            <w:r w:rsidRPr="009C5925">
              <w:rPr>
                <w:rFonts w:ascii="Times New Roman" w:hAnsi="Times New Roman"/>
                <w:bCs/>
              </w:rPr>
              <w:t>hybrid</w:t>
            </w:r>
            <w:proofErr w:type="spellEnd"/>
            <w:r w:rsidRPr="009C5925">
              <w:rPr>
                <w:rFonts w:ascii="Times New Roman" w:hAnsi="Times New Roman"/>
                <w:bCs/>
              </w:rPr>
              <w:t xml:space="preserve"> ARIMA</w:t>
            </w:r>
            <w:r>
              <w:rPr>
                <w:rFonts w:ascii="Times New Roman" w:hAnsi="Times New Roman"/>
                <w:bCs/>
                <w:lang w:val="en-US"/>
              </w:rPr>
              <w:t>-</w:t>
            </w:r>
            <w:r w:rsidRPr="009C5925">
              <w:rPr>
                <w:rFonts w:ascii="Times New Roman" w:hAnsi="Times New Roman"/>
                <w:bCs/>
              </w:rPr>
              <w:t>LSTM menunjukkan peningkatan signifikan dengan MAPE 2.92%. Performa terbaik dicapai oleh model LSTM</w:t>
            </w:r>
            <w:r>
              <w:rPr>
                <w:rFonts w:ascii="Times New Roman" w:hAnsi="Times New Roman"/>
                <w:bCs/>
                <w:lang w:val="en-US"/>
              </w:rPr>
              <w:t>-</w:t>
            </w:r>
            <w:r w:rsidRPr="009C5925">
              <w:rPr>
                <w:rFonts w:ascii="Times New Roman" w:hAnsi="Times New Roman"/>
                <w:bCs/>
              </w:rPr>
              <w:t xml:space="preserve">Sentimen dengan MAPE 1.81%, yang memanfaatkan skor probabilitas sentimen harian sebagai fitur non-linear tambahan. Hasil ini menunjukkan bahwa analisis sentimen mampu menangkap dinamika pasar yang tidak tercermin pada harga historis, sehingga meningkatkan akurasi prediksi secara substansial. Temuan tersebut menegaskan bahwa kombinasi model statistik, </w:t>
            </w:r>
            <w:proofErr w:type="spellStart"/>
            <w:r w:rsidRPr="009C5925">
              <w:rPr>
                <w:rFonts w:ascii="Times New Roman" w:hAnsi="Times New Roman"/>
                <w:bCs/>
              </w:rPr>
              <w:t>deep</w:t>
            </w:r>
            <w:proofErr w:type="spellEnd"/>
            <w:r w:rsidRPr="009C5925">
              <w:rPr>
                <w:rFonts w:ascii="Times New Roman" w:hAnsi="Times New Roman"/>
                <w:bCs/>
              </w:rPr>
              <w:t xml:space="preserve"> </w:t>
            </w:r>
            <w:proofErr w:type="spellStart"/>
            <w:r w:rsidRPr="009C5925">
              <w:rPr>
                <w:rFonts w:ascii="Times New Roman" w:hAnsi="Times New Roman"/>
                <w:bCs/>
              </w:rPr>
              <w:t>learning</w:t>
            </w:r>
            <w:proofErr w:type="spellEnd"/>
            <w:r w:rsidRPr="009C5925">
              <w:rPr>
                <w:rFonts w:ascii="Times New Roman" w:hAnsi="Times New Roman"/>
                <w:bCs/>
              </w:rPr>
              <w:t>, dan informasi sentimen merupakan pendekatan yang efektif untuk memodelkan pergerakan harga saham di pasar yang sensitif terhadap perubahan informasi.</w:t>
            </w:r>
          </w:p>
        </w:tc>
      </w:tr>
    </w:tbl>
    <w:p w14:paraId="46D37C5C" w14:textId="77777777" w:rsidR="008910F4" w:rsidRPr="00942657" w:rsidRDefault="008910F4" w:rsidP="00CF3CA1">
      <w:pPr>
        <w:spacing w:after="0" w:line="240" w:lineRule="auto"/>
        <w:jc w:val="center"/>
        <w:rPr>
          <w:rFonts w:ascii="Times New Roman" w:hAnsi="Times New Roman"/>
          <w:b/>
          <w:sz w:val="24"/>
          <w:szCs w:val="24"/>
        </w:rPr>
      </w:pPr>
    </w:p>
    <w:p w14:paraId="3A56BB06" w14:textId="77777777" w:rsidR="008910F4" w:rsidRPr="00634451" w:rsidRDefault="008910F4" w:rsidP="00F636A3">
      <w:pPr>
        <w:numPr>
          <w:ilvl w:val="0"/>
          <w:numId w:val="17"/>
        </w:numPr>
        <w:spacing w:before="120" w:after="0" w:line="240" w:lineRule="auto"/>
        <w:ind w:left="540"/>
        <w:jc w:val="both"/>
        <w:rPr>
          <w:rFonts w:ascii="Times New Roman" w:hAnsi="Times New Roman"/>
          <w:b/>
          <w:sz w:val="24"/>
          <w:szCs w:val="24"/>
        </w:rPr>
      </w:pPr>
      <w:r>
        <w:rPr>
          <w:rFonts w:ascii="Times New Roman" w:hAnsi="Times New Roman"/>
          <w:b/>
          <w:sz w:val="24"/>
          <w:szCs w:val="24"/>
        </w:rPr>
        <w:t xml:space="preserve">INTRODUCTION </w:t>
      </w:r>
    </w:p>
    <w:p w14:paraId="2C51BAB6" w14:textId="686F5DF7" w:rsidR="008910F4" w:rsidRPr="007B261E" w:rsidRDefault="008910F4" w:rsidP="00E9346C">
      <w:pPr>
        <w:spacing w:line="240" w:lineRule="auto"/>
        <w:ind w:firstLine="562"/>
        <w:jc w:val="both"/>
        <w:rPr>
          <w:rFonts w:ascii="Times New Roman" w:hAnsi="Times New Roman"/>
          <w:sz w:val="24"/>
          <w:szCs w:val="24"/>
        </w:rPr>
      </w:pPr>
      <w:r w:rsidRPr="007B261E">
        <w:rPr>
          <w:rFonts w:ascii="Times New Roman" w:hAnsi="Times New Roman"/>
          <w:sz w:val="24"/>
          <w:szCs w:val="24"/>
        </w:rPr>
        <w:t xml:space="preserve">Saat ini perkembangan pasar saham di Indonesia mengalami peningkatan signifikan dalam beberapa tahun terakhir. Pada tahun 2024, jumlah masyarakat yang berinvestasi di pasar modal Indonesia meliputi saham, obligasi, dan reksa dana meningkat menjadi 14,84 juta investor,  dan  pada tahun 2025 jumlah tersebut berhasil menembus angka 15 juta investor (IDX, 2025). </w:t>
      </w:r>
      <w:r w:rsidRPr="00E9346C">
        <w:rPr>
          <w:rFonts w:ascii="Times New Roman" w:hAnsi="Times New Roman"/>
          <w:sz w:val="24"/>
          <w:szCs w:val="24"/>
        </w:rPr>
        <w:t>Seiring dengan meningkatnya partisipasi investor di pasar modal Indonesia, kebutuhan akan metode peramalan yang mampu memberikan prediksi akurat dan adaptif terhadap dinamika pasar menjadi semakin krusial</w:t>
      </w:r>
      <w:r>
        <w:rPr>
          <w:rFonts w:ascii="Times New Roman" w:hAnsi="Times New Roman"/>
          <w:sz w:val="24"/>
          <w:szCs w:val="24"/>
          <w:lang w:val="en-US"/>
        </w:rPr>
        <w:t xml:space="preserve"> </w:t>
      </w:r>
      <w:sdt>
        <w:sdtPr>
          <w:rPr>
            <w:rFonts w:ascii="Times New Roman" w:hAnsi="Times New Roman"/>
            <w:color w:val="000000"/>
            <w:sz w:val="24"/>
            <w:szCs w:val="24"/>
            <w:lang w:val="en-US"/>
          </w:rPr>
          <w:tag w:val="MENDELEY_CITATION_v3_eyJjaXRhdGlvbklEIjoiTUVOREVMRVlfQ0lUQVRJT05fZDk0Y2ZlMjMtOGNmOC00N2U3LThkNmYtYmVkZWUwYmE0NjEyIiwicHJvcGVydGllcyI6eyJub3RlSW5kZXgiOjB9LCJpc0VkaXRlZCI6ZmFsc2UsIm1hbnVhbE92ZXJyaWRlIjp7ImlzTWFudWFsbHlPdmVycmlkZGVuIjpmYWxzZSwiY2l0ZXByb2NUZXh0IjoiKFpodSBldCBhbC4sIDIwMjUpIiwibWFudWFsT3ZlcnJpZGVUZXh0IjoiIn0sImNpdGF0aW9uSXRlbXMiOlt7ImlkIjoiZDQ1ZDA1YTQtODdkYi0zOWFiLWExMmYtYjZiYzliNDQ3NDRiIiwiaXRlbURhdGEiOnsidHlwZSI6ImFydGljbGUtam91cm5hbCIsImlkIjoiZDQ1ZDA1YTQtODdkYi0zOWFiLWExMmYtYjZiYzliNDQ3NDRiIiwidGl0bGUiOiJWb2xhdGlsaXR5IE1vZGVsaW5nIGFuZCBUYWlsIFJpc2sgRXN0aW1hdGlvbiBvZiBGaW5hbmNpYWwgQXNzZXRzOiBFdmlkZW5jZSBmcm9tIEdvbGQsIE9pbCwgQml0Y29pbiwgYW5kIFN0b2NrcyBmb3IgU2VsZWN0ZWQgTWFya2V0cyIsImF1dGhvciI6W3siZmFtaWx5IjoiWmh1IiwiZ2l2ZW4iOiJZaWxpbiIsInBhcnNlLW5hbWVzIjpmYWxzZSwiZHJvcHBpbmctcGFydGljbGUiOiIiLCJub24tZHJvcHBpbmctcGFydGljbGUiOiIifSx7ImZhbWlseSI6IlRhYXNpbSIsImdpdmVuIjoiU2hhaXJpbCBJendhbiIsInBhcnNlLW5hbWVzIjpmYWxzZSwiZHJvcHBpbmctcGFydGljbGUiOiIiLCJub24tZHJvcHBpbmctcGFydGljbGUiOiIifSx7ImZhbWlseSI6IkRhdWQiLCJnaXZlbiI6IkFkcmlhbiIsInBhcnNlLW5hbWVzIjpmYWxzZSwiZHJvcHBpbmctcGFydGljbGUiOiIiLCJub24tZHJvcHBpbmctcGFydGljbGUiOiIifV0sImNvbnRhaW5lci10aXRsZSI6IlJpc2tzIiwiRE9JIjoiMTAuMzM5MC9yaXNrczEzMDcwMTM4IiwiSVNTTiI6IjIyMjctOTA5MSIsImlzc3VlZCI6eyJkYXRlLXBhcnRzIjpbWzIwMjUsNywyMF1dfSwicGFnZSI6IjEzOCIsImFic3RyYWN0IjoiPHA+QXMgaW52ZXN0bWVudCBwb3J0Zm9saW9zIGJlY29tZSBpbmNyZWFzaW5nbHkgZGl2ZXJzaWZpZWQgYW5kIGZpbmFuY2lhbCBhc3NldCByaXNrcyBncm93IG1vcmUgY29tcGxleCwgYWNjdXJhdGVseSBmb3JlY2FzdGluZyB0aGUgcmlzayBvZiBtdWx0aXBsZSBhc3NldCBjbGFzc2VzIHRocm91Z2ggbWF0aGVtYXRpY2FsIG1vZGVsaW5nIGFuZCBpZGVudGlmeWluZyB0aGVpciBoZXRlcm9nZW5laXR5IGhhcyBlbWVyZ2VkIGFzIGEgY3JpdGljYWwgdG9waWMgaW4gZmluYW5jaWFsIHJlc2VhcmNoLiBUaGlzIHN0dWR5IGV4YW1pbmVzIHRoZSB2b2xhdGlsaXR5IGFuZCB0YWlsIHJpc2sgb2YgZ29sZCwgY3J1ZGUgb2lsLCBCaXRjb2luLCBhbmQgc2VsZWN0ZWQgc3RvY2sgbWFya2V0cy4gTWV0aG9kb2xvZ2ljYWxseSwgd2UgcHJvcG9zZSB0d28gaW1wcm92ZWQgVmFsdWUgYXQgUmlzayAoVmFSKSBmb3JlY2FzdGluZyBtb2RlbHMgdGhhdCBjb21iaW5lIHRoZSBhdXRvcmVncmVzc2l2ZSAoQVIpIG1vZGVsLCBFeHBvbmVudGlhbCBHZW5lcmFsaXplZCBBdXRvcmVncmVzc2l2ZSBDb25kaXRpb25hbCBIZXRlcm9za2VkYXN0aWNpdHkgKEVHQVJDSCkgbW9kZWwsIEV4dHJlbWUgVmFsdWUgVGhlb3J5IChFVlQpLCBza2V3ZWQgaGVhdnktdGFpbGVkIGRpc3RyaWJ1dGlvbnMsIGFuZCBhIHJvbGxpbmcgd2luZG93IGVzdGltYXRpb24gYXBwcm9hY2guIFRoZSBtb2RlbOKAmXMgcGVyZm9ybWFuY2UgaXMgZXZhbHVhdGVkIHVzaW5nIHRoZSBLdXBpZWMgdGVzdCBhbmQgdGhlIENocmlzdG9mZmVyc2VuIHRlc3QsIGJvdGggb2Ygd2hpY2ggaW5kaWNhdGUgdGhhdCB0cmFkaXRpb25hbCBWYVIgbW9kZWxzIGhhdmUgYmVjb21lIGluYWRlcXVhdGUgdW5kZXIgY3VycmVudCBjb21wbGV4IHJpc2sgY29uZGl0aW9ucy4gVGhlIHByb3Bvc2VkIG1vZGVscyBkZW1vbnN0cmF0ZSBzdXBlcmlvciBhY2N1cmFjeSBpbiBwcmVkaWN0aW5nIFZhUiBhbmQgYXJlIGFwcGxpY2FibGUgdG8gYSB3aWRlIHJhbmdlIG9mIGZpbmFuY2lhbCBhc3NldHMuIEVtcGlyaWNhbCByZXN1bHRzIHJldmVhbCB0aGF0IEJpdGNvaW4gYW5kIHRoZSBDaGluZXNlIHN0b2NrIG1hcmtldCBleGhpYml0IG5vIGxldmVyYWdlIGVmZmVjdCwgaW5kaWNhdGluZyBkaXN0aW5jdCByaXNrIHByb2ZpbGVzLiBBbW9uZyB0aGUgYXNzZXRzIGFuYWx5emVkLCBCaXRjb2luIGFuZCBjcnVkZSBvaWwgYXJlIGFzc29jaWF0ZWQgd2l0aCB0aGUgaGlnaGVzdCBsZXZlbHMgb2YgcmlzaywgZ29sZCB3aXRoIHRoZSBsb3dlc3QsIGFuZCBzdG9jayBtYXJrZXRzIG9jY3VweSBhbiBpbnRlcm1lZGlhdGUgcG9zaXRpb24uIFRoZSBmaW5kaW5ncyBvZmZlciBwcmFjdGljYWwgaW1wbGljYXRpb25zIGZvciBhc3NldCBhbGxvY2F0aW9uIGFuZCBwb2xpY3kgZGVzaWduLjwvcD4iLCJpc3N1ZSI6IjciLCJ2b2x1bWUiOiIxMyIsImNvbnRhaW5lci10aXRsZS1zaG9ydCI6IiJ9LCJpc1RlbXBvcmFyeSI6ZmFsc2V9XX0="/>
          <w:id w:val="-1587371723"/>
          <w:placeholder>
            <w:docPart w:val="DefaultPlaceholder_-1854013440"/>
          </w:placeholder>
        </w:sdtPr>
        <w:sdtContent>
          <w:r w:rsidRPr="008910F4">
            <w:rPr>
              <w:rFonts w:ascii="Times New Roman" w:hAnsi="Times New Roman"/>
              <w:color w:val="000000"/>
              <w:sz w:val="24"/>
              <w:szCs w:val="24"/>
              <w:lang w:val="en-US"/>
            </w:rPr>
            <w:t>(Zhu et al., 2025)</w:t>
          </w:r>
        </w:sdtContent>
      </w:sdt>
      <w:r w:rsidRPr="00E9346C">
        <w:rPr>
          <w:rFonts w:ascii="Times New Roman" w:hAnsi="Times New Roman"/>
          <w:sz w:val="24"/>
          <w:szCs w:val="24"/>
        </w:rPr>
        <w:t xml:space="preserve">. Namun demikian, pasar saham memiliki karakteristik yang kompleks, ditandai oleh volatilitas tinggi, </w:t>
      </w:r>
      <w:proofErr w:type="spellStart"/>
      <w:r w:rsidRPr="00E9346C">
        <w:rPr>
          <w:rFonts w:ascii="Times New Roman" w:hAnsi="Times New Roman"/>
          <w:sz w:val="24"/>
          <w:szCs w:val="24"/>
        </w:rPr>
        <w:t>ketidak</w:t>
      </w:r>
      <w:proofErr w:type="spellEnd"/>
      <w:r>
        <w:rPr>
          <w:rFonts w:ascii="Times New Roman" w:hAnsi="Times New Roman"/>
          <w:sz w:val="24"/>
          <w:szCs w:val="24"/>
          <w:lang w:val="en-US"/>
        </w:rPr>
        <w:t xml:space="preserve"> </w:t>
      </w:r>
      <w:proofErr w:type="spellStart"/>
      <w:r w:rsidRPr="00E9346C">
        <w:rPr>
          <w:rFonts w:ascii="Times New Roman" w:hAnsi="Times New Roman"/>
          <w:sz w:val="24"/>
          <w:szCs w:val="24"/>
        </w:rPr>
        <w:t>stasioneran</w:t>
      </w:r>
      <w:proofErr w:type="spellEnd"/>
      <w:r w:rsidRPr="00E9346C">
        <w:rPr>
          <w:rFonts w:ascii="Times New Roman" w:hAnsi="Times New Roman"/>
          <w:sz w:val="24"/>
          <w:szCs w:val="24"/>
        </w:rPr>
        <w:t xml:space="preserve"> data, serta pengaruh faktor eksternal dan perilaku investor yang sulit dimodelkan secara eksplisit</w:t>
      </w:r>
      <w:r>
        <w:rPr>
          <w:rFonts w:ascii="Times New Roman" w:hAnsi="Times New Roman"/>
          <w:sz w:val="24"/>
          <w:szCs w:val="24"/>
          <w:lang w:val="en-US"/>
        </w:rPr>
        <w:t xml:space="preserve"> </w:t>
      </w:r>
      <w:sdt>
        <w:sdtPr>
          <w:rPr>
            <w:rFonts w:ascii="Times New Roman" w:hAnsi="Times New Roman"/>
            <w:color w:val="000000"/>
            <w:sz w:val="24"/>
            <w:szCs w:val="24"/>
            <w:lang w:val="en-US"/>
          </w:rPr>
          <w:tag w:val="MENDELEY_CITATION_v3_eyJjaXRhdGlvbklEIjoiTUVOREVMRVlfQ0lUQVRJT05fN2FiYTc1NDEtNWE5Yy00YjE0LWI0YzMtN2Y0MGZlMmRmN2Y4IiwicHJvcGVydGllcyI6eyJub3RlSW5kZXgiOjB9LCJpc0VkaXRlZCI6ZmFsc2UsIm1hbnVhbE92ZXJyaWRlIjp7ImlzTWFudWFsbHlPdmVycmlkZGVuIjpmYWxzZSwiY2l0ZXByb2NUZXh0IjoiKENlcG5pIGV0IGFsLiwgMjAyMikiLCJtYW51YWxPdmVycmlkZVRleHQiOiIifSwiY2l0YXRpb25JdGVtcyI6W3siaWQiOiJjNjJiOTc3NS1lOWU2LTNlYzItOGEyNi01MTYzODAzOWZhYjgiLCJpdGVtRGF0YSI6eyJ0eXBlIjoiYXJ0aWNsZS1qb3VybmFsIiwiaWQiOiJjNjJiOTc3NS1lOWU2LTNlYzItOGEyNi01MTYzODAzOWZhYjgiLCJ0aXRsZSI6IlRoZSByb2xlIG9mIGludmVzdG9yIHNlbnRpbWVudCBpbiBmb3JlY2FzdGluZyBob3VzaW5nIHJldHVybnMgaW4gQ2hpbmE6IEEgbWFjaGluZSBsZWFybmluZyBhcHByb2FjaCIsImF1dGhvciI6W3siZmFtaWx5IjoiQ2VwbmkiLCJnaXZlbiI6Ik9ndXpoYW4iLCJwYXJzZS1uYW1lcyI6ZmFsc2UsImRyb3BwaW5nLXBhcnRpY2xlIjoiIiwibm9uLWRyb3BwaW5nLXBhcnRpY2xlIjoiIn0seyJmYW1pbHkiOiJHdXB0YSIsImdpdmVuIjoiUmFuZ2FuIiwicGFyc2UtbmFtZXMiOmZhbHNlLCJkcm9wcGluZy1wYXJ0aWNsZSI6IiIsIm5vbi1kcm9wcGluZy1wYXJ0aWNsZSI6IiJ9LHsiZmFtaWx5IjoiT25heSIsImdpdmVuIjoiWWlnaXQiLCJwYXJzZS1uYW1lcyI6ZmFsc2UsImRyb3BwaW5nLXBhcnRpY2xlIjoiIiwibm9uLWRyb3BwaW5nLXBhcnRpY2xlIjoiIn1dLCJjb250YWluZXItdGl0bGUiOiJKb3VybmFsIG9mIEZvcmVjYXN0aW5nIiwiY29udGFpbmVyLXRpdGxlLXNob3J0IjoiSiBGb3JlY2FzdCIsIkRPSSI6IjEwLjEwMDIvZm9yLjI4OTMiLCJJU1NOIjoiMDI3Ny02NjkzIiwiaXNzdWVkIjp7ImRhdGUtcGFydHMiOltbMjAyMiwxMiwyNV1dfSwicGFnZSI6IjE3MjUtMTc0MCIsImFic3RyYWN0IjoiPHA+VGhpcyBwYXBlciBhbmFseXplcyB0aGUgcHJlZGljdGl2ZSBhYmlsaXR5IG9mIGFnZ3JlZ2F0ZSBhbmQgZGlzYWdncmVnYXRlIHByb3hpZXMgb2YgaW52ZXN0b3Igc2VudGltZW50LCBvdmVyIGFuZCBhYm92ZSBzdGFuZGFyZCBtYWNyb2Vjb25vbWljIHByZWRpY3RvcnMsIGluIGZvcmVjYXN0aW5nIGhvdXNpbmcgcmV0dXJucyBpbiBDaGluYSwgdXNpbmcgYW4gYXJyYXkgb2YgbWFjaGluZSBsZWFybmluZyBtb2RlbHMuIFdlIGZpbmQgdGhhdCBvdXIgbmV3IGFsaWduZWQgaW52ZXN0b3Igc2VudGltZW50IGluZGV4IGhhcyBncmVhdGVyIHByZWRpY3RpdmUgcG93ZXIgZm9yIGhvdXNpbmcgcmV0dXJucyB0aGFuIHRoZSBwcmluY2lwYWwgY29tcG9uZW50IGFuYWx5c2lzIChQQ0Ep4oCQYmFzZWQgc2VudGltZW50IGluZGV4LCB1c2VkIGVhcmxpZXIgaW4gdGhlIGxpdGVyYXR1cmUuIE1vcmVvdmVyLCBzaHJpbmthZ2UgbW9kZWxzIHV0aWxpemluZyB0aGUgZGlzYWdncmVnYXRlIHNlbnRpbWVudCBwcm94aWVzIGRvIG5vdCByZXN1bHQgaW4gZm9yZWNhc3QgaW1wcm92ZW1lbnQgaW5kaWNhdGluZyB0aGF0IGFsaWduZWQgc2VudGltZW50IGluZGV4IG9wdGltYWxseSBleHBsb2l0cyBpbmZvcm1hdGlvbiBpbiB0aGUgZGlzYWdncmVnYXRlIHByb3hpZXMgb2YgaW52ZXN0b3Igc2VudGltZW50LiBGdXJ0aGVybW9yZSwgd2hlbiB3ZSBsZXQgdGhlIG1hY2hpbmUgbGVhcm5pbmcgbW9kZWxzIHRvIGNob29zZSBmcm9tIGFsbCBrZXkgY29udHJvbCB2YXJpYWJsZXMgYW5kIHRoZSBhbGlnbmVkIHNlbnRpbWVudCBpbmRleCwgdGhlIGZvcmVjYXN0aW5nIGFjY3VyYWN5IGlzIGltcHJvdmVkIGF0IGFsbCBmb3JlY2FzdGluZyBob3Jpem9ucywgcmF0aGVyIHRoYW4ganVzdCB0aGUgc2hvcnTigJBydW4gYXMgd2l0bmVzc2VkIHVuZGVyIHN0YW5kYXJkIHByZWRpY3RpdmUgcmVncmVzc2lvbnMuIFRoaXMgcmVzdWx0IHN1Z2dlc3RzIHRoYXQgbWFjaGluZSBsZWFybmluZyBtZXRob2RzIGFyZSBmbGV4aWJsZSBlbm91Z2ggdG8gY2FwdHVyZSBib3RoIHN0cnVjdHVyYWwgY2hhbmdlIGFuZCB0aW1l4oCQdmFyeWluZyBpbmZvcm1hdGlvbiBpbiBhIHNldCBvZiBwcmVkaWN0b3JzIHNpbXVsdGFuZW91c2x5IHRvIGZvcmVjYXN0IGhvdXNpbmcgcmV0dXJucyBvZiBDaGluYSBpbiBhIHByZWNpc2UgbWFubmVyLiBHaXZlbiB0aGUgcm9sZSBvZiB0aGUgcmVhbCBlc3RhdGUgbWFya2V0IGluIENoaW5hJ3MgZWNvbm9taWMgZ3Jvd3RoLCBvdXIgcmVzdWx0IG9mIGFjY3VyYXRlIGZvcmVjYXN0aW5nIG9mIGhvdXNpbmcgcmV0dXJucyBoYXMgaW1wb3J0YW50IGltcGxpY2F0aW9ucyBmb3IgYm90aCBpbnZlc3RvcnMgYW5kIHBvbGljeW1ha2Vycy48L3A+IiwiaXNzdWUiOiI4Iiwidm9sdW1lIjoiNDEifSwiaXNUZW1wb3JhcnkiOmZhbHNlfV19"/>
          <w:id w:val="-371303852"/>
          <w:placeholder>
            <w:docPart w:val="DefaultPlaceholder_-1854013440"/>
          </w:placeholder>
        </w:sdtPr>
        <w:sdtContent>
          <w:r w:rsidRPr="008910F4">
            <w:rPr>
              <w:rFonts w:ascii="Times New Roman" w:hAnsi="Times New Roman"/>
              <w:color w:val="000000"/>
              <w:sz w:val="24"/>
              <w:szCs w:val="24"/>
              <w:lang w:val="en-US"/>
            </w:rPr>
            <w:t>(</w:t>
          </w:r>
          <w:proofErr w:type="spellStart"/>
          <w:r w:rsidRPr="008910F4">
            <w:rPr>
              <w:rFonts w:ascii="Times New Roman" w:hAnsi="Times New Roman"/>
              <w:color w:val="000000"/>
              <w:sz w:val="24"/>
              <w:szCs w:val="24"/>
              <w:lang w:val="en-US"/>
            </w:rPr>
            <w:t>Cepni</w:t>
          </w:r>
          <w:proofErr w:type="spellEnd"/>
          <w:r w:rsidRPr="008910F4">
            <w:rPr>
              <w:rFonts w:ascii="Times New Roman" w:hAnsi="Times New Roman"/>
              <w:color w:val="000000"/>
              <w:sz w:val="24"/>
              <w:szCs w:val="24"/>
              <w:lang w:val="en-US"/>
            </w:rPr>
            <w:t xml:space="preserve"> et al., 2022)</w:t>
          </w:r>
        </w:sdtContent>
      </w:sdt>
      <w:r w:rsidRPr="00E9346C">
        <w:rPr>
          <w:rFonts w:ascii="Times New Roman" w:hAnsi="Times New Roman"/>
          <w:sz w:val="24"/>
          <w:szCs w:val="24"/>
        </w:rPr>
        <w:t xml:space="preserve">. Kondisi ini menyebabkan pendekatan </w:t>
      </w:r>
      <w:r w:rsidRPr="00E9346C">
        <w:rPr>
          <w:rFonts w:ascii="Times New Roman" w:hAnsi="Times New Roman"/>
          <w:sz w:val="24"/>
          <w:szCs w:val="24"/>
        </w:rPr>
        <w:lastRenderedPageBreak/>
        <w:t xml:space="preserve">peramalan </w:t>
      </w:r>
      <w:proofErr w:type="spellStart"/>
      <w:r>
        <w:rPr>
          <w:rFonts w:ascii="Times New Roman" w:hAnsi="Times New Roman"/>
          <w:sz w:val="24"/>
          <w:szCs w:val="24"/>
          <w:lang w:val="en-US"/>
        </w:rPr>
        <w:t>biasa</w:t>
      </w:r>
      <w:proofErr w:type="spellEnd"/>
      <w:r w:rsidRPr="00E9346C">
        <w:rPr>
          <w:rFonts w:ascii="Times New Roman" w:hAnsi="Times New Roman"/>
          <w:sz w:val="24"/>
          <w:szCs w:val="24"/>
        </w:rPr>
        <w:t xml:space="preserve"> sering kali mengalami penurunan kinerja ketika dihadapkan pada perubahan kondisi pasar yang cepat dan tidak terduga.</w:t>
      </w:r>
    </w:p>
    <w:p w14:paraId="56749050" w14:textId="77777777" w:rsidR="008910F4" w:rsidRPr="007B261E" w:rsidRDefault="008910F4" w:rsidP="00E9346C">
      <w:pPr>
        <w:spacing w:line="240" w:lineRule="auto"/>
        <w:ind w:firstLine="562"/>
        <w:jc w:val="both"/>
        <w:rPr>
          <w:rFonts w:ascii="Times New Roman" w:hAnsi="Times New Roman"/>
          <w:sz w:val="24"/>
          <w:szCs w:val="24"/>
        </w:rPr>
      </w:pPr>
      <w:r w:rsidRPr="007B261E">
        <w:rPr>
          <w:rFonts w:ascii="Times New Roman" w:hAnsi="Times New Roman"/>
          <w:sz w:val="24"/>
          <w:szCs w:val="24"/>
        </w:rPr>
        <w:t xml:space="preserve">Untuk menjawab tantangan tersebut, penelitian ini mencoba berbagai pendekatan untuk memprediksi harga saham, mulai dari statistik konvensional seperti </w:t>
      </w:r>
      <w:proofErr w:type="spellStart"/>
      <w:r w:rsidRPr="007B261E">
        <w:rPr>
          <w:rFonts w:ascii="Times New Roman" w:hAnsi="Times New Roman"/>
          <w:sz w:val="24"/>
          <w:szCs w:val="24"/>
        </w:rPr>
        <w:t>Autoregressive</w:t>
      </w:r>
      <w:proofErr w:type="spellEnd"/>
      <w:r w:rsidRPr="007B261E">
        <w:rPr>
          <w:rFonts w:ascii="Times New Roman" w:hAnsi="Times New Roman"/>
          <w:sz w:val="24"/>
          <w:szCs w:val="24"/>
        </w:rPr>
        <w:t xml:space="preserve"> </w:t>
      </w:r>
      <w:proofErr w:type="spellStart"/>
      <w:r w:rsidRPr="007B261E">
        <w:rPr>
          <w:rFonts w:ascii="Times New Roman" w:hAnsi="Times New Roman"/>
          <w:sz w:val="24"/>
          <w:szCs w:val="24"/>
        </w:rPr>
        <w:t>Integrated</w:t>
      </w:r>
      <w:proofErr w:type="spellEnd"/>
      <w:r w:rsidRPr="007B261E">
        <w:rPr>
          <w:rFonts w:ascii="Times New Roman" w:hAnsi="Times New Roman"/>
          <w:sz w:val="24"/>
          <w:szCs w:val="24"/>
        </w:rPr>
        <w:t xml:space="preserve"> </w:t>
      </w:r>
      <w:proofErr w:type="spellStart"/>
      <w:r w:rsidRPr="007B261E">
        <w:rPr>
          <w:rFonts w:ascii="Times New Roman" w:hAnsi="Times New Roman"/>
          <w:sz w:val="24"/>
          <w:szCs w:val="24"/>
        </w:rPr>
        <w:t>Moving</w:t>
      </w:r>
      <w:proofErr w:type="spellEnd"/>
      <w:r w:rsidRPr="007B261E">
        <w:rPr>
          <w:rFonts w:ascii="Times New Roman" w:hAnsi="Times New Roman"/>
          <w:sz w:val="24"/>
          <w:szCs w:val="24"/>
        </w:rPr>
        <w:t xml:space="preserve"> </w:t>
      </w:r>
      <w:proofErr w:type="spellStart"/>
      <w:r w:rsidRPr="007B261E">
        <w:rPr>
          <w:rFonts w:ascii="Times New Roman" w:hAnsi="Times New Roman"/>
          <w:sz w:val="24"/>
          <w:szCs w:val="24"/>
        </w:rPr>
        <w:t>Average</w:t>
      </w:r>
      <w:proofErr w:type="spellEnd"/>
      <w:r w:rsidRPr="007B261E">
        <w:rPr>
          <w:rFonts w:ascii="Times New Roman" w:hAnsi="Times New Roman"/>
          <w:sz w:val="24"/>
          <w:szCs w:val="24"/>
        </w:rPr>
        <w:t xml:space="preserve"> (ARIMA), dan Long </w:t>
      </w:r>
      <w:proofErr w:type="spellStart"/>
      <w:r w:rsidRPr="007B261E">
        <w:rPr>
          <w:rFonts w:ascii="Times New Roman" w:hAnsi="Times New Roman"/>
          <w:sz w:val="24"/>
          <w:szCs w:val="24"/>
        </w:rPr>
        <w:t>Short</w:t>
      </w:r>
      <w:proofErr w:type="spellEnd"/>
      <w:r w:rsidRPr="007B261E">
        <w:rPr>
          <w:rFonts w:ascii="Times New Roman" w:hAnsi="Times New Roman"/>
          <w:sz w:val="24"/>
          <w:szCs w:val="24"/>
        </w:rPr>
        <w:t xml:space="preserve">-Term </w:t>
      </w:r>
      <w:proofErr w:type="spellStart"/>
      <w:r w:rsidRPr="007B261E">
        <w:rPr>
          <w:rFonts w:ascii="Times New Roman" w:hAnsi="Times New Roman"/>
          <w:sz w:val="24"/>
          <w:szCs w:val="24"/>
        </w:rPr>
        <w:t>Memory</w:t>
      </w:r>
      <w:proofErr w:type="spellEnd"/>
      <w:r w:rsidRPr="007B261E">
        <w:rPr>
          <w:rFonts w:ascii="Times New Roman" w:hAnsi="Times New Roman"/>
          <w:sz w:val="24"/>
          <w:szCs w:val="24"/>
        </w:rPr>
        <w:t xml:space="preserve"> (LSTM). Penelitian sebelumnya juga telah menggabungkan model ARIMA dan LSTM </w:t>
      </w:r>
      <w:proofErr w:type="spellStart"/>
      <w:r w:rsidRPr="007B261E">
        <w:rPr>
          <w:rFonts w:ascii="Times New Roman" w:hAnsi="Times New Roman"/>
          <w:sz w:val="24"/>
          <w:szCs w:val="24"/>
        </w:rPr>
        <w:t>hybrid</w:t>
      </w:r>
      <w:proofErr w:type="spellEnd"/>
      <w:r w:rsidRPr="007B261E">
        <w:rPr>
          <w:rFonts w:ascii="Times New Roman" w:hAnsi="Times New Roman"/>
          <w:sz w:val="24"/>
          <w:szCs w:val="24"/>
        </w:rPr>
        <w:t xml:space="preserve"> </w:t>
      </w:r>
      <w:proofErr w:type="spellStart"/>
      <w:r w:rsidRPr="007B261E">
        <w:rPr>
          <w:rFonts w:ascii="Times New Roman" w:hAnsi="Times New Roman"/>
          <w:sz w:val="24"/>
          <w:szCs w:val="24"/>
        </w:rPr>
        <w:t>forecasting</w:t>
      </w:r>
      <w:proofErr w:type="spellEnd"/>
      <w:r w:rsidRPr="007B261E">
        <w:rPr>
          <w:rFonts w:ascii="Times New Roman" w:hAnsi="Times New Roman"/>
          <w:sz w:val="24"/>
          <w:szCs w:val="24"/>
        </w:rPr>
        <w:t xml:space="preserve"> untuk memanfaatkan keunggulan </w:t>
      </w:r>
      <w:proofErr w:type="spellStart"/>
      <w:r w:rsidRPr="007B261E">
        <w:rPr>
          <w:rFonts w:ascii="Times New Roman" w:hAnsi="Times New Roman"/>
          <w:sz w:val="24"/>
          <w:szCs w:val="24"/>
        </w:rPr>
        <w:t>masing</w:t>
      </w:r>
      <w:proofErr w:type="spellEnd"/>
      <w:r w:rsidRPr="007B261E">
        <w:rPr>
          <w:rFonts w:ascii="Times New Roman" w:hAnsi="Times New Roman"/>
          <w:sz w:val="24"/>
          <w:szCs w:val="24"/>
        </w:rPr>
        <w:t xml:space="preserve"> </w:t>
      </w:r>
      <w:proofErr w:type="spellStart"/>
      <w:r w:rsidRPr="007B261E">
        <w:rPr>
          <w:rFonts w:ascii="Times New Roman" w:hAnsi="Times New Roman"/>
          <w:sz w:val="24"/>
          <w:szCs w:val="24"/>
        </w:rPr>
        <w:t>masing</w:t>
      </w:r>
      <w:proofErr w:type="spellEnd"/>
      <w:r w:rsidRPr="007B261E">
        <w:rPr>
          <w:rFonts w:ascii="Times New Roman" w:hAnsi="Times New Roman"/>
          <w:sz w:val="24"/>
          <w:szCs w:val="24"/>
        </w:rPr>
        <w:t>, seperti pada penelitian yang dilakukan oleh (</w:t>
      </w:r>
      <w:proofErr w:type="spellStart"/>
      <w:r w:rsidRPr="007B261E">
        <w:rPr>
          <w:rFonts w:ascii="Times New Roman" w:hAnsi="Times New Roman"/>
          <w:sz w:val="24"/>
          <w:szCs w:val="24"/>
        </w:rPr>
        <w:t>Kashif</w:t>
      </w:r>
      <w:proofErr w:type="spellEnd"/>
      <w:r w:rsidRPr="007B261E">
        <w:rPr>
          <w:rFonts w:ascii="Times New Roman" w:hAnsi="Times New Roman"/>
          <w:sz w:val="24"/>
          <w:szCs w:val="24"/>
        </w:rPr>
        <w:t xml:space="preserve"> &amp; </w:t>
      </w:r>
      <w:proofErr w:type="spellStart"/>
      <w:r w:rsidRPr="007B261E">
        <w:rPr>
          <w:rFonts w:ascii="Times New Roman" w:hAnsi="Times New Roman"/>
          <w:sz w:val="24"/>
          <w:szCs w:val="24"/>
        </w:rPr>
        <w:t>Ślepaczuk</w:t>
      </w:r>
      <w:proofErr w:type="spellEnd"/>
      <w:r w:rsidRPr="007B261E">
        <w:rPr>
          <w:rFonts w:ascii="Times New Roman" w:hAnsi="Times New Roman"/>
          <w:sz w:val="24"/>
          <w:szCs w:val="24"/>
        </w:rPr>
        <w:t xml:space="preserve">, 2025) penelitian tersebut mengembangkan strategi investasi </w:t>
      </w:r>
      <w:proofErr w:type="spellStart"/>
      <w:r w:rsidRPr="007B261E">
        <w:rPr>
          <w:rFonts w:ascii="Times New Roman" w:hAnsi="Times New Roman"/>
          <w:sz w:val="24"/>
          <w:szCs w:val="24"/>
        </w:rPr>
        <w:t>algoritmik</w:t>
      </w:r>
      <w:proofErr w:type="spellEnd"/>
      <w:r w:rsidRPr="007B261E">
        <w:rPr>
          <w:rFonts w:ascii="Times New Roman" w:hAnsi="Times New Roman"/>
          <w:sz w:val="24"/>
          <w:szCs w:val="24"/>
        </w:rPr>
        <w:t xml:space="preserve"> dengan menggabungkan ARIMA dalam menangkap pola linear dan kemampuan LSTM dalam mengenali hubungan </w:t>
      </w:r>
      <w:proofErr w:type="spellStart"/>
      <w:r w:rsidRPr="007B261E">
        <w:rPr>
          <w:rFonts w:ascii="Times New Roman" w:hAnsi="Times New Roman"/>
          <w:sz w:val="24"/>
          <w:szCs w:val="24"/>
        </w:rPr>
        <w:t>nonlinear</w:t>
      </w:r>
      <w:proofErr w:type="spellEnd"/>
      <w:r w:rsidRPr="007B261E">
        <w:rPr>
          <w:rFonts w:ascii="Times New Roman" w:hAnsi="Times New Roman"/>
          <w:sz w:val="24"/>
          <w:szCs w:val="24"/>
        </w:rPr>
        <w:t xml:space="preserve"> yang kompleks pada data saham. Hasilnya menunjukkan bahwa model LSTM-ARIMA mampu memberikan performa yang lebih akurat dibanding metode tunggal terutama dalam kondisi pasar yang fluktuatif.</w:t>
      </w:r>
    </w:p>
    <w:p w14:paraId="50D12FBE" w14:textId="77777777" w:rsidR="008910F4" w:rsidRPr="007B261E" w:rsidRDefault="008910F4" w:rsidP="00E9346C">
      <w:pPr>
        <w:spacing w:line="240" w:lineRule="auto"/>
        <w:ind w:firstLine="562"/>
        <w:jc w:val="both"/>
        <w:rPr>
          <w:rFonts w:ascii="Times New Roman" w:hAnsi="Times New Roman"/>
          <w:sz w:val="24"/>
          <w:szCs w:val="24"/>
        </w:rPr>
      </w:pPr>
      <w:r w:rsidRPr="007B261E">
        <w:rPr>
          <w:rFonts w:ascii="Times New Roman" w:hAnsi="Times New Roman"/>
          <w:sz w:val="24"/>
          <w:szCs w:val="24"/>
        </w:rPr>
        <w:t xml:space="preserve">Namun, faktor-faktor fundamental dan </w:t>
      </w:r>
      <w:proofErr w:type="spellStart"/>
      <w:r w:rsidRPr="007B261E">
        <w:rPr>
          <w:rFonts w:ascii="Times New Roman" w:hAnsi="Times New Roman"/>
          <w:sz w:val="24"/>
          <w:szCs w:val="24"/>
        </w:rPr>
        <w:t>teknikal</w:t>
      </w:r>
      <w:proofErr w:type="spellEnd"/>
      <w:r w:rsidRPr="007B261E">
        <w:rPr>
          <w:rFonts w:ascii="Times New Roman" w:hAnsi="Times New Roman"/>
          <w:sz w:val="24"/>
          <w:szCs w:val="24"/>
        </w:rPr>
        <w:t xml:space="preserve"> saja sering kali belum cukup menggambarkan dinamika pasar secara menyeluruh. Di sinilah analisis sentimen memiliki peran penting karena mampu menangkap aspek psikologis dan persepsi investor yang memengaruhi pergerakan harga saham. Informasi sentimen dari berita keuangan, laporan perusahaan, maupun media sosial dapat memberikan sinyal tambahan yang mencerminkan kepercayaan publik terhadap suatu emiten (</w:t>
      </w:r>
      <w:proofErr w:type="spellStart"/>
      <w:r w:rsidRPr="007B261E">
        <w:rPr>
          <w:rFonts w:ascii="Times New Roman" w:hAnsi="Times New Roman"/>
          <w:sz w:val="24"/>
          <w:szCs w:val="24"/>
        </w:rPr>
        <w:t>Abdildayeva</w:t>
      </w:r>
      <w:proofErr w:type="spellEnd"/>
      <w:r w:rsidRPr="007B261E">
        <w:rPr>
          <w:rFonts w:ascii="Times New Roman" w:hAnsi="Times New Roman"/>
          <w:sz w:val="24"/>
          <w:szCs w:val="24"/>
        </w:rPr>
        <w:t xml:space="preserve"> </w:t>
      </w:r>
      <w:proofErr w:type="spellStart"/>
      <w:r w:rsidRPr="007B261E">
        <w:rPr>
          <w:rFonts w:ascii="Times New Roman" w:hAnsi="Times New Roman"/>
          <w:sz w:val="24"/>
          <w:szCs w:val="24"/>
        </w:rPr>
        <w:t>et</w:t>
      </w:r>
      <w:proofErr w:type="spellEnd"/>
      <w:r w:rsidRPr="007B261E">
        <w:rPr>
          <w:rFonts w:ascii="Times New Roman" w:hAnsi="Times New Roman"/>
          <w:sz w:val="24"/>
          <w:szCs w:val="24"/>
        </w:rPr>
        <w:t xml:space="preserve"> </w:t>
      </w:r>
      <w:proofErr w:type="spellStart"/>
      <w:r w:rsidRPr="007B261E">
        <w:rPr>
          <w:rFonts w:ascii="Times New Roman" w:hAnsi="Times New Roman"/>
          <w:sz w:val="24"/>
          <w:szCs w:val="24"/>
        </w:rPr>
        <w:t>al.</w:t>
      </w:r>
      <w:proofErr w:type="spellEnd"/>
      <w:r w:rsidRPr="007B261E">
        <w:rPr>
          <w:rFonts w:ascii="Times New Roman" w:hAnsi="Times New Roman"/>
          <w:sz w:val="24"/>
          <w:szCs w:val="24"/>
        </w:rPr>
        <w:t xml:space="preserve">, 2024). Oleh karena itu, penelitian ini berupaya untuk mengintegrasikan analisis sentimen berita keuangan dengan model </w:t>
      </w:r>
      <w:proofErr w:type="spellStart"/>
      <w:r w:rsidRPr="007B261E">
        <w:rPr>
          <w:rFonts w:ascii="Times New Roman" w:hAnsi="Times New Roman"/>
          <w:sz w:val="24"/>
          <w:szCs w:val="24"/>
        </w:rPr>
        <w:t>hybrid</w:t>
      </w:r>
      <w:proofErr w:type="spellEnd"/>
      <w:r w:rsidRPr="007B261E">
        <w:rPr>
          <w:rFonts w:ascii="Times New Roman" w:hAnsi="Times New Roman"/>
          <w:sz w:val="24"/>
          <w:szCs w:val="24"/>
        </w:rPr>
        <w:t xml:space="preserve"> LSTM–ARIMA guna meningkatkan akurasi prediksi harga saham BBCA. Analisis sentimen dilakukan dengan memanfaatkan model </w:t>
      </w:r>
      <w:proofErr w:type="spellStart"/>
      <w:r w:rsidRPr="007B261E">
        <w:rPr>
          <w:rFonts w:ascii="Times New Roman" w:hAnsi="Times New Roman"/>
          <w:sz w:val="24"/>
          <w:szCs w:val="24"/>
        </w:rPr>
        <w:t>pra</w:t>
      </w:r>
      <w:proofErr w:type="spellEnd"/>
      <w:r w:rsidRPr="007B261E">
        <w:rPr>
          <w:rFonts w:ascii="Times New Roman" w:hAnsi="Times New Roman"/>
          <w:sz w:val="24"/>
          <w:szCs w:val="24"/>
        </w:rPr>
        <w:t xml:space="preserve">-latih Indonesia </w:t>
      </w:r>
      <w:proofErr w:type="spellStart"/>
      <w:r w:rsidRPr="007B261E">
        <w:rPr>
          <w:rFonts w:ascii="Times New Roman" w:hAnsi="Times New Roman"/>
          <w:sz w:val="24"/>
          <w:szCs w:val="24"/>
        </w:rPr>
        <w:t>RoBERTa</w:t>
      </w:r>
      <w:proofErr w:type="spellEnd"/>
      <w:r w:rsidRPr="007B261E">
        <w:rPr>
          <w:rFonts w:ascii="Times New Roman" w:hAnsi="Times New Roman"/>
          <w:sz w:val="24"/>
          <w:szCs w:val="24"/>
        </w:rPr>
        <w:t xml:space="preserve"> untuk mengklasifikasikan </w:t>
      </w:r>
      <w:proofErr w:type="spellStart"/>
      <w:r w:rsidRPr="007B261E">
        <w:rPr>
          <w:rFonts w:ascii="Times New Roman" w:hAnsi="Times New Roman"/>
          <w:sz w:val="24"/>
          <w:szCs w:val="24"/>
        </w:rPr>
        <w:t>headline</w:t>
      </w:r>
      <w:proofErr w:type="spellEnd"/>
      <w:r w:rsidRPr="007B261E">
        <w:rPr>
          <w:rFonts w:ascii="Times New Roman" w:hAnsi="Times New Roman"/>
          <w:sz w:val="24"/>
          <w:szCs w:val="24"/>
        </w:rPr>
        <w:t xml:space="preserve"> berita menjadi kategori positif, negatif, dan netral, kemudian mengubah hasil klasifikasi tersebut menjadi probabilitas sentimen harian yang digunakan sebagai variabel tambahan dalam model </w:t>
      </w:r>
      <w:proofErr w:type="spellStart"/>
      <w:r w:rsidRPr="007B261E">
        <w:rPr>
          <w:rFonts w:ascii="Times New Roman" w:hAnsi="Times New Roman"/>
          <w:sz w:val="24"/>
          <w:szCs w:val="24"/>
        </w:rPr>
        <w:t>hybrid</w:t>
      </w:r>
      <w:proofErr w:type="spellEnd"/>
      <w:r w:rsidRPr="007B261E">
        <w:rPr>
          <w:rFonts w:ascii="Times New Roman" w:hAnsi="Times New Roman"/>
          <w:sz w:val="24"/>
          <w:szCs w:val="24"/>
        </w:rPr>
        <w:t>.</w:t>
      </w:r>
    </w:p>
    <w:p w14:paraId="04216E55" w14:textId="77777777" w:rsidR="008910F4" w:rsidRDefault="008910F4" w:rsidP="00E9346C">
      <w:pPr>
        <w:spacing w:line="240" w:lineRule="auto"/>
        <w:ind w:firstLine="562"/>
        <w:jc w:val="both"/>
        <w:rPr>
          <w:rFonts w:ascii="Times New Roman" w:hAnsi="Times New Roman"/>
          <w:sz w:val="24"/>
          <w:szCs w:val="24"/>
        </w:rPr>
      </w:pPr>
      <w:r w:rsidRPr="007B261E">
        <w:rPr>
          <w:rFonts w:ascii="Times New Roman" w:hAnsi="Times New Roman"/>
          <w:sz w:val="24"/>
          <w:szCs w:val="24"/>
        </w:rPr>
        <w:t xml:space="preserve">Dengan pendekatan tersebut, penelitian ini diharapkan dapat memberikan kontribusi ilmiah dalam pengembangan metode </w:t>
      </w:r>
      <w:proofErr w:type="spellStart"/>
      <w:r w:rsidRPr="007B261E">
        <w:rPr>
          <w:rFonts w:ascii="Times New Roman" w:hAnsi="Times New Roman"/>
          <w:sz w:val="24"/>
          <w:szCs w:val="24"/>
        </w:rPr>
        <w:t>forecasting</w:t>
      </w:r>
      <w:proofErr w:type="spellEnd"/>
      <w:r w:rsidRPr="007B261E">
        <w:rPr>
          <w:rFonts w:ascii="Times New Roman" w:hAnsi="Times New Roman"/>
          <w:sz w:val="24"/>
          <w:szCs w:val="24"/>
        </w:rPr>
        <w:t xml:space="preserve"> harga saham berbasis </w:t>
      </w:r>
      <w:proofErr w:type="spellStart"/>
      <w:r w:rsidRPr="007B261E">
        <w:rPr>
          <w:rFonts w:ascii="Times New Roman" w:hAnsi="Times New Roman"/>
          <w:sz w:val="24"/>
          <w:szCs w:val="24"/>
        </w:rPr>
        <w:t>hybrid</w:t>
      </w:r>
      <w:proofErr w:type="spellEnd"/>
      <w:r w:rsidRPr="007B261E">
        <w:rPr>
          <w:rFonts w:ascii="Times New Roman" w:hAnsi="Times New Roman"/>
          <w:sz w:val="24"/>
          <w:szCs w:val="24"/>
        </w:rPr>
        <w:t xml:space="preserve"> dan sentimen analisis di Indonesia, sekaligus memberikan gambaran praktis bagi investor dan analis keuangan untuk memahami interaksi antara faktor </w:t>
      </w:r>
      <w:proofErr w:type="spellStart"/>
      <w:r w:rsidRPr="007B261E">
        <w:rPr>
          <w:rFonts w:ascii="Times New Roman" w:hAnsi="Times New Roman"/>
          <w:sz w:val="24"/>
          <w:szCs w:val="24"/>
        </w:rPr>
        <w:t>teknikal</w:t>
      </w:r>
      <w:proofErr w:type="spellEnd"/>
      <w:r w:rsidRPr="007B261E">
        <w:rPr>
          <w:rFonts w:ascii="Times New Roman" w:hAnsi="Times New Roman"/>
          <w:sz w:val="24"/>
          <w:szCs w:val="24"/>
        </w:rPr>
        <w:t xml:space="preserve"> dan psikologis dalam pergerakan harga saham BBCA.</w:t>
      </w:r>
    </w:p>
    <w:p w14:paraId="11927259" w14:textId="77777777" w:rsidR="008910F4" w:rsidRPr="008806D1" w:rsidRDefault="008910F4" w:rsidP="007B261E">
      <w:pPr>
        <w:spacing w:after="0" w:line="240" w:lineRule="auto"/>
        <w:jc w:val="both"/>
        <w:rPr>
          <w:rFonts w:ascii="Times New Roman" w:hAnsi="Times New Roman"/>
          <w:sz w:val="24"/>
          <w:szCs w:val="24"/>
        </w:rPr>
      </w:pPr>
    </w:p>
    <w:p w14:paraId="3A396E0A" w14:textId="77777777" w:rsidR="008910F4" w:rsidRPr="00634451" w:rsidRDefault="008910F4" w:rsidP="00F636A3">
      <w:pPr>
        <w:pStyle w:val="ListParagraph"/>
        <w:numPr>
          <w:ilvl w:val="0"/>
          <w:numId w:val="17"/>
        </w:numPr>
        <w:spacing w:before="120" w:after="0" w:line="240" w:lineRule="auto"/>
        <w:ind w:left="540"/>
        <w:jc w:val="both"/>
        <w:rPr>
          <w:rFonts w:ascii="Times New Roman" w:hAnsi="Times New Roman"/>
          <w:b/>
          <w:sz w:val="24"/>
          <w:szCs w:val="24"/>
        </w:rPr>
      </w:pPr>
      <w:r>
        <w:rPr>
          <w:rFonts w:ascii="Times New Roman" w:hAnsi="Times New Roman"/>
          <w:b/>
          <w:sz w:val="24"/>
          <w:szCs w:val="24"/>
        </w:rPr>
        <w:t>LITERATURE REVIEW</w:t>
      </w:r>
    </w:p>
    <w:p w14:paraId="483F47D4" w14:textId="77777777" w:rsidR="008910F4" w:rsidRDefault="008910F4" w:rsidP="00F636A3">
      <w:pPr>
        <w:pStyle w:val="ListParagraph"/>
        <w:numPr>
          <w:ilvl w:val="1"/>
          <w:numId w:val="18"/>
        </w:numPr>
        <w:spacing w:before="120" w:after="0" w:line="240" w:lineRule="auto"/>
        <w:ind w:left="540" w:hanging="540"/>
        <w:jc w:val="both"/>
        <w:rPr>
          <w:rFonts w:ascii="Times New Roman" w:hAnsi="Times New Roman"/>
          <w:b/>
          <w:sz w:val="24"/>
          <w:szCs w:val="24"/>
        </w:rPr>
      </w:pPr>
      <w:r>
        <w:rPr>
          <w:rFonts w:ascii="Times New Roman" w:hAnsi="Times New Roman"/>
          <w:b/>
          <w:sz w:val="24"/>
          <w:szCs w:val="24"/>
        </w:rPr>
        <w:t xml:space="preserve">Model </w:t>
      </w:r>
      <w:proofErr w:type="spellStart"/>
      <w:r>
        <w:rPr>
          <w:rFonts w:ascii="Times New Roman" w:hAnsi="Times New Roman"/>
          <w:b/>
          <w:sz w:val="24"/>
          <w:szCs w:val="24"/>
        </w:rPr>
        <w:t>Time</w:t>
      </w:r>
      <w:proofErr w:type="spellEnd"/>
      <w:r>
        <w:rPr>
          <w:rFonts w:ascii="Times New Roman" w:hAnsi="Times New Roman"/>
          <w:b/>
          <w:sz w:val="24"/>
          <w:szCs w:val="24"/>
        </w:rPr>
        <w:t xml:space="preserve"> </w:t>
      </w:r>
      <w:proofErr w:type="spellStart"/>
      <w:r>
        <w:rPr>
          <w:rFonts w:ascii="Times New Roman" w:hAnsi="Times New Roman"/>
          <w:b/>
          <w:sz w:val="24"/>
          <w:szCs w:val="24"/>
        </w:rPr>
        <w:t>Series</w:t>
      </w:r>
      <w:proofErr w:type="spellEnd"/>
    </w:p>
    <w:p w14:paraId="3EB373D2" w14:textId="7D61F863" w:rsidR="008910F4" w:rsidRDefault="008910F4" w:rsidP="009B4B2A">
      <w:pPr>
        <w:pStyle w:val="ListParagraph"/>
        <w:spacing w:before="120" w:after="0" w:line="240" w:lineRule="auto"/>
        <w:ind w:left="0" w:firstLine="720"/>
        <w:jc w:val="both"/>
        <w:rPr>
          <w:rFonts w:ascii="Times New Roman" w:hAnsi="Times New Roman"/>
          <w:color w:val="000000"/>
          <w:sz w:val="24"/>
          <w:szCs w:val="24"/>
        </w:rPr>
      </w:pPr>
      <w:proofErr w:type="spellStart"/>
      <w:r w:rsidRPr="009B4B2A">
        <w:rPr>
          <w:rFonts w:ascii="Times New Roman" w:hAnsi="Times New Roman"/>
          <w:color w:val="000000"/>
          <w:sz w:val="24"/>
          <w:szCs w:val="24"/>
        </w:rPr>
        <w:t>Time</w:t>
      </w:r>
      <w:proofErr w:type="spellEnd"/>
      <w:r w:rsidRPr="009B4B2A">
        <w:rPr>
          <w:rFonts w:ascii="Times New Roman" w:hAnsi="Times New Roman"/>
          <w:color w:val="000000"/>
          <w:sz w:val="24"/>
          <w:szCs w:val="24"/>
        </w:rPr>
        <w:t xml:space="preserve"> </w:t>
      </w:r>
      <w:proofErr w:type="spellStart"/>
      <w:r w:rsidRPr="009B4B2A">
        <w:rPr>
          <w:rFonts w:ascii="Times New Roman" w:hAnsi="Times New Roman"/>
          <w:color w:val="000000"/>
          <w:sz w:val="24"/>
          <w:szCs w:val="24"/>
        </w:rPr>
        <w:t>series</w:t>
      </w:r>
      <w:proofErr w:type="spellEnd"/>
      <w:r w:rsidRPr="009B4B2A">
        <w:rPr>
          <w:rFonts w:ascii="Times New Roman" w:hAnsi="Times New Roman"/>
          <w:color w:val="000000"/>
          <w:sz w:val="24"/>
          <w:szCs w:val="24"/>
        </w:rPr>
        <w:t xml:space="preserve"> merupakan rangkaian data yang direkam secara berurutan berdasarkan waktu dan dimanfaatkan untuk mengidentifikasi pola seperti tren, pola musiman, dan fluktuasi acak guna memahami dinamika data serta membuat prediksi di masa mendatang. Dalam pendekatan analisis terkini, tidak hanya aspek dasar seperti </w:t>
      </w:r>
      <w:proofErr w:type="spellStart"/>
      <w:r w:rsidRPr="009B4B2A">
        <w:rPr>
          <w:rFonts w:ascii="Times New Roman" w:hAnsi="Times New Roman"/>
          <w:color w:val="000000"/>
          <w:sz w:val="24"/>
          <w:szCs w:val="24"/>
        </w:rPr>
        <w:t>stasioneritas</w:t>
      </w:r>
      <w:proofErr w:type="spellEnd"/>
      <w:r w:rsidRPr="009B4B2A">
        <w:rPr>
          <w:rFonts w:ascii="Times New Roman" w:hAnsi="Times New Roman"/>
          <w:color w:val="000000"/>
          <w:sz w:val="24"/>
          <w:szCs w:val="24"/>
        </w:rPr>
        <w:t xml:space="preserve"> dan </w:t>
      </w:r>
      <w:proofErr w:type="spellStart"/>
      <w:r w:rsidRPr="009B4B2A">
        <w:rPr>
          <w:rFonts w:ascii="Times New Roman" w:hAnsi="Times New Roman"/>
          <w:color w:val="000000"/>
          <w:sz w:val="24"/>
          <w:szCs w:val="24"/>
        </w:rPr>
        <w:t>autokorelasi</w:t>
      </w:r>
      <w:proofErr w:type="spellEnd"/>
      <w:r w:rsidRPr="009B4B2A">
        <w:rPr>
          <w:rFonts w:ascii="Times New Roman" w:hAnsi="Times New Roman"/>
          <w:color w:val="000000"/>
          <w:sz w:val="24"/>
          <w:szCs w:val="24"/>
        </w:rPr>
        <w:t xml:space="preserve"> yang diperhatikan, tetapi juga proses dekomposisi yang membantu memisahkan komponen penting sehingga struktur data menjadi lebih jelas. Dengan kemajuan teknologi, metode </w:t>
      </w:r>
      <w:proofErr w:type="spellStart"/>
      <w:r w:rsidRPr="009B4B2A">
        <w:rPr>
          <w:rFonts w:ascii="Times New Roman" w:hAnsi="Times New Roman"/>
          <w:color w:val="000000"/>
          <w:sz w:val="24"/>
          <w:szCs w:val="24"/>
        </w:rPr>
        <w:t>deep</w:t>
      </w:r>
      <w:proofErr w:type="spellEnd"/>
      <w:r w:rsidRPr="009B4B2A">
        <w:rPr>
          <w:rFonts w:ascii="Times New Roman" w:hAnsi="Times New Roman"/>
          <w:color w:val="000000"/>
          <w:sz w:val="24"/>
          <w:szCs w:val="24"/>
        </w:rPr>
        <w:t xml:space="preserve"> </w:t>
      </w:r>
      <w:proofErr w:type="spellStart"/>
      <w:r w:rsidRPr="009B4B2A">
        <w:rPr>
          <w:rFonts w:ascii="Times New Roman" w:hAnsi="Times New Roman"/>
          <w:color w:val="000000"/>
          <w:sz w:val="24"/>
          <w:szCs w:val="24"/>
        </w:rPr>
        <w:t>learning</w:t>
      </w:r>
      <w:proofErr w:type="spellEnd"/>
      <w:r w:rsidRPr="009B4B2A">
        <w:rPr>
          <w:rFonts w:ascii="Times New Roman" w:hAnsi="Times New Roman"/>
          <w:color w:val="000000"/>
          <w:sz w:val="24"/>
          <w:szCs w:val="24"/>
        </w:rPr>
        <w:t xml:space="preserve"> semakin banyak digunakan karena mampu menangkap hubungan non-linear dan dependensi jangka panjang secara lebih optimal dibandingkan teknik klasik. Penelitian terkini juga menegaskan bahwa model seperti LSTM, GRU, dan </w:t>
      </w:r>
      <w:proofErr w:type="spellStart"/>
      <w:r w:rsidRPr="009B4B2A">
        <w:rPr>
          <w:rFonts w:ascii="Times New Roman" w:hAnsi="Times New Roman"/>
          <w:color w:val="000000"/>
          <w:sz w:val="24"/>
          <w:szCs w:val="24"/>
        </w:rPr>
        <w:t>Transformer</w:t>
      </w:r>
      <w:proofErr w:type="spellEnd"/>
      <w:r w:rsidRPr="009B4B2A">
        <w:rPr>
          <w:rFonts w:ascii="Times New Roman" w:hAnsi="Times New Roman"/>
          <w:color w:val="000000"/>
          <w:sz w:val="24"/>
          <w:szCs w:val="24"/>
        </w:rPr>
        <w:t xml:space="preserve"> dapat meningkatkan akurasi peramalan di berbagai bidang seperti ekonomi, energi, dan kesehatan </w:t>
      </w:r>
      <w:sdt>
        <w:sdtPr>
          <w:rPr>
            <w:rFonts w:cs="Calibri"/>
            <w:color w:val="000000"/>
            <w:szCs w:val="24"/>
          </w:rPr>
          <w:tag w:val="MENDELEY_CITATION_v3_eyJjaXRhdGlvbklEIjoiTUVOREVMRVlfQ0lUQVRJT05fMDExZjg3MjUtYmFjYi00ZTA5LTkxYzctYzkxZWI5YTc0MWQ2IiwiY2l0YXRpb25JdGVtcyI6W3siaWQiOiI4YzBlYTdiZS1mZjkyLTU5ODktYWIwMi1mNTIwN2E0NzJhZGEiLCJpdGVtRGF0YSI6eyJET0kiOiIxMC4xMDA3L3MxMzA0Mi0wMjUtMDI1NjAtdyIsIklTQk4iOiIxMzA0MjAyNTAyNTYwIiwiSVNTTiI6IjE4NjgtODA4WCIsImF1dGhvciI6W3siZHJvcHBpbmctcGFydGljbGUiOiIiLCJmYW1pbHkiOiJLb25nIiwiZ2l2ZW4iOiJYaWFuZ2ppZSIsIm5vbi1kcm9wcGluZy1wYXJ0aWNsZSI6IiIsInBhcnNlLW5hbWVzIjpmYWxzZSwic3VmZml4IjoiIn0seyJkcm9wcGluZy1wYXJ0aWNsZSI6IiIsImZhbWlseSI6IkNoZW4iLCJnaXZlbiI6IlpoZW5naGFvIiwibm9uLWRyb3BwaW5nLXBhcnRpY2xlIjoiIiwicGFyc2UtbmFtZXMiOmZhbHNlLCJzdWZmaXgiOiIifSx7ImRyb3BwaW5nLXBhcnRpY2xlIjoiIiwiZmFtaWx5IjoiTGl1IiwiZ2l2ZW4iOiJXZWl5YW8iLCJub24tZHJvcHBpbmctcGFydGljbGUiOiIiLCJwYXJzZS1uYW1lcyI6ZmFsc2UsInN1ZmZpeCI6IiJ9LHsiZHJvcHBpbmctcGFydGljbGUiOiIiLCJmYW1pbHkiOiJOaW5nIiwiZ2l2ZW4iOiJLYWlsaSIsIm5vbi1kcm9wcGluZy1wYXJ0aWNsZSI6IiIsInBhcnNlLW5hbWVzIjpmYWxzZSwic3VmZml4IjoiIn0seyJkcm9wcGluZy1wYXJ0aWNsZSI6IiIsImZhbWlseSI6IlpoYW5nIiwiZ2l2ZW4iOiJMZWNoYW8iLCJub24tZHJvcHBpbmctcGFydGljbGUiOiIiLCJwYXJzZS1uYW1lcyI6ZmFsc2UsInN1ZmZpeCI6IiJ9LHsiZHJvcHBpbmctcGFydGljbGUiOiIiLCJmYW1pbHkiOiJNdWhhbW1hZCIsImdpdmVuIjoiU3lhdXFpZSIsIm5vbi1kcm9wcGluZy1wYXJ0aWNsZSI6IiIsInBhcnNlLW5hbWVzIjpmYWxzZSwic3VmZml4IjoiIn1dLCJjb250YWluZXItdGl0bGUiOiJJbnRlcm5hdGlvbmFsIEpvdXJuYWwgb2YgTWFjaGluZSBMZWFybmluZyBhbmQgQ3liZXJuZXRpY3MiLCJpZCI6IjhjMGVhN2JlLWZmOTItNTk4OS1hYjAyLWY1MjA3YTQ3MmFkYSIsImlzc3VlIjoiNyIsImlzc3VlZCI6eyJkYXRlLXBhcnRzIjpbWyIyMDI1Il1dfSwibnVtYmVyLW9mLXBhZ2VzIjoiNTA3OS01MTEyIiwicHVibGlzaGVyIjoiU3ByaW5nZXIgQmVybGluIEhlaWRlbGJlcmciLCJ0aXRsZSI6IkRlZXAgbGVhcm5pbmcgZm9yIHRpbWUgc2VyaWVzIGZvcmVjYXN0aW5nIDogYSBzdXJ2ZXkiLCJ0eXBlIjoiYm9vayIsInZvbHVtZSI6IjE2In0sInVyaXMiOlsiaHR0cDovL3d3dy5tZW5kZWxleS5jb20vZG9jdW1lbnRzLz91dWlkPTIzYzZhMjQyLWYxMmMtNDUwZC05NjcxLWJjZmJmN2E3ZWFmNiJdLCJpc1RlbXBvcmFyeSI6ZmFsc2UsImxlZ2FjeURlc2t0b3BJZCI6IjIzYzZhMjQyLWYxMmMtNDUwZC05NjcxLWJjZmJmN2E3ZWFmNiJ9XSwicHJvcGVydGllcyI6eyJub3RlSW5kZXgiOjB9LCJpc0VkaXRlZCI6ZmFsc2UsIm1hbnVhbE92ZXJyaWRlIjp7ImNpdGVwcm9jVGV4dCI6IihLb25nIGV0IGFsLiwgMjAyNSkiLCJpc01hbnVhbGx5T3ZlcnJpZGRlbiI6ZmFsc2UsIm1hbnVhbE92ZXJyaWRlVGV4dCI6IiJ9fQ=="/>
          <w:id w:val="656577550"/>
          <w:placeholder>
            <w:docPart w:val="DefaultPlaceholder_-1854013440"/>
          </w:placeholder>
        </w:sdtPr>
        <w:sdtEndPr>
          <w:rPr>
            <w:szCs w:val="22"/>
          </w:rPr>
        </w:sdtEndPr>
        <w:sdtContent>
          <w:r w:rsidRPr="008910F4">
            <w:rPr>
              <w:rFonts w:cs="Calibri"/>
              <w:color w:val="000000"/>
            </w:rPr>
            <w:t xml:space="preserve">(Kong </w:t>
          </w:r>
          <w:proofErr w:type="spellStart"/>
          <w:r w:rsidRPr="008910F4">
            <w:rPr>
              <w:rFonts w:cs="Calibri"/>
              <w:color w:val="000000"/>
            </w:rPr>
            <w:t>et</w:t>
          </w:r>
          <w:proofErr w:type="spellEnd"/>
          <w:r w:rsidRPr="008910F4">
            <w:rPr>
              <w:rFonts w:cs="Calibri"/>
              <w:color w:val="000000"/>
            </w:rPr>
            <w:t xml:space="preserve"> </w:t>
          </w:r>
          <w:proofErr w:type="spellStart"/>
          <w:r w:rsidRPr="008910F4">
            <w:rPr>
              <w:rFonts w:cs="Calibri"/>
              <w:color w:val="000000"/>
            </w:rPr>
            <w:t>al.</w:t>
          </w:r>
          <w:proofErr w:type="spellEnd"/>
          <w:r w:rsidRPr="008910F4">
            <w:rPr>
              <w:rFonts w:cs="Calibri"/>
              <w:color w:val="000000"/>
            </w:rPr>
            <w:t>, 2025)</w:t>
          </w:r>
        </w:sdtContent>
      </w:sdt>
      <w:r w:rsidRPr="009B4B2A">
        <w:rPr>
          <w:rFonts w:ascii="Times New Roman" w:hAnsi="Times New Roman"/>
          <w:color w:val="000000"/>
          <w:sz w:val="24"/>
          <w:szCs w:val="24"/>
        </w:rPr>
        <w:t xml:space="preserve">. </w:t>
      </w:r>
    </w:p>
    <w:p w14:paraId="056F1709" w14:textId="77777777" w:rsidR="008910F4" w:rsidRPr="009B4B2A" w:rsidRDefault="008910F4" w:rsidP="009B4B2A">
      <w:pPr>
        <w:pStyle w:val="ListParagraph"/>
        <w:spacing w:before="120" w:after="0" w:line="240" w:lineRule="auto"/>
        <w:ind w:left="0" w:firstLine="720"/>
        <w:jc w:val="both"/>
        <w:rPr>
          <w:rFonts w:ascii="Times New Roman" w:hAnsi="Times New Roman"/>
          <w:color w:val="000000"/>
          <w:sz w:val="24"/>
          <w:szCs w:val="24"/>
        </w:rPr>
      </w:pPr>
    </w:p>
    <w:p w14:paraId="11D35C49" w14:textId="77777777" w:rsidR="008910F4" w:rsidRPr="00361067" w:rsidRDefault="008910F4" w:rsidP="00361067">
      <w:pPr>
        <w:pStyle w:val="ListParagraph"/>
        <w:numPr>
          <w:ilvl w:val="1"/>
          <w:numId w:val="18"/>
        </w:numPr>
        <w:spacing w:before="120" w:after="0" w:line="240" w:lineRule="auto"/>
        <w:ind w:left="540" w:hanging="540"/>
        <w:jc w:val="both"/>
        <w:rPr>
          <w:rFonts w:ascii="Times New Roman" w:hAnsi="Times New Roman"/>
          <w:b/>
          <w:sz w:val="24"/>
          <w:szCs w:val="24"/>
        </w:rPr>
      </w:pPr>
      <w:r>
        <w:rPr>
          <w:rFonts w:ascii="Times New Roman" w:hAnsi="Times New Roman"/>
          <w:b/>
          <w:sz w:val="24"/>
          <w:szCs w:val="24"/>
        </w:rPr>
        <w:t>ARIMA</w:t>
      </w:r>
    </w:p>
    <w:p w14:paraId="74880FD8" w14:textId="407C2178" w:rsidR="008910F4" w:rsidRDefault="008910F4" w:rsidP="00361067">
      <w:pPr>
        <w:pStyle w:val="ListParagraph"/>
        <w:spacing w:before="120" w:after="0" w:line="240" w:lineRule="auto"/>
        <w:ind w:left="0" w:firstLine="720"/>
        <w:jc w:val="both"/>
        <w:rPr>
          <w:rFonts w:ascii="Times New Roman" w:hAnsi="Times New Roman"/>
          <w:color w:val="000000"/>
          <w:sz w:val="24"/>
          <w:szCs w:val="24"/>
        </w:rPr>
      </w:pPr>
      <w:r w:rsidRPr="00204359">
        <w:rPr>
          <w:rFonts w:ascii="Times New Roman" w:hAnsi="Times New Roman"/>
          <w:color w:val="000000"/>
          <w:sz w:val="24"/>
          <w:szCs w:val="24"/>
        </w:rPr>
        <w:lastRenderedPageBreak/>
        <w:t xml:space="preserve">Model ARIMA adalah metode deret waktu yang </w:t>
      </w:r>
      <w:r>
        <w:rPr>
          <w:rFonts w:ascii="Times New Roman" w:hAnsi="Times New Roman"/>
          <w:color w:val="000000"/>
          <w:sz w:val="24"/>
          <w:szCs w:val="24"/>
        </w:rPr>
        <w:t>memprediksi data berdasarkan pola linear dari observasi sebelumnya</w:t>
      </w:r>
      <w:r w:rsidRPr="00204359">
        <w:rPr>
          <w:rFonts w:ascii="Times New Roman" w:hAnsi="Times New Roman"/>
          <w:color w:val="000000"/>
          <w:sz w:val="24"/>
          <w:szCs w:val="24"/>
        </w:rPr>
        <w:t xml:space="preserve">. </w:t>
      </w:r>
      <w:r>
        <w:rPr>
          <w:rFonts w:ascii="Times New Roman" w:hAnsi="Times New Roman"/>
          <w:color w:val="000000"/>
          <w:sz w:val="24"/>
          <w:szCs w:val="24"/>
        </w:rPr>
        <w:t xml:space="preserve">Model ini terdiri dari tiga komponen : </w:t>
      </w:r>
      <w:proofErr w:type="spellStart"/>
      <w:r w:rsidRPr="00361067">
        <w:rPr>
          <w:rFonts w:ascii="Times New Roman" w:hAnsi="Times New Roman"/>
          <w:color w:val="000000"/>
          <w:sz w:val="24"/>
          <w:szCs w:val="24"/>
        </w:rPr>
        <w:t>Autoregressive</w:t>
      </w:r>
      <w:proofErr w:type="spellEnd"/>
      <w:r w:rsidRPr="00361067">
        <w:rPr>
          <w:rFonts w:ascii="Times New Roman" w:hAnsi="Times New Roman"/>
          <w:color w:val="000000"/>
          <w:sz w:val="24"/>
          <w:szCs w:val="24"/>
        </w:rPr>
        <w:t xml:space="preserve"> (AR) menggambarkan hubungan nilai saat ini dengan nilai sebelumnya, </w:t>
      </w:r>
      <w:proofErr w:type="spellStart"/>
      <w:r w:rsidRPr="00361067">
        <w:rPr>
          <w:rFonts w:ascii="Times New Roman" w:hAnsi="Times New Roman"/>
          <w:color w:val="000000"/>
          <w:sz w:val="24"/>
          <w:szCs w:val="24"/>
        </w:rPr>
        <w:t>Integrated</w:t>
      </w:r>
      <w:proofErr w:type="spellEnd"/>
      <w:r w:rsidRPr="00361067">
        <w:rPr>
          <w:rFonts w:ascii="Times New Roman" w:hAnsi="Times New Roman"/>
          <w:color w:val="000000"/>
          <w:sz w:val="24"/>
          <w:szCs w:val="24"/>
        </w:rPr>
        <w:t xml:space="preserve"> (I) membuat data stasioner melalui pembedaan, dan </w:t>
      </w:r>
      <w:proofErr w:type="spellStart"/>
      <w:r w:rsidRPr="00361067">
        <w:rPr>
          <w:rFonts w:ascii="Times New Roman" w:hAnsi="Times New Roman"/>
          <w:color w:val="000000"/>
          <w:sz w:val="24"/>
          <w:szCs w:val="24"/>
        </w:rPr>
        <w:t>Moving</w:t>
      </w:r>
      <w:proofErr w:type="spellEnd"/>
      <w:r w:rsidRPr="00361067">
        <w:rPr>
          <w:rFonts w:ascii="Times New Roman" w:hAnsi="Times New Roman"/>
          <w:color w:val="000000"/>
          <w:sz w:val="24"/>
          <w:szCs w:val="24"/>
        </w:rPr>
        <w:t xml:space="preserve"> </w:t>
      </w:r>
      <w:proofErr w:type="spellStart"/>
      <w:r w:rsidRPr="00361067">
        <w:rPr>
          <w:rFonts w:ascii="Times New Roman" w:hAnsi="Times New Roman"/>
          <w:color w:val="000000"/>
          <w:sz w:val="24"/>
          <w:szCs w:val="24"/>
        </w:rPr>
        <w:t>Average</w:t>
      </w:r>
      <w:proofErr w:type="spellEnd"/>
      <w:r w:rsidRPr="00361067">
        <w:rPr>
          <w:rFonts w:ascii="Times New Roman" w:hAnsi="Times New Roman"/>
          <w:color w:val="000000"/>
          <w:sz w:val="24"/>
          <w:szCs w:val="24"/>
        </w:rPr>
        <w:t xml:space="preserve"> (MA) merepresentasikan pengaruh kesalahan masa lalu. Kombinasi ketiganya menjadikan ARIMA mampu mengenali pola jangka pendek dan memberikan prediksi yang stabil pada data linier</w:t>
      </w:r>
      <w:r>
        <w:rPr>
          <w:rFonts w:ascii="Times New Roman" w:hAnsi="Times New Roman"/>
          <w:color w:val="000000"/>
          <w:sz w:val="24"/>
          <w:szCs w:val="24"/>
        </w:rPr>
        <w:t xml:space="preserve"> </w:t>
      </w:r>
      <w:sdt>
        <w:sdtPr>
          <w:rPr>
            <w:rFonts w:cs="Calibri"/>
            <w:color w:val="000000"/>
            <w:szCs w:val="24"/>
          </w:rPr>
          <w:tag w:val="MENDELEY_CITATION_v3_eyJjaXRhdGlvbklEIjoiTUVOREVMRVlfQ0lUQVRJT05fZTkyODQ5OWYtMjY5OS00ZjM1LTk5ZGQtMjFmMDY3M2I1YjY1IiwiY2l0YXRpb25JdGVtcyI6W3siaWQiOiJiODk2NGIxOS1jZGJkLTVhYzQtYjhmYy1mNWJhNGQxYzY2YjgiLCJpdGVtRGF0YSI6eyJhdXRob3IiOlt7ImRyb3BwaW5nLXBhcnRpY2xlIjoiIiwiZmFtaWx5IjoiWmhhbmciLCJnaXZlbiI6IlhpYW9wdSIsIm5vbi1kcm9wcGluZy1wYXJ0aWNsZSI6IiIsInBhcnNlLW5hbWVzIjpmYWxzZSwic3VmZml4IjoiIn0seyJkcm9wcGluZy1wYXJ0aWNsZSI6IiIsImZhbWlseSI6IkNhbyIsImdpdmVuIjoiV2VuYmluIiwibm9uLWRyb3BwaW5nLXBhcnRpY2xlIjoiIiwicGFyc2UtbmFtZXMiOmZhbHNlLCJzdWZmaXgiOiIifV0sImlkIjoiYjg5NjRiMTktY2RiZC01YWM0LWI4ZmMtZjViYTRkMWM2NmI4IiwiaXNzdWVkIjp7ImRhdGUtcGFydHMiOltbIjIwMjUiXV19LCJ0aXRsZSI6IlJlc2VhcmNoIG9uIFRpbWUgU2VyaWVzIEZvcmVjYXN0aW5nIE1ldGhvZCBCYXNlZCBvbiBBdXRvcmVncmVzc2l2ZSBJbnRlZ3JhdGVkIE1vdmluZyBBdmVyYWdlIE1vZGVsIHdpdGggWm9ub3RvcGljIEthbG1hbiBGaWx0ZXIiLCJ0eXBlIjoiYXJ0aWNsZS1qb3VybmFsIn0sInVyaXMiOlsiaHR0cDovL3d3dy5tZW5kZWxleS5jb20vZG9jdW1lbnRzLz91dWlkPWJjZTBkNGMzLTQ1ZmUtNGI0OS1iMTIzLWY0N2YzMDNjOWYwZCJdLCJpc1RlbXBvcmFyeSI6ZmFsc2UsImxlZ2FjeURlc2t0b3BJZCI6ImJjZTBkNGMzLTQ1ZmUtNGI0OS1iMTIzLWY0N2YzMDNjOWYwZCJ9XSwicHJvcGVydGllcyI6eyJub3RlSW5kZXgiOjB9LCJpc0VkaXRlZCI6ZmFsc2UsIm1hbnVhbE92ZXJyaWRlIjp7ImNpdGVwcm9jVGV4dCI6IihaaGFuZyAmIzM4OyBDYW8sIDIwMjUpIiwiaXNNYW51YWxseU92ZXJyaWRkZW4iOmZhbHNlLCJtYW51YWxPdmVycmlkZVRleHQiOiIifX0="/>
          <w:id w:val="-907693749"/>
          <w:placeholder>
            <w:docPart w:val="DefaultPlaceholder_-1854013440"/>
          </w:placeholder>
        </w:sdtPr>
        <w:sdtEndPr>
          <w:rPr>
            <w:szCs w:val="22"/>
          </w:rPr>
        </w:sdtEndPr>
        <w:sdtContent>
          <w:r w:rsidRPr="008910F4">
            <w:rPr>
              <w:rFonts w:cs="Calibri"/>
              <w:color w:val="000000"/>
            </w:rPr>
            <w:t>(</w:t>
          </w:r>
          <w:proofErr w:type="spellStart"/>
          <w:r w:rsidRPr="008910F4">
            <w:rPr>
              <w:rFonts w:cs="Calibri"/>
              <w:color w:val="000000"/>
            </w:rPr>
            <w:t>Zhang</w:t>
          </w:r>
          <w:proofErr w:type="spellEnd"/>
          <w:r w:rsidRPr="008910F4">
            <w:rPr>
              <w:rFonts w:cs="Calibri"/>
              <w:color w:val="000000"/>
            </w:rPr>
            <w:t xml:space="preserve"> &amp; </w:t>
          </w:r>
          <w:proofErr w:type="spellStart"/>
          <w:r w:rsidRPr="008910F4">
            <w:rPr>
              <w:rFonts w:cs="Calibri"/>
              <w:color w:val="000000"/>
            </w:rPr>
            <w:t>Cao</w:t>
          </w:r>
          <w:proofErr w:type="spellEnd"/>
          <w:r w:rsidRPr="008910F4">
            <w:rPr>
              <w:rFonts w:cs="Calibri"/>
              <w:color w:val="000000"/>
            </w:rPr>
            <w:t>, 2025)</w:t>
          </w:r>
        </w:sdtContent>
      </w:sdt>
      <w:r>
        <w:rPr>
          <w:rFonts w:ascii="Times New Roman" w:hAnsi="Times New Roman"/>
          <w:color w:val="000000"/>
          <w:sz w:val="24"/>
          <w:szCs w:val="24"/>
        </w:rPr>
        <w:t xml:space="preserve">. </w:t>
      </w:r>
    </w:p>
    <w:p w14:paraId="22D4BB92" w14:textId="77777777" w:rsidR="008910F4" w:rsidRPr="00204359" w:rsidRDefault="008910F4" w:rsidP="00361067">
      <w:pPr>
        <w:pStyle w:val="ListParagraph"/>
        <w:spacing w:before="120" w:after="0" w:line="240" w:lineRule="auto"/>
        <w:ind w:left="0" w:firstLine="720"/>
        <w:jc w:val="both"/>
        <w:rPr>
          <w:rFonts w:ascii="Times New Roman" w:hAnsi="Times New Roman"/>
          <w:b/>
          <w:sz w:val="24"/>
          <w:szCs w:val="24"/>
        </w:rPr>
      </w:pPr>
    </w:p>
    <w:p w14:paraId="562C8B4E" w14:textId="77777777" w:rsidR="008910F4" w:rsidRDefault="008910F4" w:rsidP="009B4B2A">
      <w:pPr>
        <w:pStyle w:val="ListParagraph"/>
        <w:spacing w:before="120" w:after="0" w:line="240" w:lineRule="auto"/>
        <w:jc w:val="both"/>
        <w:rPr>
          <w:rFonts w:ascii="Times New Roman" w:hAnsi="Times New Roman"/>
          <w:b/>
          <w:sz w:val="24"/>
          <w:szCs w:val="24"/>
        </w:rPr>
      </w:pPr>
    </w:p>
    <w:p w14:paraId="05E9232E" w14:textId="77777777" w:rsidR="008910F4" w:rsidRDefault="008910F4" w:rsidP="00F636A3">
      <w:pPr>
        <w:pStyle w:val="ListParagraph"/>
        <w:numPr>
          <w:ilvl w:val="1"/>
          <w:numId w:val="18"/>
        </w:numPr>
        <w:spacing w:before="120" w:after="0" w:line="240" w:lineRule="auto"/>
        <w:ind w:left="540" w:hanging="540"/>
        <w:jc w:val="both"/>
        <w:rPr>
          <w:rFonts w:ascii="Times New Roman" w:hAnsi="Times New Roman"/>
          <w:b/>
          <w:sz w:val="24"/>
          <w:szCs w:val="24"/>
        </w:rPr>
      </w:pPr>
      <w:r>
        <w:rPr>
          <w:rFonts w:ascii="Times New Roman" w:hAnsi="Times New Roman"/>
          <w:b/>
          <w:sz w:val="24"/>
          <w:szCs w:val="24"/>
        </w:rPr>
        <w:t>LSTM</w:t>
      </w:r>
    </w:p>
    <w:p w14:paraId="5BF74824" w14:textId="39D4D7B3" w:rsidR="008910F4" w:rsidRPr="00204359" w:rsidRDefault="008910F4" w:rsidP="00204359">
      <w:pPr>
        <w:spacing w:before="120" w:after="0" w:line="240" w:lineRule="auto"/>
        <w:ind w:firstLine="720"/>
        <w:jc w:val="both"/>
        <w:rPr>
          <w:rFonts w:ascii="Times New Roman" w:hAnsi="Times New Roman"/>
          <w:color w:val="000000"/>
          <w:sz w:val="24"/>
          <w:szCs w:val="24"/>
          <w:lang w:val="en-ID"/>
        </w:rPr>
      </w:pPr>
      <w:r w:rsidRPr="00204359">
        <w:rPr>
          <w:rFonts w:ascii="Times New Roman" w:hAnsi="Times New Roman"/>
          <w:color w:val="000000"/>
          <w:sz w:val="24"/>
          <w:szCs w:val="24"/>
          <w:lang w:val="en-ID"/>
        </w:rPr>
        <w:t xml:space="preserve">Long Short-Term Memory </w:t>
      </w:r>
      <w:proofErr w:type="spellStart"/>
      <w:r w:rsidRPr="00204359">
        <w:rPr>
          <w:rFonts w:ascii="Times New Roman" w:hAnsi="Times New Roman"/>
          <w:color w:val="000000"/>
          <w:sz w:val="24"/>
          <w:szCs w:val="24"/>
          <w:lang w:val="en-ID"/>
        </w:rPr>
        <w:t>termasuk</w:t>
      </w:r>
      <w:proofErr w:type="spellEnd"/>
      <w:r w:rsidRPr="00204359">
        <w:rPr>
          <w:rFonts w:ascii="Times New Roman" w:hAnsi="Times New Roman"/>
          <w:color w:val="000000"/>
          <w:sz w:val="24"/>
          <w:szCs w:val="24"/>
          <w:lang w:val="en-ID"/>
        </w:rPr>
        <w:t xml:space="preserve"> </w:t>
      </w:r>
      <w:proofErr w:type="spellStart"/>
      <w:r w:rsidRPr="00204359">
        <w:rPr>
          <w:rFonts w:ascii="Times New Roman" w:hAnsi="Times New Roman"/>
          <w:color w:val="000000"/>
          <w:sz w:val="24"/>
          <w:szCs w:val="24"/>
          <w:lang w:val="en-ID"/>
        </w:rPr>
        <w:t>arsitektur</w:t>
      </w:r>
      <w:proofErr w:type="spellEnd"/>
      <w:r w:rsidRPr="00204359">
        <w:rPr>
          <w:rFonts w:ascii="Times New Roman" w:hAnsi="Times New Roman"/>
          <w:color w:val="000000"/>
          <w:sz w:val="24"/>
          <w:szCs w:val="24"/>
          <w:lang w:val="en-ID"/>
        </w:rPr>
        <w:t xml:space="preserve"> </w:t>
      </w:r>
      <w:proofErr w:type="spellStart"/>
      <w:r w:rsidRPr="00204359">
        <w:rPr>
          <w:rFonts w:ascii="Times New Roman" w:hAnsi="Times New Roman"/>
          <w:color w:val="000000"/>
          <w:sz w:val="24"/>
          <w:szCs w:val="24"/>
          <w:lang w:val="en-ID"/>
        </w:rPr>
        <w:t>jaringan</w:t>
      </w:r>
      <w:proofErr w:type="spellEnd"/>
      <w:r w:rsidRPr="00204359">
        <w:rPr>
          <w:rFonts w:ascii="Times New Roman" w:hAnsi="Times New Roman"/>
          <w:color w:val="000000"/>
          <w:sz w:val="24"/>
          <w:szCs w:val="24"/>
          <w:lang w:val="en-ID"/>
        </w:rPr>
        <w:t xml:space="preserve"> </w:t>
      </w:r>
      <w:proofErr w:type="spellStart"/>
      <w:r w:rsidRPr="00204359">
        <w:rPr>
          <w:rFonts w:ascii="Times New Roman" w:hAnsi="Times New Roman"/>
          <w:color w:val="000000"/>
          <w:sz w:val="24"/>
          <w:szCs w:val="24"/>
          <w:lang w:val="en-ID"/>
        </w:rPr>
        <w:t>saraf</w:t>
      </w:r>
      <w:proofErr w:type="spellEnd"/>
      <w:r w:rsidRPr="00204359">
        <w:rPr>
          <w:rFonts w:ascii="Times New Roman" w:hAnsi="Times New Roman"/>
          <w:color w:val="000000"/>
          <w:sz w:val="24"/>
          <w:szCs w:val="24"/>
          <w:lang w:val="en-ID"/>
        </w:rPr>
        <w:t xml:space="preserve"> </w:t>
      </w:r>
      <w:proofErr w:type="spellStart"/>
      <w:r w:rsidRPr="00204359">
        <w:rPr>
          <w:rFonts w:ascii="Times New Roman" w:hAnsi="Times New Roman"/>
          <w:color w:val="000000"/>
          <w:sz w:val="24"/>
          <w:szCs w:val="24"/>
          <w:lang w:val="en-ID"/>
        </w:rPr>
        <w:t>dalam</w:t>
      </w:r>
      <w:proofErr w:type="spellEnd"/>
      <w:r>
        <w:rPr>
          <w:rFonts w:ascii="Times New Roman" w:hAnsi="Times New Roman"/>
          <w:color w:val="000000"/>
          <w:sz w:val="24"/>
          <w:szCs w:val="24"/>
          <w:lang w:val="en-ID"/>
        </w:rPr>
        <w:t xml:space="preserve"> yang </w:t>
      </w:r>
      <w:proofErr w:type="spellStart"/>
      <w:r>
        <w:rPr>
          <w:rFonts w:ascii="Times New Roman" w:hAnsi="Times New Roman"/>
          <w:color w:val="000000"/>
          <w:sz w:val="24"/>
          <w:szCs w:val="24"/>
          <w:lang w:val="en-ID"/>
        </w:rPr>
        <w:t>mampu</w:t>
      </w:r>
      <w:proofErr w:type="spellEnd"/>
      <w:r>
        <w:rPr>
          <w:rFonts w:ascii="Times New Roman" w:hAnsi="Times New Roman"/>
          <w:color w:val="000000"/>
          <w:sz w:val="24"/>
          <w:szCs w:val="24"/>
          <w:lang w:val="en-ID"/>
        </w:rPr>
        <w:t xml:space="preserve"> </w:t>
      </w:r>
      <w:proofErr w:type="spellStart"/>
      <w:r>
        <w:rPr>
          <w:rFonts w:ascii="Times New Roman" w:hAnsi="Times New Roman"/>
          <w:color w:val="000000"/>
          <w:sz w:val="24"/>
          <w:szCs w:val="24"/>
          <w:lang w:val="en-ID"/>
        </w:rPr>
        <w:t>mengenali</w:t>
      </w:r>
      <w:proofErr w:type="spellEnd"/>
      <w:r>
        <w:rPr>
          <w:rFonts w:ascii="Times New Roman" w:hAnsi="Times New Roman"/>
          <w:color w:val="000000"/>
          <w:sz w:val="24"/>
          <w:szCs w:val="24"/>
          <w:lang w:val="en-ID"/>
        </w:rPr>
        <w:t xml:space="preserve"> </w:t>
      </w:r>
      <w:proofErr w:type="spellStart"/>
      <w:r>
        <w:rPr>
          <w:rFonts w:ascii="Times New Roman" w:hAnsi="Times New Roman"/>
          <w:color w:val="000000"/>
          <w:sz w:val="24"/>
          <w:szCs w:val="24"/>
          <w:lang w:val="en-ID"/>
        </w:rPr>
        <w:t>pola</w:t>
      </w:r>
      <w:proofErr w:type="spellEnd"/>
      <w:r>
        <w:rPr>
          <w:rFonts w:ascii="Times New Roman" w:hAnsi="Times New Roman"/>
          <w:color w:val="000000"/>
          <w:sz w:val="24"/>
          <w:szCs w:val="24"/>
          <w:lang w:val="en-ID"/>
        </w:rPr>
        <w:t xml:space="preserve"> </w:t>
      </w:r>
      <w:proofErr w:type="spellStart"/>
      <w:r>
        <w:rPr>
          <w:rFonts w:ascii="Times New Roman" w:hAnsi="Times New Roman"/>
          <w:color w:val="000000"/>
          <w:sz w:val="24"/>
          <w:szCs w:val="24"/>
          <w:lang w:val="en-ID"/>
        </w:rPr>
        <w:t>jangka</w:t>
      </w:r>
      <w:proofErr w:type="spellEnd"/>
      <w:r>
        <w:rPr>
          <w:rFonts w:ascii="Times New Roman" w:hAnsi="Times New Roman"/>
          <w:color w:val="000000"/>
          <w:sz w:val="24"/>
          <w:szCs w:val="24"/>
          <w:lang w:val="en-ID"/>
        </w:rPr>
        <w:t xml:space="preserve"> </w:t>
      </w:r>
      <w:proofErr w:type="spellStart"/>
      <w:r>
        <w:rPr>
          <w:rFonts w:ascii="Times New Roman" w:hAnsi="Times New Roman"/>
          <w:color w:val="000000"/>
          <w:sz w:val="24"/>
          <w:szCs w:val="24"/>
          <w:lang w:val="en-ID"/>
        </w:rPr>
        <w:t>pendek</w:t>
      </w:r>
      <w:proofErr w:type="spellEnd"/>
      <w:r>
        <w:rPr>
          <w:rFonts w:ascii="Times New Roman" w:hAnsi="Times New Roman"/>
          <w:color w:val="000000"/>
          <w:sz w:val="24"/>
          <w:szCs w:val="24"/>
          <w:lang w:val="en-ID"/>
        </w:rPr>
        <w:t xml:space="preserve"> dan </w:t>
      </w:r>
      <w:proofErr w:type="spellStart"/>
      <w:r>
        <w:rPr>
          <w:rFonts w:ascii="Times New Roman" w:hAnsi="Times New Roman"/>
          <w:color w:val="000000"/>
          <w:sz w:val="24"/>
          <w:szCs w:val="24"/>
          <w:lang w:val="en-ID"/>
        </w:rPr>
        <w:t>jangka</w:t>
      </w:r>
      <w:proofErr w:type="spellEnd"/>
      <w:r>
        <w:rPr>
          <w:rFonts w:ascii="Times New Roman" w:hAnsi="Times New Roman"/>
          <w:color w:val="000000"/>
          <w:sz w:val="24"/>
          <w:szCs w:val="24"/>
          <w:lang w:val="en-ID"/>
        </w:rPr>
        <w:t xml:space="preserve"> </w:t>
      </w:r>
      <w:proofErr w:type="spellStart"/>
      <w:r>
        <w:rPr>
          <w:rFonts w:ascii="Times New Roman" w:hAnsi="Times New Roman"/>
          <w:color w:val="000000"/>
          <w:sz w:val="24"/>
          <w:szCs w:val="24"/>
          <w:lang w:val="en-ID"/>
        </w:rPr>
        <w:t>panjang</w:t>
      </w:r>
      <w:proofErr w:type="spellEnd"/>
      <w:r>
        <w:rPr>
          <w:rFonts w:ascii="Times New Roman" w:hAnsi="Times New Roman"/>
          <w:color w:val="000000"/>
          <w:sz w:val="24"/>
          <w:szCs w:val="24"/>
          <w:lang w:val="en-ID"/>
        </w:rPr>
        <w:t xml:space="preserve"> pada data </w:t>
      </w:r>
      <w:proofErr w:type="spellStart"/>
      <w:r>
        <w:rPr>
          <w:rFonts w:ascii="Times New Roman" w:hAnsi="Times New Roman"/>
          <w:color w:val="000000"/>
          <w:sz w:val="24"/>
          <w:szCs w:val="24"/>
          <w:lang w:val="en-ID"/>
        </w:rPr>
        <w:t>deret</w:t>
      </w:r>
      <w:proofErr w:type="spellEnd"/>
      <w:r>
        <w:rPr>
          <w:rFonts w:ascii="Times New Roman" w:hAnsi="Times New Roman"/>
          <w:color w:val="000000"/>
          <w:sz w:val="24"/>
          <w:szCs w:val="24"/>
          <w:lang w:val="en-ID"/>
        </w:rPr>
        <w:t xml:space="preserve"> </w:t>
      </w:r>
      <w:proofErr w:type="spellStart"/>
      <w:r>
        <w:rPr>
          <w:rFonts w:ascii="Times New Roman" w:hAnsi="Times New Roman"/>
          <w:color w:val="000000"/>
          <w:sz w:val="24"/>
          <w:szCs w:val="24"/>
          <w:lang w:val="en-ID"/>
        </w:rPr>
        <w:t>waktu</w:t>
      </w:r>
      <w:proofErr w:type="spellEnd"/>
      <w:r>
        <w:rPr>
          <w:rFonts w:ascii="Times New Roman" w:hAnsi="Times New Roman"/>
          <w:color w:val="000000"/>
          <w:sz w:val="24"/>
          <w:szCs w:val="24"/>
          <w:lang w:val="en-ID"/>
        </w:rPr>
        <w:t xml:space="preserve">. </w:t>
      </w:r>
      <w:proofErr w:type="spellStart"/>
      <w:r>
        <w:rPr>
          <w:rFonts w:ascii="Times New Roman" w:hAnsi="Times New Roman"/>
          <w:color w:val="000000"/>
          <w:sz w:val="24"/>
          <w:szCs w:val="24"/>
          <w:lang w:val="en-ID"/>
        </w:rPr>
        <w:t>Melalui</w:t>
      </w:r>
      <w:proofErr w:type="spellEnd"/>
      <w:r>
        <w:rPr>
          <w:rFonts w:ascii="Times New Roman" w:hAnsi="Times New Roman"/>
          <w:color w:val="000000"/>
          <w:sz w:val="24"/>
          <w:szCs w:val="24"/>
          <w:lang w:val="en-ID"/>
        </w:rPr>
        <w:t xml:space="preserve"> </w:t>
      </w:r>
      <w:proofErr w:type="spellStart"/>
      <w:r>
        <w:rPr>
          <w:rFonts w:ascii="Times New Roman" w:hAnsi="Times New Roman"/>
          <w:color w:val="000000"/>
          <w:sz w:val="24"/>
          <w:szCs w:val="24"/>
          <w:lang w:val="en-ID"/>
        </w:rPr>
        <w:t>sel</w:t>
      </w:r>
      <w:proofErr w:type="spellEnd"/>
      <w:r>
        <w:rPr>
          <w:rFonts w:ascii="Times New Roman" w:hAnsi="Times New Roman"/>
          <w:color w:val="000000"/>
          <w:sz w:val="24"/>
          <w:szCs w:val="24"/>
          <w:lang w:val="en-ID"/>
        </w:rPr>
        <w:t xml:space="preserve"> </w:t>
      </w:r>
      <w:proofErr w:type="spellStart"/>
      <w:r>
        <w:rPr>
          <w:rFonts w:ascii="Times New Roman" w:hAnsi="Times New Roman"/>
          <w:color w:val="000000"/>
          <w:sz w:val="24"/>
          <w:szCs w:val="24"/>
          <w:lang w:val="en-ID"/>
        </w:rPr>
        <w:t>memori</w:t>
      </w:r>
      <w:proofErr w:type="spellEnd"/>
      <w:r>
        <w:rPr>
          <w:rFonts w:ascii="Times New Roman" w:hAnsi="Times New Roman"/>
          <w:color w:val="000000"/>
          <w:sz w:val="24"/>
          <w:szCs w:val="24"/>
          <w:lang w:val="en-ID"/>
        </w:rPr>
        <w:t xml:space="preserve"> yang </w:t>
      </w:r>
      <w:proofErr w:type="spellStart"/>
      <w:r>
        <w:rPr>
          <w:rFonts w:ascii="Times New Roman" w:hAnsi="Times New Roman"/>
          <w:color w:val="000000"/>
          <w:sz w:val="24"/>
          <w:szCs w:val="24"/>
          <w:lang w:val="en-ID"/>
        </w:rPr>
        <w:t>dapat</w:t>
      </w:r>
      <w:proofErr w:type="spellEnd"/>
      <w:r>
        <w:rPr>
          <w:rFonts w:ascii="Times New Roman" w:hAnsi="Times New Roman"/>
          <w:color w:val="000000"/>
          <w:sz w:val="24"/>
          <w:szCs w:val="24"/>
          <w:lang w:val="en-ID"/>
        </w:rPr>
        <w:t xml:space="preserve"> </w:t>
      </w:r>
      <w:proofErr w:type="spellStart"/>
      <w:r>
        <w:rPr>
          <w:rFonts w:ascii="Times New Roman" w:hAnsi="Times New Roman"/>
          <w:color w:val="000000"/>
          <w:sz w:val="24"/>
          <w:szCs w:val="24"/>
          <w:lang w:val="en-ID"/>
        </w:rPr>
        <w:t>menyimpan</w:t>
      </w:r>
      <w:proofErr w:type="spellEnd"/>
      <w:r>
        <w:rPr>
          <w:rFonts w:ascii="Times New Roman" w:hAnsi="Times New Roman"/>
          <w:color w:val="000000"/>
          <w:sz w:val="24"/>
          <w:szCs w:val="24"/>
          <w:lang w:val="en-ID"/>
        </w:rPr>
        <w:t xml:space="preserve"> dan </w:t>
      </w:r>
      <w:proofErr w:type="spellStart"/>
      <w:r>
        <w:rPr>
          <w:rFonts w:ascii="Times New Roman" w:hAnsi="Times New Roman"/>
          <w:color w:val="000000"/>
          <w:sz w:val="24"/>
          <w:szCs w:val="24"/>
          <w:lang w:val="en-ID"/>
        </w:rPr>
        <w:t>memperbarui</w:t>
      </w:r>
      <w:proofErr w:type="spellEnd"/>
      <w:r>
        <w:rPr>
          <w:rFonts w:ascii="Times New Roman" w:hAnsi="Times New Roman"/>
          <w:color w:val="000000"/>
          <w:sz w:val="24"/>
          <w:szCs w:val="24"/>
          <w:lang w:val="en-ID"/>
        </w:rPr>
        <w:t xml:space="preserve"> </w:t>
      </w:r>
      <w:proofErr w:type="spellStart"/>
      <w:r>
        <w:rPr>
          <w:rFonts w:ascii="Times New Roman" w:hAnsi="Times New Roman"/>
          <w:color w:val="000000"/>
          <w:sz w:val="24"/>
          <w:szCs w:val="24"/>
          <w:lang w:val="en-ID"/>
        </w:rPr>
        <w:t>informasi</w:t>
      </w:r>
      <w:proofErr w:type="spellEnd"/>
      <w:r>
        <w:rPr>
          <w:rFonts w:ascii="Times New Roman" w:hAnsi="Times New Roman"/>
          <w:color w:val="000000"/>
          <w:sz w:val="24"/>
          <w:szCs w:val="24"/>
          <w:lang w:val="en-ID"/>
        </w:rPr>
        <w:t xml:space="preserve"> </w:t>
      </w:r>
      <w:proofErr w:type="spellStart"/>
      <w:r>
        <w:rPr>
          <w:rFonts w:ascii="Times New Roman" w:hAnsi="Times New Roman"/>
          <w:color w:val="000000"/>
          <w:sz w:val="24"/>
          <w:szCs w:val="24"/>
          <w:lang w:val="en-ID"/>
        </w:rPr>
        <w:t>secara</w:t>
      </w:r>
      <w:proofErr w:type="spellEnd"/>
      <w:r>
        <w:rPr>
          <w:rFonts w:ascii="Times New Roman" w:hAnsi="Times New Roman"/>
          <w:color w:val="000000"/>
          <w:sz w:val="24"/>
          <w:szCs w:val="24"/>
          <w:lang w:val="en-ID"/>
        </w:rPr>
        <w:t xml:space="preserve"> </w:t>
      </w:r>
      <w:proofErr w:type="spellStart"/>
      <w:r>
        <w:rPr>
          <w:rFonts w:ascii="Times New Roman" w:hAnsi="Times New Roman"/>
          <w:color w:val="000000"/>
          <w:sz w:val="24"/>
          <w:szCs w:val="24"/>
          <w:lang w:val="en-ID"/>
        </w:rPr>
        <w:t>selektif</w:t>
      </w:r>
      <w:proofErr w:type="spellEnd"/>
      <w:r>
        <w:rPr>
          <w:rFonts w:ascii="Times New Roman" w:hAnsi="Times New Roman"/>
          <w:color w:val="000000"/>
          <w:sz w:val="24"/>
          <w:szCs w:val="24"/>
          <w:lang w:val="en-ID"/>
        </w:rPr>
        <w:t xml:space="preserve">, LSTM </w:t>
      </w:r>
      <w:proofErr w:type="spellStart"/>
      <w:r>
        <w:rPr>
          <w:rFonts w:ascii="Times New Roman" w:hAnsi="Times New Roman"/>
          <w:color w:val="000000"/>
          <w:sz w:val="24"/>
          <w:szCs w:val="24"/>
          <w:lang w:val="en-ID"/>
        </w:rPr>
        <w:t>efektif</w:t>
      </w:r>
      <w:proofErr w:type="spellEnd"/>
      <w:r>
        <w:rPr>
          <w:rFonts w:ascii="Times New Roman" w:hAnsi="Times New Roman"/>
          <w:color w:val="000000"/>
          <w:sz w:val="24"/>
          <w:szCs w:val="24"/>
          <w:lang w:val="en-ID"/>
        </w:rPr>
        <w:t xml:space="preserve"> </w:t>
      </w:r>
      <w:proofErr w:type="spellStart"/>
      <w:r>
        <w:rPr>
          <w:rFonts w:ascii="Times New Roman" w:hAnsi="Times New Roman"/>
          <w:color w:val="000000"/>
          <w:sz w:val="24"/>
          <w:szCs w:val="24"/>
          <w:lang w:val="en-ID"/>
        </w:rPr>
        <w:t>digunakan</w:t>
      </w:r>
      <w:proofErr w:type="spellEnd"/>
      <w:r>
        <w:rPr>
          <w:rFonts w:ascii="Times New Roman" w:hAnsi="Times New Roman"/>
          <w:color w:val="000000"/>
          <w:sz w:val="24"/>
          <w:szCs w:val="24"/>
          <w:lang w:val="en-ID"/>
        </w:rPr>
        <w:t xml:space="preserve"> </w:t>
      </w:r>
      <w:proofErr w:type="spellStart"/>
      <w:r>
        <w:rPr>
          <w:rFonts w:ascii="Times New Roman" w:hAnsi="Times New Roman"/>
          <w:color w:val="000000"/>
          <w:sz w:val="24"/>
          <w:szCs w:val="24"/>
          <w:lang w:val="en-ID"/>
        </w:rPr>
        <w:t>untuk</w:t>
      </w:r>
      <w:proofErr w:type="spellEnd"/>
      <w:r>
        <w:rPr>
          <w:rFonts w:ascii="Times New Roman" w:hAnsi="Times New Roman"/>
          <w:color w:val="000000"/>
          <w:sz w:val="24"/>
          <w:szCs w:val="24"/>
          <w:lang w:val="en-ID"/>
        </w:rPr>
        <w:t xml:space="preserve"> </w:t>
      </w:r>
      <w:proofErr w:type="spellStart"/>
      <w:r>
        <w:rPr>
          <w:rFonts w:ascii="Times New Roman" w:hAnsi="Times New Roman"/>
          <w:color w:val="000000"/>
          <w:sz w:val="24"/>
          <w:szCs w:val="24"/>
          <w:lang w:val="en-ID"/>
        </w:rPr>
        <w:t>memodelkan</w:t>
      </w:r>
      <w:proofErr w:type="spellEnd"/>
      <w:r>
        <w:rPr>
          <w:rFonts w:ascii="Times New Roman" w:hAnsi="Times New Roman"/>
          <w:color w:val="000000"/>
          <w:sz w:val="24"/>
          <w:szCs w:val="24"/>
          <w:lang w:val="en-ID"/>
        </w:rPr>
        <w:t xml:space="preserve"> data </w:t>
      </w:r>
      <w:proofErr w:type="spellStart"/>
      <w:r>
        <w:rPr>
          <w:rFonts w:ascii="Times New Roman" w:hAnsi="Times New Roman"/>
          <w:color w:val="000000"/>
          <w:sz w:val="24"/>
          <w:szCs w:val="24"/>
          <w:lang w:val="en-ID"/>
        </w:rPr>
        <w:t>nonlinier</w:t>
      </w:r>
      <w:proofErr w:type="spellEnd"/>
      <w:r>
        <w:rPr>
          <w:rFonts w:ascii="Times New Roman" w:hAnsi="Times New Roman"/>
          <w:color w:val="000000"/>
          <w:sz w:val="24"/>
          <w:szCs w:val="24"/>
          <w:lang w:val="en-ID"/>
        </w:rPr>
        <w:t xml:space="preserve">, </w:t>
      </w:r>
      <w:proofErr w:type="spellStart"/>
      <w:r>
        <w:rPr>
          <w:rFonts w:ascii="Times New Roman" w:hAnsi="Times New Roman"/>
          <w:color w:val="000000"/>
          <w:sz w:val="24"/>
          <w:szCs w:val="24"/>
          <w:lang w:val="en-ID"/>
        </w:rPr>
        <w:t>pola</w:t>
      </w:r>
      <w:proofErr w:type="spellEnd"/>
      <w:r>
        <w:rPr>
          <w:rFonts w:ascii="Times New Roman" w:hAnsi="Times New Roman"/>
          <w:color w:val="000000"/>
          <w:sz w:val="24"/>
          <w:szCs w:val="24"/>
          <w:lang w:val="en-ID"/>
        </w:rPr>
        <w:t xml:space="preserve"> </w:t>
      </w:r>
      <w:proofErr w:type="spellStart"/>
      <w:r>
        <w:rPr>
          <w:rFonts w:ascii="Times New Roman" w:hAnsi="Times New Roman"/>
          <w:color w:val="000000"/>
          <w:sz w:val="24"/>
          <w:szCs w:val="24"/>
          <w:lang w:val="en-ID"/>
        </w:rPr>
        <w:t>musiman</w:t>
      </w:r>
      <w:proofErr w:type="spellEnd"/>
      <w:r>
        <w:rPr>
          <w:rFonts w:ascii="Times New Roman" w:hAnsi="Times New Roman"/>
          <w:color w:val="000000"/>
          <w:sz w:val="24"/>
          <w:szCs w:val="24"/>
          <w:lang w:val="en-ID"/>
        </w:rPr>
        <w:t xml:space="preserve">, </w:t>
      </w:r>
      <w:proofErr w:type="spellStart"/>
      <w:r>
        <w:rPr>
          <w:rFonts w:ascii="Times New Roman" w:hAnsi="Times New Roman"/>
          <w:color w:val="000000"/>
          <w:sz w:val="24"/>
          <w:szCs w:val="24"/>
          <w:lang w:val="en-ID"/>
        </w:rPr>
        <w:t>serta</w:t>
      </w:r>
      <w:proofErr w:type="spellEnd"/>
      <w:r>
        <w:rPr>
          <w:rFonts w:ascii="Times New Roman" w:hAnsi="Times New Roman"/>
          <w:color w:val="000000"/>
          <w:sz w:val="24"/>
          <w:szCs w:val="24"/>
          <w:lang w:val="en-ID"/>
        </w:rPr>
        <w:t xml:space="preserve"> </w:t>
      </w:r>
      <w:proofErr w:type="spellStart"/>
      <w:r>
        <w:rPr>
          <w:rFonts w:ascii="Times New Roman" w:hAnsi="Times New Roman"/>
          <w:color w:val="000000"/>
          <w:sz w:val="24"/>
          <w:szCs w:val="24"/>
          <w:lang w:val="en-ID"/>
        </w:rPr>
        <w:t>tren</w:t>
      </w:r>
      <w:proofErr w:type="spellEnd"/>
      <w:r>
        <w:rPr>
          <w:rFonts w:ascii="Times New Roman" w:hAnsi="Times New Roman"/>
          <w:color w:val="000000"/>
          <w:sz w:val="24"/>
          <w:szCs w:val="24"/>
          <w:lang w:val="en-ID"/>
        </w:rPr>
        <w:t xml:space="preserve"> </w:t>
      </w:r>
      <w:proofErr w:type="spellStart"/>
      <w:r>
        <w:rPr>
          <w:rFonts w:ascii="Times New Roman" w:hAnsi="Times New Roman"/>
          <w:color w:val="000000"/>
          <w:sz w:val="24"/>
          <w:szCs w:val="24"/>
          <w:lang w:val="en-ID"/>
        </w:rPr>
        <w:t>tersembunyi</w:t>
      </w:r>
      <w:proofErr w:type="spellEnd"/>
      <w:r w:rsidRPr="00204359">
        <w:rPr>
          <w:rFonts w:ascii="Times New Roman" w:hAnsi="Times New Roman"/>
          <w:color w:val="000000"/>
          <w:sz w:val="24"/>
          <w:szCs w:val="24"/>
          <w:lang w:val="en-ID"/>
        </w:rPr>
        <w:t xml:space="preserve">. </w:t>
      </w:r>
      <w:proofErr w:type="spellStart"/>
      <w:r w:rsidRPr="00204359">
        <w:rPr>
          <w:rFonts w:ascii="Times New Roman" w:hAnsi="Times New Roman"/>
          <w:color w:val="000000"/>
          <w:sz w:val="24"/>
          <w:szCs w:val="24"/>
          <w:lang w:val="en-ID"/>
        </w:rPr>
        <w:t>Dalam</w:t>
      </w:r>
      <w:proofErr w:type="spellEnd"/>
      <w:r w:rsidRPr="00204359">
        <w:rPr>
          <w:rFonts w:ascii="Times New Roman" w:hAnsi="Times New Roman"/>
          <w:color w:val="000000"/>
          <w:sz w:val="24"/>
          <w:szCs w:val="24"/>
          <w:lang w:val="en-ID"/>
        </w:rPr>
        <w:t xml:space="preserve"> </w:t>
      </w:r>
      <w:proofErr w:type="spellStart"/>
      <w:r w:rsidRPr="00204359">
        <w:rPr>
          <w:rFonts w:ascii="Times New Roman" w:hAnsi="Times New Roman"/>
          <w:color w:val="000000"/>
          <w:sz w:val="24"/>
          <w:szCs w:val="24"/>
          <w:lang w:val="en-ID"/>
        </w:rPr>
        <w:t>penelitian</w:t>
      </w:r>
      <w:proofErr w:type="spellEnd"/>
      <w:r w:rsidRPr="00204359">
        <w:rPr>
          <w:rFonts w:ascii="Times New Roman" w:hAnsi="Times New Roman"/>
          <w:color w:val="000000"/>
          <w:sz w:val="24"/>
          <w:szCs w:val="24"/>
          <w:lang w:val="en-ID"/>
        </w:rPr>
        <w:t xml:space="preserve"> </w:t>
      </w:r>
      <w:sdt>
        <w:sdtPr>
          <w:rPr>
            <w:rFonts w:cs="Calibri"/>
            <w:color w:val="000000"/>
            <w:szCs w:val="24"/>
            <w:lang w:val="en-ID"/>
          </w:rPr>
          <w:tag w:val="MENDELEY_CITATION_v3_eyJjaXRhdGlvbklEIjoiTUVOREVMRVlfQ0lUQVRJT05fYjQ3NGNiNjAtNTY1Ny00NGZjLWI4MTEtYjhjNzllYzI5NzU4IiwiY2l0YXRpb25JdGVtcyI6W3siaWQiOiIyYTU4ZWZmYy03MWU3LTUxNjMtOGMwZC1iMzA0NzA2MzBlNjkiLCJpdGVtRGF0YSI6eyJET0kiOiIxMC4xMDE2L2ouZWd5ci4yMDI0LjEyLjA3OCIsIklTU04iOiIyMzUyLTQ4NDciLCJhdXRob3IiOlt7ImRyb3BwaW5nLXBhcnRpY2xlIjoiIiwiZmFtaWx5IjoiQXplZW0iLCJnaXZlbiI6IkFiZHVsIiwibm9uLWRyb3BwaW5nLXBhcnRpY2xlIjoiIiwicGFyc2UtbmFtZXMiOmZhbHNlLCJzdWZmaXgiOiIifSx7ImRyb3BwaW5nLXBhcnRpY2xlIjoiIiwiZmFtaWx5IjoiSXNtYWlsIiwiZ2l2ZW4iOiJJZHJpcyIsIm5vbi1kcm9wcGluZy1wYXJ0aWNsZSI6IiIsInBhcnNlLW5hbWVzIjpmYWxzZSwic3VmZml4IjoiIn0seyJkcm9wcGluZy1wYXJ0aWNsZSI6IiIsImZhbWlseSI6IlNoZWVyYXoiLCJnaXZlbiI6IlN5ZWQiLCJub24tZHJvcHBpbmctcGFydGljbGUiOiIiLCJwYXJzZS1uYW1lcyI6ZmFsc2UsInN1ZmZpeCI6IiJ9LHsiZHJvcHBpbmctcGFydGljbGUiOiIiLCJmYW1pbHkiOiJVc21hbiIsImdpdmVuIjoiS2FtYWx1ZGRlZW4iLCJub24tZHJvcHBpbmctcGFydGljbGUiOiIiLCJwYXJzZS1uYW1lcyI6ZmFsc2UsInN1ZmZpeCI6IiJ9LHsiZHJvcHBpbmctcGFydGljbGUiOiIiLCJmYW1pbHkiOiJIdXNzYWluIiwiZ2l2ZW4iOiJVbWFpciIsIm5vbi1kcm9wcGluZy1wYXJ0aWNsZSI6IiIsInBhcnNlLW5hbWVzIjpmYWxzZSwic3VmZml4IjoiIn0seyJkcm9wcGluZy1wYXJ0aWNsZSI6IiIsImZhbWlseSI6IlNoYWJiaXIiLCJnaXZlbiI6IlNoYWhyb3oiLCJub24tZHJvcHBpbmctcGFydGljbGUiOiIiLCJwYXJzZS1uYW1lcyI6ZmFsc2UsInN1ZmZpeCI6IiJ9LHsiZHJvcHBpbmctcGFydGljbGUiOiIiLCJmYW1pbHkiOiJaYW1hbiIsImdpdmVuIjoiUmFoaW1pIiwibm9uLWRyb3BwaW5nLXBhcnRpY2xlIjoiIiwicGFyc2UtbmFtZXMiOmZhbHNlLCJzdWZmaXgiOiIifSx7ImRyb3BwaW5nLXBhcnRpY2xlIjoiIiwiZmFtaWx5IjoiSnVzb2giLCJnaXZlbiI6IkJpbiIsIm5vbi1kcm9wcGluZy1wYXJ0aWNsZSI6IiIsInBhcnNlLW5hbWVzIjpmYWxzZSwic3VmZml4IjoiIn1dLCJjb250YWluZXItdGl0bGUiOiJFbmVyZ3kgUmVwb3J0cyIsImlkIjoiMmE1OGVmZmMtNzFlNy01MTYzLThjMGQtYjMwNDcwNjMwZTY5IiwiaXNzdWUiOiJEZWNlbWJlciAyMDI0IiwiaXNzdWVkIjp7ImRhdGUtcGFydHMiOltbIjIwMjUiXV19LCJwYWdlIjoiMTM2OS0xMzgzIiwicHVibGlzaGVyIjoiRWxzZXZpZXIgTHRkIiwidGl0bGUiOiJNaXRpZ2F0aW5nIGNvbmNlcHQgZHJpZnQgY2hhbGxlbmdlcyBpbiBldm9sdmluZyBzbWFydCBncmlkcyA6IEFuIGFkYXB0aXZlIGVuc2VtYmxlIExTVE0gZm9yIGVuaGFuY2VkIGxvYWQgZm9yZWNhc3RpbmciLCJ0eXBlIjoiYXJ0aWNsZS1qb3VybmFsIiwidm9sdW1lIjoiMTMifSwidXJpcyI6WyJodHRwOi8vd3d3Lm1lbmRlbGV5LmNvbS9kb2N1bWVudHMvP3V1aWQ9OGMzOTFkNzAtNzQwNy00NWVmLThlMGEtZDVhYjJhNmZmMWMxIl0sImlzVGVtcG9yYXJ5IjpmYWxzZSwibGVnYWN5RGVza3RvcElkIjoiOGMzOTFkNzAtNzQwNy00NWVmLThlMGEtZDVhYjJhNmZmMWMxIn1dLCJwcm9wZXJ0aWVzIjp7Im5vdGVJbmRleCI6MH0sImlzRWRpdGVkIjpmYWxzZSwibWFudWFsT3ZlcnJpZGUiOnsiY2l0ZXByb2NUZXh0IjoiKEF6ZWVtIGV0IGFsLiwgMjAyNSkiLCJpc01hbnVhbGx5T3ZlcnJpZGRlbiI6ZmFsc2UsIm1hbnVhbE92ZXJyaWRlVGV4dCI6IiJ9fQ=="/>
          <w:id w:val="2049260108"/>
          <w:placeholder>
            <w:docPart w:val="DefaultPlaceholder_-1854013440"/>
          </w:placeholder>
        </w:sdtPr>
        <w:sdtEndPr>
          <w:rPr>
            <w:szCs w:val="22"/>
            <w:lang w:val="id-ID"/>
          </w:rPr>
        </w:sdtEndPr>
        <w:sdtContent>
          <w:r w:rsidRPr="008910F4">
            <w:rPr>
              <w:rFonts w:cs="Calibri"/>
              <w:color w:val="000000"/>
            </w:rPr>
            <w:t>(</w:t>
          </w:r>
          <w:proofErr w:type="spellStart"/>
          <w:r w:rsidRPr="008910F4">
            <w:rPr>
              <w:rFonts w:cs="Calibri"/>
              <w:color w:val="000000"/>
            </w:rPr>
            <w:t>Azeem</w:t>
          </w:r>
          <w:proofErr w:type="spellEnd"/>
          <w:r w:rsidRPr="008910F4">
            <w:rPr>
              <w:rFonts w:cs="Calibri"/>
              <w:color w:val="000000"/>
            </w:rPr>
            <w:t xml:space="preserve"> </w:t>
          </w:r>
          <w:proofErr w:type="spellStart"/>
          <w:r w:rsidRPr="008910F4">
            <w:rPr>
              <w:rFonts w:cs="Calibri"/>
              <w:color w:val="000000"/>
            </w:rPr>
            <w:t>et</w:t>
          </w:r>
          <w:proofErr w:type="spellEnd"/>
          <w:r w:rsidRPr="008910F4">
            <w:rPr>
              <w:rFonts w:cs="Calibri"/>
              <w:color w:val="000000"/>
            </w:rPr>
            <w:t xml:space="preserve"> </w:t>
          </w:r>
          <w:proofErr w:type="spellStart"/>
          <w:r w:rsidRPr="008910F4">
            <w:rPr>
              <w:rFonts w:cs="Calibri"/>
              <w:color w:val="000000"/>
            </w:rPr>
            <w:t>al.</w:t>
          </w:r>
          <w:proofErr w:type="spellEnd"/>
          <w:r w:rsidRPr="008910F4">
            <w:rPr>
              <w:rFonts w:cs="Calibri"/>
              <w:color w:val="000000"/>
            </w:rPr>
            <w:t>, 2025)</w:t>
          </w:r>
        </w:sdtContent>
      </w:sdt>
      <w:r w:rsidRPr="00204359">
        <w:rPr>
          <w:rFonts w:ascii="Times New Roman" w:hAnsi="Times New Roman"/>
          <w:b/>
          <w:bCs/>
          <w:color w:val="000000"/>
          <w:sz w:val="24"/>
          <w:szCs w:val="24"/>
          <w:lang w:val="en-ID"/>
        </w:rPr>
        <w:t xml:space="preserve">, </w:t>
      </w:r>
      <w:proofErr w:type="spellStart"/>
      <w:r w:rsidRPr="00204359">
        <w:rPr>
          <w:rFonts w:ascii="Times New Roman" w:hAnsi="Times New Roman"/>
          <w:color w:val="000000"/>
          <w:sz w:val="24"/>
          <w:szCs w:val="24"/>
          <w:lang w:val="en-ID"/>
        </w:rPr>
        <w:t>pengembangan</w:t>
      </w:r>
      <w:proofErr w:type="spellEnd"/>
      <w:r w:rsidRPr="00204359">
        <w:rPr>
          <w:rFonts w:ascii="Times New Roman" w:hAnsi="Times New Roman"/>
          <w:color w:val="000000"/>
          <w:sz w:val="24"/>
          <w:szCs w:val="24"/>
          <w:lang w:val="en-ID"/>
        </w:rPr>
        <w:t xml:space="preserve"> </w:t>
      </w:r>
      <w:r w:rsidRPr="00204359">
        <w:rPr>
          <w:rFonts w:ascii="Times New Roman" w:hAnsi="Times New Roman"/>
          <w:i/>
          <w:iCs/>
          <w:color w:val="000000"/>
          <w:sz w:val="24"/>
          <w:szCs w:val="24"/>
          <w:lang w:val="en-ID"/>
        </w:rPr>
        <w:t>adaptive ensemble LSTM</w:t>
      </w:r>
      <w:r w:rsidRPr="00204359">
        <w:rPr>
          <w:rFonts w:ascii="Times New Roman" w:hAnsi="Times New Roman"/>
          <w:color w:val="000000"/>
          <w:sz w:val="24"/>
          <w:szCs w:val="24"/>
          <w:lang w:val="en-ID"/>
        </w:rPr>
        <w:t xml:space="preserve"> </w:t>
      </w:r>
      <w:proofErr w:type="spellStart"/>
      <w:r w:rsidRPr="00204359">
        <w:rPr>
          <w:rFonts w:ascii="Times New Roman" w:hAnsi="Times New Roman"/>
          <w:color w:val="000000"/>
          <w:sz w:val="24"/>
          <w:szCs w:val="24"/>
          <w:lang w:val="en-ID"/>
        </w:rPr>
        <w:t>diterapkan</w:t>
      </w:r>
      <w:proofErr w:type="spellEnd"/>
      <w:r w:rsidRPr="00204359">
        <w:rPr>
          <w:rFonts w:ascii="Times New Roman" w:hAnsi="Times New Roman"/>
          <w:color w:val="000000"/>
          <w:sz w:val="24"/>
          <w:szCs w:val="24"/>
          <w:lang w:val="en-ID"/>
        </w:rPr>
        <w:t xml:space="preserve"> </w:t>
      </w:r>
      <w:proofErr w:type="spellStart"/>
      <w:r w:rsidRPr="00204359">
        <w:rPr>
          <w:rFonts w:ascii="Times New Roman" w:hAnsi="Times New Roman"/>
          <w:color w:val="000000"/>
          <w:sz w:val="24"/>
          <w:szCs w:val="24"/>
          <w:lang w:val="en-ID"/>
        </w:rPr>
        <w:t>untuk</w:t>
      </w:r>
      <w:proofErr w:type="spellEnd"/>
      <w:r w:rsidRPr="00204359">
        <w:rPr>
          <w:rFonts w:ascii="Times New Roman" w:hAnsi="Times New Roman"/>
          <w:color w:val="000000"/>
          <w:sz w:val="24"/>
          <w:szCs w:val="24"/>
          <w:lang w:val="en-ID"/>
        </w:rPr>
        <w:t xml:space="preserve"> </w:t>
      </w:r>
      <w:proofErr w:type="spellStart"/>
      <w:r w:rsidRPr="00204359">
        <w:rPr>
          <w:rFonts w:ascii="Times New Roman" w:hAnsi="Times New Roman"/>
          <w:color w:val="000000"/>
          <w:sz w:val="24"/>
          <w:szCs w:val="24"/>
          <w:lang w:val="en-ID"/>
        </w:rPr>
        <w:t>peramalan</w:t>
      </w:r>
      <w:proofErr w:type="spellEnd"/>
      <w:r w:rsidRPr="00204359">
        <w:rPr>
          <w:rFonts w:ascii="Times New Roman" w:hAnsi="Times New Roman"/>
          <w:color w:val="000000"/>
          <w:sz w:val="24"/>
          <w:szCs w:val="24"/>
          <w:lang w:val="en-ID"/>
        </w:rPr>
        <w:t xml:space="preserve"> </w:t>
      </w:r>
      <w:proofErr w:type="spellStart"/>
      <w:r w:rsidRPr="00204359">
        <w:rPr>
          <w:rFonts w:ascii="Times New Roman" w:hAnsi="Times New Roman"/>
          <w:color w:val="000000"/>
          <w:sz w:val="24"/>
          <w:szCs w:val="24"/>
          <w:lang w:val="en-ID"/>
        </w:rPr>
        <w:t>beban</w:t>
      </w:r>
      <w:proofErr w:type="spellEnd"/>
      <w:r w:rsidRPr="00204359">
        <w:rPr>
          <w:rFonts w:ascii="Times New Roman" w:hAnsi="Times New Roman"/>
          <w:color w:val="000000"/>
          <w:sz w:val="24"/>
          <w:szCs w:val="24"/>
          <w:lang w:val="en-ID"/>
        </w:rPr>
        <w:t xml:space="preserve"> </w:t>
      </w:r>
      <w:proofErr w:type="spellStart"/>
      <w:r w:rsidRPr="00204359">
        <w:rPr>
          <w:rFonts w:ascii="Times New Roman" w:hAnsi="Times New Roman"/>
          <w:color w:val="000000"/>
          <w:sz w:val="24"/>
          <w:szCs w:val="24"/>
          <w:lang w:val="en-ID"/>
        </w:rPr>
        <w:t>listrik</w:t>
      </w:r>
      <w:proofErr w:type="spellEnd"/>
      <w:r w:rsidRPr="00204359">
        <w:rPr>
          <w:rFonts w:ascii="Times New Roman" w:hAnsi="Times New Roman"/>
          <w:color w:val="000000"/>
          <w:sz w:val="24"/>
          <w:szCs w:val="24"/>
          <w:lang w:val="en-ID"/>
        </w:rPr>
        <w:t xml:space="preserve">, dan model </w:t>
      </w:r>
      <w:proofErr w:type="spellStart"/>
      <w:r w:rsidRPr="00204359">
        <w:rPr>
          <w:rFonts w:ascii="Times New Roman" w:hAnsi="Times New Roman"/>
          <w:color w:val="000000"/>
          <w:sz w:val="24"/>
          <w:szCs w:val="24"/>
          <w:lang w:val="en-ID"/>
        </w:rPr>
        <w:t>tersebut</w:t>
      </w:r>
      <w:proofErr w:type="spellEnd"/>
      <w:r w:rsidRPr="00204359">
        <w:rPr>
          <w:rFonts w:ascii="Times New Roman" w:hAnsi="Times New Roman"/>
          <w:color w:val="000000"/>
          <w:sz w:val="24"/>
          <w:szCs w:val="24"/>
          <w:lang w:val="en-ID"/>
        </w:rPr>
        <w:t xml:space="preserve"> </w:t>
      </w:r>
      <w:proofErr w:type="spellStart"/>
      <w:r w:rsidRPr="00204359">
        <w:rPr>
          <w:rFonts w:ascii="Times New Roman" w:hAnsi="Times New Roman"/>
          <w:color w:val="000000"/>
          <w:sz w:val="24"/>
          <w:szCs w:val="24"/>
          <w:lang w:val="en-ID"/>
        </w:rPr>
        <w:t>menunjukkan</w:t>
      </w:r>
      <w:proofErr w:type="spellEnd"/>
      <w:r w:rsidRPr="00204359">
        <w:rPr>
          <w:rFonts w:ascii="Times New Roman" w:hAnsi="Times New Roman"/>
          <w:color w:val="000000"/>
          <w:sz w:val="24"/>
          <w:szCs w:val="24"/>
          <w:lang w:val="en-ID"/>
        </w:rPr>
        <w:t xml:space="preserve"> </w:t>
      </w:r>
      <w:proofErr w:type="spellStart"/>
      <w:r w:rsidRPr="00204359">
        <w:rPr>
          <w:rFonts w:ascii="Times New Roman" w:hAnsi="Times New Roman"/>
          <w:color w:val="000000"/>
          <w:sz w:val="24"/>
          <w:szCs w:val="24"/>
          <w:lang w:val="en-ID"/>
        </w:rPr>
        <w:t>kemampuan</w:t>
      </w:r>
      <w:proofErr w:type="spellEnd"/>
      <w:r w:rsidRPr="00204359">
        <w:rPr>
          <w:rFonts w:ascii="Times New Roman" w:hAnsi="Times New Roman"/>
          <w:color w:val="000000"/>
          <w:sz w:val="24"/>
          <w:szCs w:val="24"/>
          <w:lang w:val="en-ID"/>
        </w:rPr>
        <w:t xml:space="preserve"> </w:t>
      </w:r>
      <w:proofErr w:type="spellStart"/>
      <w:r w:rsidRPr="00204359">
        <w:rPr>
          <w:rFonts w:ascii="Times New Roman" w:hAnsi="Times New Roman"/>
          <w:color w:val="000000"/>
          <w:sz w:val="24"/>
          <w:szCs w:val="24"/>
          <w:lang w:val="en-ID"/>
        </w:rPr>
        <w:t>beradaptasi</w:t>
      </w:r>
      <w:proofErr w:type="spellEnd"/>
      <w:r w:rsidRPr="00204359">
        <w:rPr>
          <w:rFonts w:ascii="Times New Roman" w:hAnsi="Times New Roman"/>
          <w:color w:val="000000"/>
          <w:sz w:val="24"/>
          <w:szCs w:val="24"/>
          <w:lang w:val="en-ID"/>
        </w:rPr>
        <w:t xml:space="preserve"> </w:t>
      </w:r>
      <w:proofErr w:type="spellStart"/>
      <w:r w:rsidRPr="00204359">
        <w:rPr>
          <w:rFonts w:ascii="Times New Roman" w:hAnsi="Times New Roman"/>
          <w:color w:val="000000"/>
          <w:sz w:val="24"/>
          <w:szCs w:val="24"/>
          <w:lang w:val="en-ID"/>
        </w:rPr>
        <w:t>terhadap</w:t>
      </w:r>
      <w:proofErr w:type="spellEnd"/>
      <w:r w:rsidRPr="00204359">
        <w:rPr>
          <w:rFonts w:ascii="Times New Roman" w:hAnsi="Times New Roman"/>
          <w:color w:val="000000"/>
          <w:sz w:val="24"/>
          <w:szCs w:val="24"/>
          <w:lang w:val="en-ID"/>
        </w:rPr>
        <w:t xml:space="preserve"> </w:t>
      </w:r>
      <w:r w:rsidRPr="00204359">
        <w:rPr>
          <w:rFonts w:ascii="Times New Roman" w:hAnsi="Times New Roman"/>
          <w:i/>
          <w:iCs/>
          <w:color w:val="000000"/>
          <w:sz w:val="24"/>
          <w:szCs w:val="24"/>
          <w:lang w:val="en-ID"/>
        </w:rPr>
        <w:t>concept drift</w:t>
      </w:r>
      <w:r>
        <w:rPr>
          <w:rFonts w:ascii="Times New Roman" w:hAnsi="Times New Roman"/>
          <w:color w:val="000000"/>
          <w:sz w:val="24"/>
          <w:szCs w:val="24"/>
          <w:lang w:val="en-ID"/>
        </w:rPr>
        <w:t xml:space="preserve"> </w:t>
      </w:r>
      <w:proofErr w:type="spellStart"/>
      <w:r w:rsidRPr="00204359">
        <w:rPr>
          <w:rFonts w:ascii="Times New Roman" w:hAnsi="Times New Roman"/>
          <w:color w:val="000000"/>
          <w:sz w:val="24"/>
          <w:szCs w:val="24"/>
          <w:lang w:val="en-ID"/>
        </w:rPr>
        <w:t>perubahan</w:t>
      </w:r>
      <w:proofErr w:type="spellEnd"/>
      <w:r w:rsidRPr="00204359">
        <w:rPr>
          <w:rFonts w:ascii="Times New Roman" w:hAnsi="Times New Roman"/>
          <w:color w:val="000000"/>
          <w:sz w:val="24"/>
          <w:szCs w:val="24"/>
          <w:lang w:val="en-ID"/>
        </w:rPr>
        <w:t xml:space="preserve"> </w:t>
      </w:r>
      <w:proofErr w:type="spellStart"/>
      <w:r w:rsidRPr="00204359">
        <w:rPr>
          <w:rFonts w:ascii="Times New Roman" w:hAnsi="Times New Roman"/>
          <w:color w:val="000000"/>
          <w:sz w:val="24"/>
          <w:szCs w:val="24"/>
          <w:lang w:val="en-ID"/>
        </w:rPr>
        <w:t>pola</w:t>
      </w:r>
      <w:proofErr w:type="spellEnd"/>
      <w:r w:rsidRPr="00204359">
        <w:rPr>
          <w:rFonts w:ascii="Times New Roman" w:hAnsi="Times New Roman"/>
          <w:color w:val="000000"/>
          <w:sz w:val="24"/>
          <w:szCs w:val="24"/>
          <w:lang w:val="en-ID"/>
        </w:rPr>
        <w:t xml:space="preserve"> data </w:t>
      </w:r>
      <w:proofErr w:type="spellStart"/>
      <w:r w:rsidRPr="00204359">
        <w:rPr>
          <w:rFonts w:ascii="Times New Roman" w:hAnsi="Times New Roman"/>
          <w:color w:val="000000"/>
          <w:sz w:val="24"/>
          <w:szCs w:val="24"/>
          <w:lang w:val="en-ID"/>
        </w:rPr>
        <w:t>lintas</w:t>
      </w:r>
      <w:proofErr w:type="spellEnd"/>
      <w:r w:rsidRPr="00204359">
        <w:rPr>
          <w:rFonts w:ascii="Times New Roman" w:hAnsi="Times New Roman"/>
          <w:color w:val="000000"/>
          <w:sz w:val="24"/>
          <w:szCs w:val="24"/>
          <w:lang w:val="en-ID"/>
        </w:rPr>
        <w:t xml:space="preserve"> </w:t>
      </w:r>
      <w:proofErr w:type="spellStart"/>
      <w:r w:rsidRPr="00204359">
        <w:rPr>
          <w:rFonts w:ascii="Times New Roman" w:hAnsi="Times New Roman"/>
          <w:color w:val="000000"/>
          <w:sz w:val="24"/>
          <w:szCs w:val="24"/>
          <w:lang w:val="en-ID"/>
        </w:rPr>
        <w:t>waktu</w:t>
      </w:r>
      <w:proofErr w:type="spellEnd"/>
      <w:r>
        <w:rPr>
          <w:rFonts w:ascii="Times New Roman" w:hAnsi="Times New Roman"/>
          <w:color w:val="000000"/>
          <w:sz w:val="24"/>
          <w:szCs w:val="24"/>
          <w:lang w:val="en-ID"/>
        </w:rPr>
        <w:t xml:space="preserve"> </w:t>
      </w:r>
      <w:r w:rsidRPr="00204359">
        <w:rPr>
          <w:rFonts w:ascii="Times New Roman" w:hAnsi="Times New Roman"/>
          <w:color w:val="000000"/>
          <w:sz w:val="24"/>
          <w:szCs w:val="24"/>
          <w:lang w:val="en-ID"/>
        </w:rPr>
        <w:t xml:space="preserve">yang </w:t>
      </w:r>
      <w:proofErr w:type="spellStart"/>
      <w:r w:rsidRPr="00204359">
        <w:rPr>
          <w:rFonts w:ascii="Times New Roman" w:hAnsi="Times New Roman"/>
          <w:color w:val="000000"/>
          <w:sz w:val="24"/>
          <w:szCs w:val="24"/>
          <w:lang w:val="en-ID"/>
        </w:rPr>
        <w:t>memberikan</w:t>
      </w:r>
      <w:proofErr w:type="spellEnd"/>
      <w:r w:rsidRPr="00204359">
        <w:rPr>
          <w:rFonts w:ascii="Times New Roman" w:hAnsi="Times New Roman"/>
          <w:color w:val="000000"/>
          <w:sz w:val="24"/>
          <w:szCs w:val="24"/>
          <w:lang w:val="en-ID"/>
        </w:rPr>
        <w:t xml:space="preserve"> </w:t>
      </w:r>
      <w:proofErr w:type="spellStart"/>
      <w:r w:rsidRPr="00204359">
        <w:rPr>
          <w:rFonts w:ascii="Times New Roman" w:hAnsi="Times New Roman"/>
          <w:color w:val="000000"/>
          <w:sz w:val="24"/>
          <w:szCs w:val="24"/>
          <w:lang w:val="en-ID"/>
        </w:rPr>
        <w:t>peningkatan</w:t>
      </w:r>
      <w:proofErr w:type="spellEnd"/>
      <w:r w:rsidRPr="00204359">
        <w:rPr>
          <w:rFonts w:ascii="Times New Roman" w:hAnsi="Times New Roman"/>
          <w:color w:val="000000"/>
          <w:sz w:val="24"/>
          <w:szCs w:val="24"/>
          <w:lang w:val="en-ID"/>
        </w:rPr>
        <w:t xml:space="preserve"> </w:t>
      </w:r>
      <w:proofErr w:type="spellStart"/>
      <w:r w:rsidRPr="00204359">
        <w:rPr>
          <w:rFonts w:ascii="Times New Roman" w:hAnsi="Times New Roman"/>
          <w:color w:val="000000"/>
          <w:sz w:val="24"/>
          <w:szCs w:val="24"/>
          <w:lang w:val="en-ID"/>
        </w:rPr>
        <w:t>akurasi</w:t>
      </w:r>
      <w:proofErr w:type="spellEnd"/>
      <w:r w:rsidRPr="00204359">
        <w:rPr>
          <w:rFonts w:ascii="Times New Roman" w:hAnsi="Times New Roman"/>
          <w:color w:val="000000"/>
          <w:sz w:val="24"/>
          <w:szCs w:val="24"/>
          <w:lang w:val="en-ID"/>
        </w:rPr>
        <w:t xml:space="preserve"> pada </w:t>
      </w:r>
      <w:proofErr w:type="spellStart"/>
      <w:r w:rsidRPr="00204359">
        <w:rPr>
          <w:rFonts w:ascii="Times New Roman" w:hAnsi="Times New Roman"/>
          <w:color w:val="000000"/>
          <w:sz w:val="24"/>
          <w:szCs w:val="24"/>
          <w:lang w:val="en-ID"/>
        </w:rPr>
        <w:t>lingkungan</w:t>
      </w:r>
      <w:proofErr w:type="spellEnd"/>
      <w:r w:rsidRPr="00204359">
        <w:rPr>
          <w:rFonts w:ascii="Times New Roman" w:hAnsi="Times New Roman"/>
          <w:color w:val="000000"/>
          <w:sz w:val="24"/>
          <w:szCs w:val="24"/>
          <w:lang w:val="en-ID"/>
        </w:rPr>
        <w:t xml:space="preserve"> </w:t>
      </w:r>
      <w:proofErr w:type="spellStart"/>
      <w:r w:rsidRPr="00204359">
        <w:rPr>
          <w:rFonts w:ascii="Times New Roman" w:hAnsi="Times New Roman"/>
          <w:color w:val="000000"/>
          <w:sz w:val="24"/>
          <w:szCs w:val="24"/>
          <w:lang w:val="en-ID"/>
        </w:rPr>
        <w:t>prediksi</w:t>
      </w:r>
      <w:proofErr w:type="spellEnd"/>
      <w:r w:rsidRPr="00204359">
        <w:rPr>
          <w:rFonts w:ascii="Times New Roman" w:hAnsi="Times New Roman"/>
          <w:color w:val="000000"/>
          <w:sz w:val="24"/>
          <w:szCs w:val="24"/>
          <w:lang w:val="en-ID"/>
        </w:rPr>
        <w:t xml:space="preserve"> yang </w:t>
      </w:r>
      <w:proofErr w:type="spellStart"/>
      <w:r w:rsidRPr="00204359">
        <w:rPr>
          <w:rFonts w:ascii="Times New Roman" w:hAnsi="Times New Roman"/>
          <w:color w:val="000000"/>
          <w:sz w:val="24"/>
          <w:szCs w:val="24"/>
          <w:lang w:val="en-ID"/>
        </w:rPr>
        <w:t>bersifat</w:t>
      </w:r>
      <w:proofErr w:type="spellEnd"/>
      <w:r w:rsidRPr="00204359">
        <w:rPr>
          <w:rFonts w:ascii="Times New Roman" w:hAnsi="Times New Roman"/>
          <w:color w:val="000000"/>
          <w:sz w:val="24"/>
          <w:szCs w:val="24"/>
          <w:lang w:val="en-ID"/>
        </w:rPr>
        <w:t xml:space="preserve"> </w:t>
      </w:r>
      <w:proofErr w:type="spellStart"/>
      <w:r w:rsidRPr="00204359">
        <w:rPr>
          <w:rFonts w:ascii="Times New Roman" w:hAnsi="Times New Roman"/>
          <w:color w:val="000000"/>
          <w:sz w:val="24"/>
          <w:szCs w:val="24"/>
          <w:lang w:val="en-ID"/>
        </w:rPr>
        <w:t>dinamis</w:t>
      </w:r>
      <w:proofErr w:type="spellEnd"/>
      <w:r w:rsidRPr="00204359">
        <w:rPr>
          <w:rFonts w:ascii="Times New Roman" w:hAnsi="Times New Roman"/>
          <w:color w:val="000000"/>
          <w:sz w:val="24"/>
          <w:szCs w:val="24"/>
          <w:lang w:val="en-ID"/>
        </w:rPr>
        <w:t>.</w:t>
      </w:r>
    </w:p>
    <w:p w14:paraId="38978244" w14:textId="77777777" w:rsidR="008910F4" w:rsidRPr="00204359" w:rsidRDefault="008910F4" w:rsidP="00204359">
      <w:pPr>
        <w:spacing w:before="120" w:after="0" w:line="240" w:lineRule="auto"/>
        <w:ind w:left="720"/>
        <w:jc w:val="both"/>
        <w:rPr>
          <w:rFonts w:ascii="Times New Roman" w:hAnsi="Times New Roman"/>
          <w:b/>
          <w:sz w:val="24"/>
          <w:szCs w:val="24"/>
        </w:rPr>
      </w:pPr>
    </w:p>
    <w:p w14:paraId="276D47D7" w14:textId="77777777" w:rsidR="008910F4" w:rsidRDefault="008910F4" w:rsidP="00F636A3">
      <w:pPr>
        <w:pStyle w:val="ListParagraph"/>
        <w:numPr>
          <w:ilvl w:val="1"/>
          <w:numId w:val="18"/>
        </w:numPr>
        <w:spacing w:before="120" w:after="0" w:line="240" w:lineRule="auto"/>
        <w:ind w:left="540" w:hanging="540"/>
        <w:jc w:val="both"/>
        <w:rPr>
          <w:rFonts w:ascii="Times New Roman" w:hAnsi="Times New Roman"/>
          <w:b/>
          <w:sz w:val="24"/>
          <w:szCs w:val="24"/>
        </w:rPr>
      </w:pPr>
      <w:r>
        <w:rPr>
          <w:rFonts w:ascii="Times New Roman" w:hAnsi="Times New Roman"/>
          <w:b/>
          <w:sz w:val="24"/>
          <w:szCs w:val="24"/>
        </w:rPr>
        <w:t xml:space="preserve">ARIMA-LSTM </w:t>
      </w:r>
      <w:proofErr w:type="spellStart"/>
      <w:r>
        <w:rPr>
          <w:rFonts w:ascii="Times New Roman" w:hAnsi="Times New Roman"/>
          <w:b/>
          <w:sz w:val="24"/>
          <w:szCs w:val="24"/>
        </w:rPr>
        <w:t>Hybrid</w:t>
      </w:r>
      <w:proofErr w:type="spellEnd"/>
    </w:p>
    <w:p w14:paraId="2669D47B" w14:textId="6D134501" w:rsidR="008910F4" w:rsidRPr="00204359" w:rsidRDefault="008910F4" w:rsidP="003A6C20">
      <w:pPr>
        <w:spacing w:before="120" w:after="0" w:line="240" w:lineRule="auto"/>
        <w:ind w:firstLine="720"/>
        <w:jc w:val="both"/>
        <w:rPr>
          <w:rFonts w:ascii="Times New Roman" w:hAnsi="Times New Roman"/>
          <w:b/>
          <w:sz w:val="24"/>
          <w:szCs w:val="24"/>
        </w:rPr>
      </w:pPr>
      <w:r w:rsidRPr="00204359">
        <w:rPr>
          <w:rFonts w:ascii="Times New Roman" w:hAnsi="Times New Roman"/>
          <w:color w:val="000000"/>
          <w:sz w:val="24"/>
          <w:szCs w:val="24"/>
        </w:rPr>
        <w:t xml:space="preserve">Pendekatan ARIMA–LSTM hibrida memadukan kekuatan pemodelan linier dari ARIMA dengan kemampuan LSTM dalam menangkap pola non-linier serta dinamika jangka panjang. Dalam skema ini, ARIMA terlebih dahulu memodelkan komponen linier dan menghasilkan </w:t>
      </w:r>
      <w:proofErr w:type="spellStart"/>
      <w:r w:rsidRPr="00204359">
        <w:rPr>
          <w:rFonts w:ascii="Times New Roman" w:hAnsi="Times New Roman"/>
          <w:color w:val="000000"/>
          <w:sz w:val="24"/>
          <w:szCs w:val="24"/>
        </w:rPr>
        <w:t>residual</w:t>
      </w:r>
      <w:proofErr w:type="spellEnd"/>
      <w:r w:rsidRPr="00204359">
        <w:rPr>
          <w:rFonts w:ascii="Times New Roman" w:hAnsi="Times New Roman"/>
          <w:color w:val="000000"/>
          <w:sz w:val="24"/>
          <w:szCs w:val="24"/>
        </w:rPr>
        <w:t xml:space="preserve">, kemudian </w:t>
      </w:r>
      <w:proofErr w:type="spellStart"/>
      <w:r w:rsidRPr="00204359">
        <w:rPr>
          <w:rFonts w:ascii="Times New Roman" w:hAnsi="Times New Roman"/>
          <w:color w:val="000000"/>
          <w:sz w:val="24"/>
          <w:szCs w:val="24"/>
        </w:rPr>
        <w:t>residual</w:t>
      </w:r>
      <w:proofErr w:type="spellEnd"/>
      <w:r w:rsidRPr="00204359">
        <w:rPr>
          <w:rFonts w:ascii="Times New Roman" w:hAnsi="Times New Roman"/>
          <w:color w:val="000000"/>
          <w:sz w:val="24"/>
          <w:szCs w:val="24"/>
        </w:rPr>
        <w:t xml:space="preserve"> tersebut dipadukan dengan variabel lain sebagai masukan bagi LSTM untuk mempelajari pola yang lebih kompleks. Integrasi kedua teknik ini membantu menghasilkan prediksi yang lebih adaptif terhadap perubahan struktur data dan memberikan peningkatan akurasi dalam peramalan deret waktu, khususnya pada pasar keuangan yang fluktuatif </w:t>
      </w:r>
      <w:sdt>
        <w:sdtPr>
          <w:rPr>
            <w:rFonts w:cs="Calibri"/>
            <w:color w:val="000000"/>
            <w:szCs w:val="24"/>
          </w:rPr>
          <w:tag w:val="MENDELEY_CITATION_v3_eyJjaXRhdGlvbklEIjoiTUVOREVMRVlfQ0lUQVRJT05fNjQ1YzA0MTItZDI2Yi00ZmM0LThhM2ItZTVjNjA0OTM4ZjcxIiwiY2l0YXRpb25JdGVtcyI6W3siaWQiOiJlYWU0YmM0Yi0zN2U2LTVkNWQtOTExMi1lY2ZkYTUxZmNhNTciLCJpdGVtRGF0YSI6eyJET0kiOiIxMC4xMDE2L2oua25vc3lzLjIwMjUuMTEzNTYzIiwiSVNTTiI6IjA5NTAtNzA1MSIsImF1dGhvciI6W3siZHJvcHBpbmctcGFydGljbGUiOiIiLCJmYW1pbHkiOiJLYXNoaWYiLCJnaXZlbiI6IkthbWlsIiwibm9uLWRyb3BwaW5nLXBhcnRpY2xlIjoiIiwicGFyc2UtbmFtZXMiOmZhbHNlLCJzdWZmaXgiOiIifSx7ImRyb3BwaW5nLXBhcnRpY2xlIjoiIiwiZmFtaWx5IjoixZpsZXBhY3p1ayIsImdpdmVuIjoiUm9iZXJ0Iiwibm9uLWRyb3BwaW5nLXBhcnRpY2xlIjoiIiwicGFyc2UtbmFtZXMiOmZhbHNlLCJzdWZmaXgiOiIifV0sImNvbnRhaW5lci10aXRsZSI6Iktub3dsZWRnZS1CYXNlZCBTeXN0ZW1zIiwiaWQiOiJlYWU0YmM0Yi0zN2U2LTVkNWQtOTExMi1lY2ZkYTUxZmNhNTciLCJpc3N1ZSI6IkFwcmlsIiwiaXNzdWVkIjp7ImRhdGUtcGFydHMiOltbIjIwMjUiXV19LCJwYWdlIjoiMTEzNTYzIiwicHVibGlzaGVyIjoiRWxzZXZpZXIgQi5WLiIsInRpdGxlIjoiS25vd2xlZGdlLUJhc2VkIFN5c3RlbXMgTFNUTS1BUklNQSBhcyBhIGh5YnJpZCBhcHByb2FjaCBpbiBhbGdvcml0aG1pYyBpbnZlc3RtZW50IHN0cmF0ZWdpZXMiLCJ0eXBlIjoiYXJ0aWNsZS1qb3VybmFsIiwidm9sdW1lIjoiMzIwIn0sInVyaXMiOlsiaHR0cDovL3d3dy5tZW5kZWxleS5jb20vZG9jdW1lbnRzLz91dWlkPWVkMTIxNDBhLTQ5OWUtNDFkZC1hODY0LWFhZTUxMmM0NjViYyJdLCJpc1RlbXBvcmFyeSI6ZmFsc2UsImxlZ2FjeURlc2t0b3BJZCI6ImVkMTIxNDBhLTQ5OWUtNDFkZC1hODY0LWFhZTUxMmM0NjViYyJ9XSwicHJvcGVydGllcyI6eyJub3RlSW5kZXgiOjB9LCJpc0VkaXRlZCI6ZmFsc2UsIm1hbnVhbE92ZXJyaWRlIjp7ImNpdGVwcm9jVGV4dCI6IihLYXNoaWYgJiMzODsgxZpsZXBhY3p1aywgMjAyNSkiLCJpc01hbnVhbGx5T3ZlcnJpZGRlbiI6ZmFsc2UsIm1hbnVhbE92ZXJyaWRlVGV4dCI6IiJ9fQ=="/>
          <w:id w:val="215859364"/>
          <w:placeholder>
            <w:docPart w:val="DefaultPlaceholder_-1854013440"/>
          </w:placeholder>
        </w:sdtPr>
        <w:sdtEndPr>
          <w:rPr>
            <w:szCs w:val="22"/>
          </w:rPr>
        </w:sdtEndPr>
        <w:sdtContent>
          <w:r w:rsidRPr="008910F4">
            <w:rPr>
              <w:rFonts w:cs="Calibri"/>
              <w:color w:val="000000"/>
            </w:rPr>
            <w:t>(</w:t>
          </w:r>
          <w:proofErr w:type="spellStart"/>
          <w:r w:rsidRPr="008910F4">
            <w:rPr>
              <w:rFonts w:cs="Calibri"/>
              <w:color w:val="000000"/>
            </w:rPr>
            <w:t>Kashif</w:t>
          </w:r>
          <w:proofErr w:type="spellEnd"/>
          <w:r w:rsidRPr="008910F4">
            <w:rPr>
              <w:rFonts w:cs="Calibri"/>
              <w:color w:val="000000"/>
            </w:rPr>
            <w:t xml:space="preserve"> &amp; </w:t>
          </w:r>
          <w:proofErr w:type="spellStart"/>
          <w:r w:rsidRPr="008910F4">
            <w:rPr>
              <w:rFonts w:cs="Calibri"/>
              <w:color w:val="000000"/>
            </w:rPr>
            <w:t>Ślepaczuk</w:t>
          </w:r>
          <w:proofErr w:type="spellEnd"/>
          <w:r w:rsidRPr="008910F4">
            <w:rPr>
              <w:rFonts w:cs="Calibri"/>
              <w:color w:val="000000"/>
            </w:rPr>
            <w:t>, 2025)</w:t>
          </w:r>
        </w:sdtContent>
      </w:sdt>
      <w:r w:rsidRPr="00204359">
        <w:rPr>
          <w:rFonts w:ascii="Times New Roman" w:hAnsi="Times New Roman"/>
          <w:color w:val="000000"/>
          <w:sz w:val="24"/>
          <w:szCs w:val="24"/>
        </w:rPr>
        <w:t xml:space="preserve">. </w:t>
      </w:r>
    </w:p>
    <w:p w14:paraId="45093033" w14:textId="77777777" w:rsidR="008910F4" w:rsidRDefault="008910F4" w:rsidP="00F636A3">
      <w:pPr>
        <w:pStyle w:val="ListParagraph"/>
        <w:numPr>
          <w:ilvl w:val="1"/>
          <w:numId w:val="18"/>
        </w:numPr>
        <w:spacing w:before="120" w:after="0" w:line="240" w:lineRule="auto"/>
        <w:ind w:left="540" w:hanging="540"/>
        <w:jc w:val="both"/>
        <w:rPr>
          <w:rFonts w:ascii="Times New Roman" w:hAnsi="Times New Roman"/>
          <w:b/>
          <w:sz w:val="24"/>
          <w:szCs w:val="24"/>
        </w:rPr>
      </w:pPr>
      <w:r>
        <w:rPr>
          <w:rFonts w:ascii="Times New Roman" w:hAnsi="Times New Roman"/>
          <w:b/>
          <w:sz w:val="24"/>
          <w:szCs w:val="24"/>
        </w:rPr>
        <w:t xml:space="preserve">Analisis Sentimen </w:t>
      </w:r>
    </w:p>
    <w:p w14:paraId="0C8AF33D" w14:textId="03DCBE92" w:rsidR="008910F4" w:rsidRPr="00063189" w:rsidRDefault="008910F4" w:rsidP="00063189">
      <w:pPr>
        <w:spacing w:before="120" w:after="0" w:line="240" w:lineRule="auto"/>
        <w:ind w:firstLine="720"/>
        <w:jc w:val="both"/>
        <w:rPr>
          <w:rFonts w:ascii="Times New Roman" w:hAnsi="Times New Roman"/>
          <w:bCs/>
          <w:sz w:val="24"/>
          <w:szCs w:val="24"/>
        </w:rPr>
      </w:pPr>
      <w:r w:rsidRPr="00063189">
        <w:rPr>
          <w:rFonts w:ascii="Times New Roman" w:hAnsi="Times New Roman"/>
          <w:bCs/>
          <w:sz w:val="24"/>
          <w:szCs w:val="24"/>
        </w:rPr>
        <w:t xml:space="preserve">Analisis sentimen merupakan salah satu bidang utama dalam Natural </w:t>
      </w:r>
      <w:proofErr w:type="spellStart"/>
      <w:r w:rsidRPr="00063189">
        <w:rPr>
          <w:rFonts w:ascii="Times New Roman" w:hAnsi="Times New Roman"/>
          <w:bCs/>
          <w:sz w:val="24"/>
          <w:szCs w:val="24"/>
        </w:rPr>
        <w:t>Language</w:t>
      </w:r>
      <w:proofErr w:type="spellEnd"/>
      <w:r w:rsidRPr="00063189">
        <w:rPr>
          <w:rFonts w:ascii="Times New Roman" w:hAnsi="Times New Roman"/>
          <w:bCs/>
          <w:sz w:val="24"/>
          <w:szCs w:val="24"/>
        </w:rPr>
        <w:t xml:space="preserve"> </w:t>
      </w:r>
      <w:proofErr w:type="spellStart"/>
      <w:r w:rsidRPr="00063189">
        <w:rPr>
          <w:rFonts w:ascii="Times New Roman" w:hAnsi="Times New Roman"/>
          <w:bCs/>
          <w:sz w:val="24"/>
          <w:szCs w:val="24"/>
        </w:rPr>
        <w:t>Processing</w:t>
      </w:r>
      <w:proofErr w:type="spellEnd"/>
      <w:r w:rsidRPr="00063189">
        <w:rPr>
          <w:rFonts w:ascii="Times New Roman" w:hAnsi="Times New Roman"/>
          <w:bCs/>
          <w:sz w:val="24"/>
          <w:szCs w:val="24"/>
        </w:rPr>
        <w:t xml:space="preserve"> (NLP) yang berfokus pada pengenalan opini, emosi, serta kecenderungan sikap dari suatu teks untuk memahami persepsi publik secara lebih sistematis. Pendekatan ini berkembang dari metode leksikon dan algoritma </w:t>
      </w:r>
      <w:proofErr w:type="spellStart"/>
      <w:r w:rsidRPr="00063189">
        <w:rPr>
          <w:rFonts w:ascii="Times New Roman" w:hAnsi="Times New Roman"/>
          <w:bCs/>
          <w:sz w:val="24"/>
          <w:szCs w:val="24"/>
        </w:rPr>
        <w:t>machine</w:t>
      </w:r>
      <w:proofErr w:type="spellEnd"/>
      <w:r w:rsidRPr="00063189">
        <w:rPr>
          <w:rFonts w:ascii="Times New Roman" w:hAnsi="Times New Roman"/>
          <w:bCs/>
          <w:sz w:val="24"/>
          <w:szCs w:val="24"/>
        </w:rPr>
        <w:t xml:space="preserve"> </w:t>
      </w:r>
      <w:proofErr w:type="spellStart"/>
      <w:r w:rsidRPr="00063189">
        <w:rPr>
          <w:rFonts w:ascii="Times New Roman" w:hAnsi="Times New Roman"/>
          <w:bCs/>
          <w:sz w:val="24"/>
          <w:szCs w:val="24"/>
        </w:rPr>
        <w:t>learning</w:t>
      </w:r>
      <w:proofErr w:type="spellEnd"/>
      <w:r w:rsidRPr="00063189">
        <w:rPr>
          <w:rFonts w:ascii="Times New Roman" w:hAnsi="Times New Roman"/>
          <w:bCs/>
          <w:sz w:val="24"/>
          <w:szCs w:val="24"/>
        </w:rPr>
        <w:t xml:space="preserve"> </w:t>
      </w:r>
      <w:r>
        <w:rPr>
          <w:rFonts w:ascii="Times New Roman" w:hAnsi="Times New Roman"/>
          <w:bCs/>
          <w:sz w:val="24"/>
          <w:szCs w:val="24"/>
        </w:rPr>
        <w:t xml:space="preserve">konvensional </w:t>
      </w:r>
      <w:r w:rsidRPr="00063189">
        <w:rPr>
          <w:rFonts w:ascii="Times New Roman" w:hAnsi="Times New Roman"/>
          <w:bCs/>
          <w:sz w:val="24"/>
          <w:szCs w:val="24"/>
        </w:rPr>
        <w:t xml:space="preserve">menuju model </w:t>
      </w:r>
      <w:proofErr w:type="spellStart"/>
      <w:r w:rsidRPr="00063189">
        <w:rPr>
          <w:rFonts w:ascii="Times New Roman" w:hAnsi="Times New Roman"/>
          <w:bCs/>
          <w:sz w:val="24"/>
          <w:szCs w:val="24"/>
        </w:rPr>
        <w:t>deep</w:t>
      </w:r>
      <w:proofErr w:type="spellEnd"/>
      <w:r w:rsidRPr="00063189">
        <w:rPr>
          <w:rFonts w:ascii="Times New Roman" w:hAnsi="Times New Roman"/>
          <w:bCs/>
          <w:sz w:val="24"/>
          <w:szCs w:val="24"/>
        </w:rPr>
        <w:t xml:space="preserve"> </w:t>
      </w:r>
      <w:proofErr w:type="spellStart"/>
      <w:r w:rsidRPr="00063189">
        <w:rPr>
          <w:rFonts w:ascii="Times New Roman" w:hAnsi="Times New Roman"/>
          <w:bCs/>
          <w:sz w:val="24"/>
          <w:szCs w:val="24"/>
        </w:rPr>
        <w:t>learning</w:t>
      </w:r>
      <w:proofErr w:type="spellEnd"/>
      <w:r>
        <w:rPr>
          <w:rFonts w:ascii="Times New Roman" w:hAnsi="Times New Roman"/>
          <w:bCs/>
          <w:sz w:val="24"/>
          <w:szCs w:val="24"/>
        </w:rPr>
        <w:t xml:space="preserve"> yang lebih efektif dalam memahami konteks bahasa</w:t>
      </w:r>
      <w:r w:rsidRPr="00063189">
        <w:rPr>
          <w:rFonts w:ascii="Times New Roman" w:hAnsi="Times New Roman"/>
          <w:bCs/>
          <w:sz w:val="24"/>
          <w:szCs w:val="24"/>
        </w:rPr>
        <w:t xml:space="preserve">. Kehadiran arsitektur </w:t>
      </w:r>
      <w:proofErr w:type="spellStart"/>
      <w:r w:rsidRPr="00063189">
        <w:rPr>
          <w:rFonts w:ascii="Times New Roman" w:hAnsi="Times New Roman"/>
          <w:bCs/>
          <w:sz w:val="24"/>
          <w:szCs w:val="24"/>
        </w:rPr>
        <w:t>transformer</w:t>
      </w:r>
      <w:proofErr w:type="spellEnd"/>
      <w:r w:rsidRPr="00063189">
        <w:rPr>
          <w:rFonts w:ascii="Times New Roman" w:hAnsi="Times New Roman"/>
          <w:bCs/>
          <w:sz w:val="24"/>
          <w:szCs w:val="24"/>
        </w:rPr>
        <w:t xml:space="preserve"> seperti BERT dan </w:t>
      </w:r>
      <w:proofErr w:type="spellStart"/>
      <w:r w:rsidRPr="00063189">
        <w:rPr>
          <w:rFonts w:ascii="Times New Roman" w:hAnsi="Times New Roman"/>
          <w:bCs/>
          <w:sz w:val="24"/>
          <w:szCs w:val="24"/>
        </w:rPr>
        <w:t>RoBERTa</w:t>
      </w:r>
      <w:proofErr w:type="spellEnd"/>
      <w:r w:rsidRPr="00063189">
        <w:rPr>
          <w:rFonts w:ascii="Times New Roman" w:hAnsi="Times New Roman"/>
          <w:bCs/>
          <w:sz w:val="24"/>
          <w:szCs w:val="24"/>
        </w:rPr>
        <w:t xml:space="preserve"> telah mendorong peningkatan signifikan dalam kualitas klasifikasi sentimen, terutama ketika berhadapan dengan teks yang kompleks dan kontekstual. Penelitian ter</w:t>
      </w:r>
      <w:r>
        <w:rPr>
          <w:rFonts w:ascii="Times New Roman" w:hAnsi="Times New Roman"/>
          <w:bCs/>
          <w:sz w:val="24"/>
          <w:szCs w:val="24"/>
        </w:rPr>
        <w:t xml:space="preserve">baru </w:t>
      </w:r>
      <w:r w:rsidRPr="00063189">
        <w:rPr>
          <w:rFonts w:ascii="Times New Roman" w:hAnsi="Times New Roman"/>
          <w:bCs/>
          <w:sz w:val="24"/>
          <w:szCs w:val="24"/>
        </w:rPr>
        <w:t>juga menunjukkan bahwa analisis sentimen kini digunakan tidak hanya pada ulasan konsumen atau media sosial, tetapi juga dalam pengambilan keputusan pada sektor keuangan, kesehatan, hingga kebijakan publik.</w:t>
      </w:r>
      <w:r>
        <w:rPr>
          <w:rFonts w:ascii="Times New Roman" w:hAnsi="Times New Roman"/>
          <w:bCs/>
          <w:sz w:val="24"/>
          <w:szCs w:val="24"/>
        </w:rPr>
        <w:t xml:space="preserve"> Studi </w:t>
      </w:r>
      <w:sdt>
        <w:sdtPr>
          <w:rPr>
            <w:rFonts w:cs="Calibri"/>
            <w:bCs/>
            <w:color w:val="000000"/>
            <w:szCs w:val="24"/>
          </w:rPr>
          <w:tag w:val="MENDELEY_CITATION_v3_eyJjaXRhdGlvbklEIjoiTUVOREVMRVlfQ0lUQVRJT05fYWMxZTdmNzgtNWFhOC00ZjU0LWE0YmEtYjIzMDRkZjVlNTA2IiwiY2l0YXRpb25JdGVtcyI6W3siaWQiOiI2MDJjYTRjOS02NDliLTU2ZjQtYWQ2Yi0wODk2YmNhYjg2YmQiLCJpdGVtRGF0YSI6eyJET0kiOiIxMC4xMDA3L3MxMzI3OC0wMjUtMDE0NjEtOCIsIklTQk4iOiIwMTIzNDU2Nzg5IiwiSVNTTiI6IjE4NjktNTQ2OSIsImF1dGhvciI6W3siZHJvcHBpbmctcGFydGljbGUiOiIiLCJmYW1pbHkiOiJBbGFobWFkaSIsImdpdmVuIjoiS2hhbGVkIiwibm9uLWRyb3BwaW5nLXBhcnRpY2xlIjoiIiwicGFyc2UtbmFtZXMiOmZhbHNlLCJzdWZmaXgiOiIifSx7ImRyb3BwaW5nLXBhcnRpY2xlIjoiIiwiZmFtaWx5IjoiQWxoYXJiaSIsImdpdmVuIjoiU3VsdGFuIiwibm9uLWRyb3BwaW5nLXBhcnRpY2xlIjoiIiwicGFyc2UtbmFtZXMiOmZhbHNlLCJzdWZmaXgiOiIifSx7ImRyb3BwaW5nLXBhcnRpY2xlIjoiIiwiZmFtaWx5IjoiQ2hlbiIsImdpdmVuIjoiSnVhbiIsIm5vbi1kcm9wcGluZy1wYXJ0aWNsZSI6IiIsInBhcnNlLW5hbWVzIjpmYWxzZSwic3VmZml4IjoiIn0seyJkcm9wcGluZy1wYXJ0aWNsZSI6IiIsImZhbWlseSI6IldhbmciLCJnaXZlbiI6IlhpYW56aGkiLCJub24tZHJvcHBpbmctcGFydGljbGUiOiIiLCJwYXJzZS1uYW1lcyI6ZmFsc2UsInN1ZmZpeCI6IiJ9XSwiY29udGFpbmVyLXRpdGxlIjoiU29jaWFsIE5ldHdvcmsgQW5hbHlzaXMgYW5kIE1pbmluZyIsImlkIjoiNjAyY2E0YzktNjQ5Yi01NmY0LWFkNmItMDg5NmJjYWI4NmJkIiwiaXNzdWVkIjp7ImRhdGUtcGFydHMiOltbIjIwMjUiXV19LCJwdWJsaXNoZXIiOiJTcHJpbmdlciBWaWVubmEiLCJ0aXRsZSI6IkdlbmVyYWxpemluZyBzZW50aW1lbnQgYW5hbHlzaXMgOiBhIHJldmlldyBvZiBwcm9ncmVzcyAsIGNoYWxsZW5nZXMgLCBhbmQgZW1lcmdpbmcgZGlyZWN0aW9ucyIsInR5cGUiOiJhcnRpY2xlLWpvdXJuYWwifSwidXJpcyI6WyJodHRwOi8vd3d3Lm1lbmRlbGV5LmNvbS9kb2N1bWVudHMvP3V1aWQ9ODI0NTVhYzUtNjBiOC00MmFiLTk0NmMtZDNhZTU4MjA3YjhjIl0sImlzVGVtcG9yYXJ5IjpmYWxzZSwibGVnYWN5RGVza3RvcElkIjoiODI0NTVhYzUtNjBiOC00MmFiLTk0NmMtZDNhZTU4MjA3YjhjIn1dLCJwcm9wZXJ0aWVzIjp7Im5vdGVJbmRleCI6MH0sImlzRWRpdGVkIjpmYWxzZSwibWFudWFsT3ZlcnJpZGUiOnsiY2l0ZXByb2NUZXh0IjoiKEFsYWhtYWRpIGV0IGFsLiwgMjAyNSkiLCJpc01hbnVhbGx5T3ZlcnJpZGRlbiI6ZmFsc2UsIm1hbnVhbE92ZXJyaWRlVGV4dCI6IiJ9fQ=="/>
          <w:id w:val="978343590"/>
          <w:placeholder>
            <w:docPart w:val="DefaultPlaceholder_-1854013440"/>
          </w:placeholder>
        </w:sdtPr>
        <w:sdtEndPr>
          <w:rPr>
            <w:bCs w:val="0"/>
            <w:szCs w:val="22"/>
          </w:rPr>
        </w:sdtEndPr>
        <w:sdtContent>
          <w:r w:rsidRPr="008910F4">
            <w:rPr>
              <w:rFonts w:cs="Calibri"/>
              <w:color w:val="000000"/>
            </w:rPr>
            <w:t>(</w:t>
          </w:r>
          <w:proofErr w:type="spellStart"/>
          <w:r w:rsidRPr="008910F4">
            <w:rPr>
              <w:rFonts w:cs="Calibri"/>
              <w:color w:val="000000"/>
            </w:rPr>
            <w:t>Alahmadi</w:t>
          </w:r>
          <w:proofErr w:type="spellEnd"/>
          <w:r w:rsidRPr="008910F4">
            <w:rPr>
              <w:rFonts w:cs="Calibri"/>
              <w:color w:val="000000"/>
            </w:rPr>
            <w:t xml:space="preserve"> </w:t>
          </w:r>
          <w:proofErr w:type="spellStart"/>
          <w:r w:rsidRPr="008910F4">
            <w:rPr>
              <w:rFonts w:cs="Calibri"/>
              <w:color w:val="000000"/>
            </w:rPr>
            <w:t>et</w:t>
          </w:r>
          <w:proofErr w:type="spellEnd"/>
          <w:r w:rsidRPr="008910F4">
            <w:rPr>
              <w:rFonts w:cs="Calibri"/>
              <w:color w:val="000000"/>
            </w:rPr>
            <w:t xml:space="preserve"> </w:t>
          </w:r>
          <w:proofErr w:type="spellStart"/>
          <w:r w:rsidRPr="008910F4">
            <w:rPr>
              <w:rFonts w:cs="Calibri"/>
              <w:color w:val="000000"/>
            </w:rPr>
            <w:t>al.</w:t>
          </w:r>
          <w:proofErr w:type="spellEnd"/>
          <w:r w:rsidRPr="008910F4">
            <w:rPr>
              <w:rFonts w:cs="Calibri"/>
              <w:color w:val="000000"/>
            </w:rPr>
            <w:t>, 2025)</w:t>
          </w:r>
        </w:sdtContent>
      </w:sdt>
      <w:r>
        <w:rPr>
          <w:rFonts w:ascii="Times New Roman" w:hAnsi="Times New Roman"/>
          <w:bCs/>
          <w:sz w:val="24"/>
          <w:szCs w:val="24"/>
        </w:rPr>
        <w:t xml:space="preserve"> </w:t>
      </w:r>
      <w:r w:rsidRPr="00A07A90">
        <w:rPr>
          <w:rFonts w:ascii="Times New Roman" w:hAnsi="Times New Roman"/>
          <w:bCs/>
          <w:sz w:val="24"/>
          <w:szCs w:val="24"/>
        </w:rPr>
        <w:t xml:space="preserve">mengonfirmasi bahwa model berbasis </w:t>
      </w:r>
      <w:proofErr w:type="spellStart"/>
      <w:r w:rsidRPr="00A07A90">
        <w:rPr>
          <w:rFonts w:ascii="Times New Roman" w:hAnsi="Times New Roman"/>
          <w:bCs/>
          <w:sz w:val="24"/>
          <w:szCs w:val="24"/>
        </w:rPr>
        <w:t>transformer</w:t>
      </w:r>
      <w:proofErr w:type="spellEnd"/>
      <w:r w:rsidRPr="00A07A90">
        <w:rPr>
          <w:rFonts w:ascii="Times New Roman" w:hAnsi="Times New Roman"/>
          <w:bCs/>
          <w:sz w:val="24"/>
          <w:szCs w:val="24"/>
        </w:rPr>
        <w:t xml:space="preserve"> menawarkan performa yang lebih konsisten lintas domain dan bahasa, sehingga menjadi pendekatan modern yang banyak diadopsi dalam analisis sentimen.</w:t>
      </w:r>
    </w:p>
    <w:p w14:paraId="49A2356A" w14:textId="77777777" w:rsidR="008910F4" w:rsidRDefault="008910F4" w:rsidP="00C826B5">
      <w:pPr>
        <w:pStyle w:val="ListParagraph"/>
        <w:spacing w:before="120" w:after="0" w:line="240" w:lineRule="auto"/>
        <w:jc w:val="both"/>
        <w:rPr>
          <w:rFonts w:ascii="Times New Roman" w:hAnsi="Times New Roman"/>
          <w:b/>
          <w:sz w:val="24"/>
          <w:szCs w:val="24"/>
        </w:rPr>
      </w:pPr>
    </w:p>
    <w:p w14:paraId="6EE7FD92" w14:textId="77777777" w:rsidR="008910F4" w:rsidRPr="00634451" w:rsidRDefault="008910F4" w:rsidP="00F636A3">
      <w:pPr>
        <w:pStyle w:val="ListParagraph"/>
        <w:numPr>
          <w:ilvl w:val="1"/>
          <w:numId w:val="18"/>
        </w:numPr>
        <w:spacing w:before="120" w:after="0" w:line="240" w:lineRule="auto"/>
        <w:ind w:left="540" w:hanging="540"/>
        <w:jc w:val="both"/>
        <w:rPr>
          <w:rFonts w:ascii="Times New Roman" w:hAnsi="Times New Roman"/>
          <w:b/>
          <w:sz w:val="24"/>
          <w:szCs w:val="24"/>
        </w:rPr>
      </w:pPr>
      <w:r>
        <w:rPr>
          <w:rFonts w:ascii="Times New Roman" w:hAnsi="Times New Roman"/>
          <w:b/>
          <w:sz w:val="24"/>
          <w:szCs w:val="24"/>
        </w:rPr>
        <w:t xml:space="preserve">Model </w:t>
      </w:r>
      <w:proofErr w:type="spellStart"/>
      <w:r>
        <w:rPr>
          <w:rFonts w:ascii="Times New Roman" w:hAnsi="Times New Roman"/>
          <w:b/>
          <w:sz w:val="24"/>
          <w:szCs w:val="24"/>
        </w:rPr>
        <w:t>RoBERTa</w:t>
      </w:r>
      <w:proofErr w:type="spellEnd"/>
      <w:r>
        <w:rPr>
          <w:rFonts w:ascii="Times New Roman" w:hAnsi="Times New Roman"/>
          <w:b/>
          <w:sz w:val="24"/>
          <w:szCs w:val="24"/>
        </w:rPr>
        <w:t xml:space="preserve"> untuk Sentimen</w:t>
      </w:r>
    </w:p>
    <w:p w14:paraId="54F7B09D" w14:textId="77777777" w:rsidR="008910F4" w:rsidRDefault="008910F4" w:rsidP="00CE740A">
      <w:pPr>
        <w:autoSpaceDE w:val="0"/>
        <w:autoSpaceDN w:val="0"/>
        <w:adjustRightInd w:val="0"/>
        <w:spacing w:before="120" w:after="0" w:line="240" w:lineRule="auto"/>
        <w:ind w:firstLine="720"/>
        <w:jc w:val="both"/>
        <w:rPr>
          <w:rFonts w:ascii="Times New Roman" w:hAnsi="Times New Roman"/>
          <w:sz w:val="24"/>
          <w:szCs w:val="20"/>
          <w:lang w:eastAsia="zh-CN"/>
        </w:rPr>
      </w:pPr>
      <w:r>
        <w:rPr>
          <w:rFonts w:ascii="Times New Roman" w:hAnsi="Times New Roman"/>
          <w:sz w:val="24"/>
          <w:szCs w:val="20"/>
          <w:lang w:val="en-GB" w:eastAsia="zh-CN"/>
        </w:rPr>
        <w:t xml:space="preserve">Model </w:t>
      </w:r>
      <w:proofErr w:type="spellStart"/>
      <w:r>
        <w:rPr>
          <w:rFonts w:ascii="Times New Roman" w:hAnsi="Times New Roman"/>
          <w:sz w:val="24"/>
          <w:szCs w:val="20"/>
          <w:lang w:val="en-GB" w:eastAsia="zh-CN"/>
        </w:rPr>
        <w:t>RoBETa</w:t>
      </w:r>
      <w:proofErr w:type="spellEnd"/>
      <w:r>
        <w:rPr>
          <w:rFonts w:ascii="Times New Roman" w:hAnsi="Times New Roman"/>
          <w:sz w:val="24"/>
          <w:szCs w:val="20"/>
          <w:lang w:val="en-GB" w:eastAsia="zh-CN"/>
        </w:rPr>
        <w:t xml:space="preserve"> </w:t>
      </w:r>
      <w:r w:rsidRPr="00184A21">
        <w:rPr>
          <w:rFonts w:ascii="Times New Roman" w:hAnsi="Times New Roman"/>
          <w:sz w:val="24"/>
          <w:szCs w:val="20"/>
          <w:lang w:eastAsia="zh-CN"/>
        </w:rPr>
        <w:t>(</w:t>
      </w:r>
      <w:proofErr w:type="spellStart"/>
      <w:r w:rsidRPr="00184A21">
        <w:rPr>
          <w:rFonts w:ascii="Times New Roman" w:hAnsi="Times New Roman"/>
          <w:sz w:val="24"/>
          <w:szCs w:val="20"/>
          <w:lang w:eastAsia="zh-CN"/>
        </w:rPr>
        <w:t>Robustly</w:t>
      </w:r>
      <w:proofErr w:type="spellEnd"/>
      <w:r w:rsidRPr="00184A21">
        <w:rPr>
          <w:rFonts w:ascii="Times New Roman" w:hAnsi="Times New Roman"/>
          <w:sz w:val="24"/>
          <w:szCs w:val="20"/>
          <w:lang w:eastAsia="zh-CN"/>
        </w:rPr>
        <w:t xml:space="preserve"> </w:t>
      </w:r>
      <w:proofErr w:type="spellStart"/>
      <w:r w:rsidRPr="00184A21">
        <w:rPr>
          <w:rFonts w:ascii="Times New Roman" w:hAnsi="Times New Roman"/>
          <w:sz w:val="24"/>
          <w:szCs w:val="20"/>
          <w:lang w:eastAsia="zh-CN"/>
        </w:rPr>
        <w:t>Optimized</w:t>
      </w:r>
      <w:proofErr w:type="spellEnd"/>
      <w:r w:rsidRPr="00184A21">
        <w:rPr>
          <w:rFonts w:ascii="Times New Roman" w:hAnsi="Times New Roman"/>
          <w:sz w:val="24"/>
          <w:szCs w:val="20"/>
          <w:lang w:eastAsia="zh-CN"/>
        </w:rPr>
        <w:t xml:space="preserve"> BERT </w:t>
      </w:r>
      <w:proofErr w:type="spellStart"/>
      <w:r w:rsidRPr="00184A21">
        <w:rPr>
          <w:rFonts w:ascii="Times New Roman" w:hAnsi="Times New Roman"/>
          <w:sz w:val="24"/>
          <w:szCs w:val="20"/>
          <w:lang w:eastAsia="zh-CN"/>
        </w:rPr>
        <w:t>Approach</w:t>
      </w:r>
      <w:proofErr w:type="spellEnd"/>
      <w:r w:rsidRPr="00184A21">
        <w:rPr>
          <w:rFonts w:ascii="Times New Roman" w:hAnsi="Times New Roman"/>
          <w:sz w:val="24"/>
          <w:szCs w:val="20"/>
          <w:lang w:eastAsia="zh-CN"/>
        </w:rPr>
        <w:t xml:space="preserve">) dikembangkan </w:t>
      </w:r>
      <w:r>
        <w:rPr>
          <w:rFonts w:ascii="Times New Roman" w:hAnsi="Times New Roman"/>
          <w:sz w:val="24"/>
          <w:szCs w:val="20"/>
          <w:lang w:eastAsia="zh-CN"/>
        </w:rPr>
        <w:t xml:space="preserve">sebagai penyempurnaan dari arsitektur BERT dengan meningkatkan jumlah data penelitian, </w:t>
      </w:r>
      <w:r w:rsidRPr="00184A21">
        <w:rPr>
          <w:rFonts w:ascii="Times New Roman" w:hAnsi="Times New Roman"/>
          <w:sz w:val="24"/>
          <w:szCs w:val="20"/>
          <w:lang w:eastAsia="zh-CN"/>
        </w:rPr>
        <w:lastRenderedPageBreak/>
        <w:t xml:space="preserve">penyesuaian strategi pembelajaran, serta modifikasi pada prosedur </w:t>
      </w:r>
      <w:proofErr w:type="spellStart"/>
      <w:r w:rsidRPr="00184A21">
        <w:rPr>
          <w:rFonts w:ascii="Times New Roman" w:hAnsi="Times New Roman"/>
          <w:sz w:val="24"/>
          <w:szCs w:val="20"/>
          <w:lang w:eastAsia="zh-CN"/>
        </w:rPr>
        <w:t>training</w:t>
      </w:r>
      <w:proofErr w:type="spellEnd"/>
      <w:r w:rsidRPr="00184A21">
        <w:rPr>
          <w:rFonts w:ascii="Times New Roman" w:hAnsi="Times New Roman"/>
          <w:sz w:val="24"/>
          <w:szCs w:val="20"/>
          <w:lang w:eastAsia="zh-CN"/>
        </w:rPr>
        <w:t xml:space="preserve"> agar model dapat menangkap pola bahasa secara lebih mendalam. Dengan optimasi tersebut, </w:t>
      </w:r>
      <w:proofErr w:type="spellStart"/>
      <w:r w:rsidRPr="00184A21">
        <w:rPr>
          <w:rFonts w:ascii="Times New Roman" w:hAnsi="Times New Roman"/>
          <w:sz w:val="24"/>
          <w:szCs w:val="20"/>
          <w:lang w:eastAsia="zh-CN"/>
        </w:rPr>
        <w:t>RoBERTa</w:t>
      </w:r>
      <w:proofErr w:type="spellEnd"/>
      <w:r w:rsidRPr="00184A21">
        <w:rPr>
          <w:rFonts w:ascii="Times New Roman" w:hAnsi="Times New Roman"/>
          <w:sz w:val="24"/>
          <w:szCs w:val="20"/>
          <w:lang w:eastAsia="zh-CN"/>
        </w:rPr>
        <w:t xml:space="preserve"> menghasilkan representasi konteks kata yang lebih kuat dan sensitif terhadap variasi makna, terutama saat memproses teks yang memiliki struktur kompleks atau makna yang tidak langsung. Pendekatan ini menjadikan </w:t>
      </w:r>
      <w:proofErr w:type="spellStart"/>
      <w:r w:rsidRPr="00184A21">
        <w:rPr>
          <w:rFonts w:ascii="Times New Roman" w:hAnsi="Times New Roman"/>
          <w:sz w:val="24"/>
          <w:szCs w:val="20"/>
          <w:lang w:eastAsia="zh-CN"/>
        </w:rPr>
        <w:t>RoBERTa</w:t>
      </w:r>
      <w:proofErr w:type="spellEnd"/>
      <w:r w:rsidRPr="00184A21">
        <w:rPr>
          <w:rFonts w:ascii="Times New Roman" w:hAnsi="Times New Roman"/>
          <w:sz w:val="24"/>
          <w:szCs w:val="20"/>
          <w:lang w:eastAsia="zh-CN"/>
        </w:rPr>
        <w:t xml:space="preserve"> lebih unggul dalam tugas analisis sentimen dibanding metode sebelumnya.</w:t>
      </w:r>
    </w:p>
    <w:p w14:paraId="3D3F6A80" w14:textId="44199E68" w:rsidR="008910F4" w:rsidRDefault="008910F4" w:rsidP="00CE740A">
      <w:pPr>
        <w:autoSpaceDE w:val="0"/>
        <w:autoSpaceDN w:val="0"/>
        <w:adjustRightInd w:val="0"/>
        <w:spacing w:before="120" w:after="0" w:line="240" w:lineRule="auto"/>
        <w:ind w:firstLine="720"/>
        <w:jc w:val="both"/>
        <w:rPr>
          <w:rFonts w:ascii="Times New Roman" w:hAnsi="Times New Roman"/>
          <w:sz w:val="24"/>
          <w:szCs w:val="20"/>
          <w:lang w:val="en-GB" w:eastAsia="zh-CN"/>
        </w:rPr>
      </w:pPr>
      <w:r w:rsidRPr="00184A21">
        <w:rPr>
          <w:rFonts w:ascii="Times New Roman" w:hAnsi="Times New Roman"/>
          <w:sz w:val="24"/>
          <w:szCs w:val="20"/>
          <w:lang w:eastAsia="zh-CN"/>
        </w:rPr>
        <w:t xml:space="preserve">Dalam analisis sentimen, </w:t>
      </w:r>
      <w:proofErr w:type="spellStart"/>
      <w:r w:rsidRPr="00184A21">
        <w:rPr>
          <w:rFonts w:ascii="Times New Roman" w:hAnsi="Times New Roman"/>
          <w:sz w:val="24"/>
          <w:szCs w:val="20"/>
          <w:lang w:eastAsia="zh-CN"/>
        </w:rPr>
        <w:t>RoBERTa</w:t>
      </w:r>
      <w:proofErr w:type="spellEnd"/>
      <w:r w:rsidRPr="00184A21">
        <w:rPr>
          <w:rFonts w:ascii="Times New Roman" w:hAnsi="Times New Roman"/>
          <w:sz w:val="24"/>
          <w:szCs w:val="20"/>
          <w:lang w:eastAsia="zh-CN"/>
        </w:rPr>
        <w:t xml:space="preserve"> terbukti unggul karena kemampuannya mengenali hubungan antar-kata dalam konteks kalimat serta membedakan nuansa emosi yang halus, baik pada kalimat panjang maupun teks pendek seperti </w:t>
      </w:r>
      <w:proofErr w:type="spellStart"/>
      <w:r w:rsidRPr="00184A21">
        <w:rPr>
          <w:rFonts w:ascii="Times New Roman" w:hAnsi="Times New Roman"/>
          <w:sz w:val="24"/>
          <w:szCs w:val="20"/>
          <w:lang w:eastAsia="zh-CN"/>
        </w:rPr>
        <w:t>tweet</w:t>
      </w:r>
      <w:proofErr w:type="spellEnd"/>
      <w:r w:rsidRPr="00184A21">
        <w:rPr>
          <w:rFonts w:ascii="Times New Roman" w:hAnsi="Times New Roman"/>
          <w:sz w:val="24"/>
          <w:szCs w:val="20"/>
          <w:lang w:eastAsia="zh-CN"/>
        </w:rPr>
        <w:t xml:space="preserve"> dan </w:t>
      </w:r>
      <w:proofErr w:type="spellStart"/>
      <w:r w:rsidRPr="00184A21">
        <w:rPr>
          <w:rFonts w:ascii="Times New Roman" w:hAnsi="Times New Roman"/>
          <w:sz w:val="24"/>
          <w:szCs w:val="20"/>
          <w:lang w:eastAsia="zh-CN"/>
        </w:rPr>
        <w:t>headline</w:t>
      </w:r>
      <w:proofErr w:type="spellEnd"/>
      <w:r w:rsidRPr="00184A21">
        <w:rPr>
          <w:rFonts w:ascii="Times New Roman" w:hAnsi="Times New Roman"/>
          <w:sz w:val="24"/>
          <w:szCs w:val="20"/>
          <w:lang w:eastAsia="zh-CN"/>
        </w:rPr>
        <w:t xml:space="preserve"> berita. Dibandingkan model berbasis </w:t>
      </w:r>
      <w:proofErr w:type="spellStart"/>
      <w:r w:rsidRPr="00184A21">
        <w:rPr>
          <w:rFonts w:ascii="Times New Roman" w:hAnsi="Times New Roman"/>
          <w:sz w:val="24"/>
          <w:szCs w:val="20"/>
          <w:lang w:eastAsia="zh-CN"/>
        </w:rPr>
        <w:t>embedding</w:t>
      </w:r>
      <w:proofErr w:type="spellEnd"/>
      <w:r w:rsidRPr="00184A21">
        <w:rPr>
          <w:rFonts w:ascii="Times New Roman" w:hAnsi="Times New Roman"/>
          <w:sz w:val="24"/>
          <w:szCs w:val="20"/>
          <w:lang w:eastAsia="zh-CN"/>
        </w:rPr>
        <w:t xml:space="preserve"> tradisional, </w:t>
      </w:r>
      <w:proofErr w:type="spellStart"/>
      <w:r w:rsidRPr="00184A21">
        <w:rPr>
          <w:rFonts w:ascii="Times New Roman" w:hAnsi="Times New Roman"/>
          <w:sz w:val="24"/>
          <w:szCs w:val="20"/>
          <w:lang w:eastAsia="zh-CN"/>
        </w:rPr>
        <w:t>RoBERTa</w:t>
      </w:r>
      <w:proofErr w:type="spellEnd"/>
      <w:r w:rsidRPr="00184A21">
        <w:rPr>
          <w:rFonts w:ascii="Times New Roman" w:hAnsi="Times New Roman"/>
          <w:sz w:val="24"/>
          <w:szCs w:val="20"/>
          <w:lang w:eastAsia="zh-CN"/>
        </w:rPr>
        <w:t xml:space="preserve"> mampu menangani bahasa informal, gaya tutur yang bervariasi, serta komponen linguistik yang sering muncul pada media sosial, seperti slang, singkatan, dan struktur kalimat tidak baku. Penelitian terbaru menegaskan bahwa </w:t>
      </w:r>
      <w:proofErr w:type="spellStart"/>
      <w:r w:rsidRPr="00184A21">
        <w:rPr>
          <w:rFonts w:ascii="Times New Roman" w:hAnsi="Times New Roman"/>
          <w:sz w:val="24"/>
          <w:szCs w:val="20"/>
          <w:lang w:eastAsia="zh-CN"/>
        </w:rPr>
        <w:t>RoBERTa</w:t>
      </w:r>
      <w:proofErr w:type="spellEnd"/>
      <w:r w:rsidRPr="00184A21">
        <w:rPr>
          <w:rFonts w:ascii="Times New Roman" w:hAnsi="Times New Roman"/>
          <w:sz w:val="24"/>
          <w:szCs w:val="20"/>
          <w:lang w:eastAsia="zh-CN"/>
        </w:rPr>
        <w:t xml:space="preserve"> memberikan performa lebih stabil dan akurat pada berbagai domain teks, menjadikannya salah satu model paling </w:t>
      </w:r>
      <w:proofErr w:type="spellStart"/>
      <w:r w:rsidRPr="00184A21">
        <w:rPr>
          <w:rFonts w:ascii="Times New Roman" w:hAnsi="Times New Roman"/>
          <w:sz w:val="24"/>
          <w:szCs w:val="20"/>
          <w:lang w:eastAsia="zh-CN"/>
        </w:rPr>
        <w:t>handal</w:t>
      </w:r>
      <w:proofErr w:type="spellEnd"/>
      <w:r w:rsidRPr="00184A21">
        <w:rPr>
          <w:rFonts w:ascii="Times New Roman" w:hAnsi="Times New Roman"/>
          <w:sz w:val="24"/>
          <w:szCs w:val="20"/>
          <w:lang w:eastAsia="zh-CN"/>
        </w:rPr>
        <w:t xml:space="preserve"> untuk tugas klasifikasi sentimen modern </w:t>
      </w:r>
      <w:sdt>
        <w:sdtPr>
          <w:rPr>
            <w:rFonts w:cs="Calibri"/>
            <w:color w:val="000000"/>
            <w:szCs w:val="20"/>
            <w:lang w:eastAsia="zh-CN"/>
          </w:rPr>
          <w:tag w:val="MENDELEY_CITATION_v3_eyJjaXRhdGlvbklEIjoiTUVOREVMRVlfQ0lUQVRJT05fYjUwMmYyMzktMjM1Yy00ZTNlLTg4YTMtNThjOGQ3N2YwZjA0IiwiY2l0YXRpb25JdGVtcyI6W3siaWQiOiIxMDgxNWFlOS05OGZlLTUzMjgtYmE2YS0zODkzZjY0YzRkNGQiLCJpdGVtRGF0YSI6eyJhdXRob3IiOlt7ImRyb3BwaW5nLXBhcnRpY2xlIjoiIiwiZmFtaWx5IjoiTGl1IiwiZ2l2ZW4iOiJZaW5oYW4iLCJub24tZHJvcHBpbmctcGFydGljbGUiOiIiLCJwYXJzZS1uYW1lcyI6ZmFsc2UsInN1ZmZpeCI6IiJ9LHsiZHJvcHBpbmctcGFydGljbGUiOiIiLCJmYW1pbHkiOiJPdHQiLCJnaXZlbiI6Ik15bGUiLCJub24tZHJvcHBpbmctcGFydGljbGUiOiIiLCJwYXJzZS1uYW1lcyI6ZmFsc2UsInN1ZmZpeCI6IiJ9LHsiZHJvcHBpbmctcGFydGljbGUiOiIiLCJmYW1pbHkiOiJHb3lhbCIsImdpdmVuIjoiTmFtYW4iLCJub24tZHJvcHBpbmctcGFydGljbGUiOiIiLCJwYXJzZS1uYW1lcyI6ZmFsc2UsInN1ZmZpeCI6IiJ9LHsiZHJvcHBpbmctcGFydGljbGUiOiIiLCJmYW1pbHkiOiJEdSIsImdpdmVuIjoiSmluZ2ZlaSIsIm5vbi1kcm9wcGluZy1wYXJ0aWNsZSI6IiIsInBhcnNlLW5hbWVzIjpmYWxzZSwic3VmZml4IjoiIn0seyJkcm9wcGluZy1wYXJ0aWNsZSI6IiIsImZhbWlseSI6Ikpvc2hpIiwiZ2l2ZW4iOiJNYW5kYXIiLCJub24tZHJvcHBpbmctcGFydGljbGUiOiIiLCJwYXJzZS1uYW1lcyI6ZmFsc2UsInN1ZmZpeCI6IiJ9LHsiZHJvcHBpbmctcGFydGljbGUiOiIiLCJmYW1pbHkiOiJDaGVuIiwiZ2l2ZW4iOiJEYW5xaSIsIm5vbi1kcm9wcGluZy1wYXJ0aWNsZSI6IiIsInBhcnNlLW5hbWVzIjpmYWxzZSwic3VmZml4IjoiIn0seyJkcm9wcGluZy1wYXJ0aWNsZSI6IiIsImZhbWlseSI6IkxldnkiLCJnaXZlbiI6Ik9tZXIiLCJub24tZHJvcHBpbmctcGFydGljbGUiOiIiLCJwYXJzZS1uYW1lcyI6ZmFsc2UsInN1ZmZpeCI6IiJ9LHsiZHJvcHBpbmctcGFydGljbGUiOiIiLCJmYW1pbHkiOiJMZXdpcyIsImdpdmVuIjoiTWlrZSIsIm5vbi1kcm9wcGluZy1wYXJ0aWNsZSI6IiIsInBhcnNlLW5hbWVzIjpmYWxzZSwic3VmZml4IjoiIn0seyJkcm9wcGluZy1wYXJ0aWNsZSI6IiIsImZhbWlseSI6IlpldHRsZW1veWVyIiwiZ2l2ZW4iOiJMdWtlIiwibm9uLWRyb3BwaW5nLXBhcnRpY2xlIjoiIiwicGFyc2UtbmFtZXMiOmZhbHNlLCJzdWZmaXgiOiIifSx7ImRyb3BwaW5nLXBhcnRpY2xlIjoiIiwiZmFtaWx5IjoiU3RveWFub3YiLCJnaXZlbiI6IlZlc2VsaW4iLCJub24tZHJvcHBpbmctcGFydGljbGUiOiIiLCJwYXJzZS1uYW1lcyI6ZmFsc2UsInN1ZmZpeCI6IiJ9XSwiaWQiOiIxMDgxNWFlOS05OGZlLTUzMjgtYmE2YS0zODkzZjY0YzRkNGQiLCJpc3N1ZSI6IjEiLCJpc3N1ZWQiOnsiZGF0ZS1wYXJ0cyI6W1siMjAxOSJdXX0sInRpdGxlIjoiUm9CRVJUYTogQSBSb2J1c3RseSBPcHRpbWl6ZWQgQkVSVCBQcmV0cmFpbmluZyBBcHByb2FjaCIsInR5cGUiOiJhcnRpY2xlLWpvdXJuYWwifSwidXJpcyI6WyJodHRwOi8vd3d3Lm1lbmRlbGV5LmNvbS9kb2N1bWVudHMvP3V1aWQ9YTJhYzYwNzctZGQwZC00ZmI4LWIzZWQtMTA5YmIwNGVmNWZhIl0sImlzVGVtcG9yYXJ5IjpmYWxzZSwibGVnYWN5RGVza3RvcElkIjoiYTJhYzYwNzctZGQwZC00ZmI4LWIzZWQtMTA5YmIwNGVmNWZhIn1dLCJwcm9wZXJ0aWVzIjp7Im5vdGVJbmRleCI6MH0sImlzRWRpdGVkIjpmYWxzZSwibWFudWFsT3ZlcnJpZGUiOnsiY2l0ZXByb2NUZXh0IjoiKExpdSBldCBhbC4sIDIwMTkpIiwiaXNNYW51YWxseU92ZXJyaWRkZW4iOmZhbHNlLCJtYW51YWxPdmVycmlkZVRleHQiOiIifX0="/>
          <w:id w:val="1713764457"/>
          <w:placeholder>
            <w:docPart w:val="DefaultPlaceholder_-1854013440"/>
          </w:placeholder>
        </w:sdtPr>
        <w:sdtEndPr>
          <w:rPr>
            <w:szCs w:val="22"/>
            <w:lang w:eastAsia="en-US"/>
          </w:rPr>
        </w:sdtEndPr>
        <w:sdtContent>
          <w:r w:rsidRPr="008910F4">
            <w:rPr>
              <w:rFonts w:cs="Calibri"/>
              <w:color w:val="000000"/>
            </w:rPr>
            <w:t xml:space="preserve">(Liu </w:t>
          </w:r>
          <w:proofErr w:type="spellStart"/>
          <w:r w:rsidRPr="008910F4">
            <w:rPr>
              <w:rFonts w:cs="Calibri"/>
              <w:color w:val="000000"/>
            </w:rPr>
            <w:t>et</w:t>
          </w:r>
          <w:proofErr w:type="spellEnd"/>
          <w:r w:rsidRPr="008910F4">
            <w:rPr>
              <w:rFonts w:cs="Calibri"/>
              <w:color w:val="000000"/>
            </w:rPr>
            <w:t xml:space="preserve"> </w:t>
          </w:r>
          <w:proofErr w:type="spellStart"/>
          <w:r w:rsidRPr="008910F4">
            <w:rPr>
              <w:rFonts w:cs="Calibri"/>
              <w:color w:val="000000"/>
            </w:rPr>
            <w:t>al.</w:t>
          </w:r>
          <w:proofErr w:type="spellEnd"/>
          <w:r w:rsidRPr="008910F4">
            <w:rPr>
              <w:rFonts w:cs="Calibri"/>
              <w:color w:val="000000"/>
            </w:rPr>
            <w:t>, 2019)</w:t>
          </w:r>
        </w:sdtContent>
      </w:sdt>
      <w:r>
        <w:rPr>
          <w:rFonts w:ascii="Times New Roman" w:hAnsi="Times New Roman"/>
          <w:sz w:val="24"/>
          <w:szCs w:val="20"/>
          <w:lang w:eastAsia="zh-CN"/>
        </w:rPr>
        <w:t xml:space="preserve">. </w:t>
      </w:r>
    </w:p>
    <w:p w14:paraId="44E586D1" w14:textId="77777777" w:rsidR="008910F4" w:rsidRDefault="008910F4" w:rsidP="00184A21">
      <w:pPr>
        <w:autoSpaceDE w:val="0"/>
        <w:autoSpaceDN w:val="0"/>
        <w:adjustRightInd w:val="0"/>
        <w:spacing w:after="120" w:line="240" w:lineRule="auto"/>
        <w:jc w:val="both"/>
        <w:rPr>
          <w:rFonts w:ascii="Times New Roman" w:hAnsi="Times New Roman"/>
          <w:color w:val="000000"/>
          <w:sz w:val="24"/>
          <w:szCs w:val="24"/>
        </w:rPr>
      </w:pPr>
    </w:p>
    <w:p w14:paraId="3471E35B" w14:textId="77777777" w:rsidR="008910F4" w:rsidRPr="00634451" w:rsidRDefault="008910F4" w:rsidP="008C7768">
      <w:pPr>
        <w:pStyle w:val="ListParagraph"/>
        <w:numPr>
          <w:ilvl w:val="0"/>
          <w:numId w:val="17"/>
        </w:numPr>
        <w:spacing w:after="0" w:line="240" w:lineRule="auto"/>
        <w:ind w:left="547" w:hanging="547"/>
        <w:jc w:val="both"/>
        <w:rPr>
          <w:rFonts w:ascii="Times New Roman" w:hAnsi="Times New Roman"/>
          <w:b/>
          <w:sz w:val="24"/>
          <w:szCs w:val="24"/>
        </w:rPr>
      </w:pPr>
      <w:r>
        <w:rPr>
          <w:rFonts w:ascii="Times New Roman" w:hAnsi="Times New Roman"/>
          <w:b/>
          <w:sz w:val="24"/>
          <w:szCs w:val="24"/>
        </w:rPr>
        <w:t>MATERIAL AND METHOD</w:t>
      </w:r>
      <w:r w:rsidRPr="00634451">
        <w:rPr>
          <w:rFonts w:ascii="Times New Roman" w:hAnsi="Times New Roman"/>
          <w:b/>
          <w:sz w:val="24"/>
          <w:szCs w:val="24"/>
        </w:rPr>
        <w:t xml:space="preserve"> </w:t>
      </w:r>
    </w:p>
    <w:p w14:paraId="102BF553" w14:textId="77777777" w:rsidR="008910F4" w:rsidRPr="00634451" w:rsidRDefault="008910F4" w:rsidP="00F636A3">
      <w:pPr>
        <w:pStyle w:val="ListParagraph"/>
        <w:numPr>
          <w:ilvl w:val="1"/>
          <w:numId w:val="20"/>
        </w:numPr>
        <w:spacing w:before="120" w:after="0" w:line="240" w:lineRule="auto"/>
        <w:ind w:left="540" w:hanging="540"/>
        <w:jc w:val="both"/>
        <w:rPr>
          <w:rFonts w:ascii="Times New Roman" w:hAnsi="Times New Roman"/>
          <w:b/>
          <w:sz w:val="24"/>
          <w:szCs w:val="24"/>
        </w:rPr>
      </w:pPr>
      <w:r>
        <w:rPr>
          <w:rFonts w:ascii="Times New Roman" w:hAnsi="Times New Roman"/>
          <w:b/>
          <w:sz w:val="24"/>
          <w:szCs w:val="24"/>
        </w:rPr>
        <w:t>Sumber Data</w:t>
      </w:r>
    </w:p>
    <w:p w14:paraId="016F2DC6" w14:textId="77777777" w:rsidR="008910F4" w:rsidRPr="005608DB" w:rsidRDefault="008910F4" w:rsidP="005608DB">
      <w:pPr>
        <w:spacing w:before="120" w:after="0" w:line="240" w:lineRule="auto"/>
        <w:ind w:firstLine="720"/>
        <w:jc w:val="both"/>
        <w:rPr>
          <w:rFonts w:ascii="Times New Roman" w:hAnsi="Times New Roman"/>
          <w:sz w:val="24"/>
          <w:szCs w:val="24"/>
        </w:rPr>
      </w:pPr>
      <w:r w:rsidRPr="005608DB">
        <w:rPr>
          <w:rFonts w:ascii="Times New Roman" w:hAnsi="Times New Roman"/>
          <w:sz w:val="24"/>
          <w:szCs w:val="24"/>
        </w:rPr>
        <w:t xml:space="preserve">Data yang digunakan dalam </w:t>
      </w:r>
      <w:proofErr w:type="spellStart"/>
      <w:r w:rsidRPr="005608DB">
        <w:rPr>
          <w:rFonts w:ascii="Times New Roman" w:hAnsi="Times New Roman"/>
          <w:sz w:val="24"/>
          <w:szCs w:val="24"/>
        </w:rPr>
        <w:t>penelitan</w:t>
      </w:r>
      <w:proofErr w:type="spellEnd"/>
      <w:r w:rsidRPr="005608DB">
        <w:rPr>
          <w:rFonts w:ascii="Times New Roman" w:hAnsi="Times New Roman"/>
          <w:sz w:val="24"/>
          <w:szCs w:val="24"/>
        </w:rPr>
        <w:t xml:space="preserve"> ini terdiri dari data historis harga saham PT Bank </w:t>
      </w:r>
      <w:proofErr w:type="spellStart"/>
      <w:r w:rsidRPr="005608DB">
        <w:rPr>
          <w:rFonts w:ascii="Times New Roman" w:hAnsi="Times New Roman"/>
          <w:sz w:val="24"/>
          <w:szCs w:val="24"/>
        </w:rPr>
        <w:t>Central</w:t>
      </w:r>
      <w:proofErr w:type="spellEnd"/>
      <w:r w:rsidRPr="005608DB">
        <w:rPr>
          <w:rFonts w:ascii="Times New Roman" w:hAnsi="Times New Roman"/>
          <w:sz w:val="24"/>
          <w:szCs w:val="24"/>
        </w:rPr>
        <w:t xml:space="preserve"> Asia (BBCA) serta data sentimen publik yang diperoleh dari judul berita </w:t>
      </w:r>
      <w:proofErr w:type="spellStart"/>
      <w:r w:rsidRPr="005608DB">
        <w:rPr>
          <w:rFonts w:ascii="Times New Roman" w:hAnsi="Times New Roman"/>
          <w:sz w:val="24"/>
          <w:szCs w:val="24"/>
        </w:rPr>
        <w:t>online</w:t>
      </w:r>
      <w:proofErr w:type="spellEnd"/>
      <w:r w:rsidRPr="005608DB">
        <w:rPr>
          <w:rFonts w:ascii="Times New Roman" w:hAnsi="Times New Roman"/>
          <w:sz w:val="24"/>
          <w:szCs w:val="24"/>
        </w:rPr>
        <w:t xml:space="preserve">. Data </w:t>
      </w:r>
      <w:proofErr w:type="spellStart"/>
      <w:r w:rsidRPr="005608DB">
        <w:rPr>
          <w:rFonts w:ascii="Times New Roman" w:hAnsi="Times New Roman"/>
          <w:sz w:val="24"/>
          <w:szCs w:val="24"/>
        </w:rPr>
        <w:t>hraga</w:t>
      </w:r>
      <w:proofErr w:type="spellEnd"/>
      <w:r w:rsidRPr="005608DB">
        <w:rPr>
          <w:rFonts w:ascii="Times New Roman" w:hAnsi="Times New Roman"/>
          <w:sz w:val="24"/>
          <w:szCs w:val="24"/>
        </w:rPr>
        <w:t xml:space="preserve"> saham BBCA </w:t>
      </w:r>
      <w:proofErr w:type="spellStart"/>
      <w:r w:rsidRPr="005608DB">
        <w:rPr>
          <w:rFonts w:ascii="Times New Roman" w:hAnsi="Times New Roman"/>
          <w:sz w:val="24"/>
          <w:szCs w:val="24"/>
        </w:rPr>
        <w:t>discrapping</w:t>
      </w:r>
      <w:proofErr w:type="spellEnd"/>
      <w:r w:rsidRPr="005608DB">
        <w:rPr>
          <w:rFonts w:ascii="Times New Roman" w:hAnsi="Times New Roman"/>
          <w:sz w:val="24"/>
          <w:szCs w:val="24"/>
        </w:rPr>
        <w:t xml:space="preserve"> melalui platform Yahoo Finance dengan </w:t>
      </w:r>
      <w:proofErr w:type="spellStart"/>
      <w:r w:rsidRPr="005608DB">
        <w:rPr>
          <w:rFonts w:ascii="Times New Roman" w:hAnsi="Times New Roman"/>
          <w:sz w:val="24"/>
          <w:szCs w:val="24"/>
        </w:rPr>
        <w:t>perode</w:t>
      </w:r>
      <w:proofErr w:type="spellEnd"/>
      <w:r w:rsidRPr="005608DB">
        <w:rPr>
          <w:rFonts w:ascii="Times New Roman" w:hAnsi="Times New Roman"/>
          <w:sz w:val="24"/>
          <w:szCs w:val="24"/>
        </w:rPr>
        <w:t xml:space="preserve"> mulai Januari 2015 hingga Oktober 2025, dan mendapatkan total 2.652 data harian. </w:t>
      </w:r>
      <w:proofErr w:type="spellStart"/>
      <w:r w:rsidRPr="005608DB">
        <w:rPr>
          <w:rFonts w:ascii="Times New Roman" w:hAnsi="Times New Roman"/>
          <w:sz w:val="24"/>
          <w:szCs w:val="24"/>
        </w:rPr>
        <w:t>Variable</w:t>
      </w:r>
      <w:proofErr w:type="spellEnd"/>
      <w:r w:rsidRPr="005608DB">
        <w:rPr>
          <w:rFonts w:ascii="Times New Roman" w:hAnsi="Times New Roman"/>
          <w:sz w:val="24"/>
          <w:szCs w:val="24"/>
        </w:rPr>
        <w:t xml:space="preserve"> yang digunakan meliputi harga pembukaan (Open), harga tertinggi (</w:t>
      </w:r>
      <w:proofErr w:type="spellStart"/>
      <w:r w:rsidRPr="005608DB">
        <w:rPr>
          <w:rFonts w:ascii="Times New Roman" w:hAnsi="Times New Roman"/>
          <w:sz w:val="24"/>
          <w:szCs w:val="24"/>
        </w:rPr>
        <w:t>High</w:t>
      </w:r>
      <w:proofErr w:type="spellEnd"/>
      <w:r w:rsidRPr="005608DB">
        <w:rPr>
          <w:rFonts w:ascii="Times New Roman" w:hAnsi="Times New Roman"/>
          <w:sz w:val="24"/>
          <w:szCs w:val="24"/>
        </w:rPr>
        <w:t>), harga terendah (Low), harga penutupan (</w:t>
      </w:r>
      <w:proofErr w:type="spellStart"/>
      <w:r w:rsidRPr="005608DB">
        <w:rPr>
          <w:rFonts w:ascii="Times New Roman" w:hAnsi="Times New Roman"/>
          <w:sz w:val="24"/>
          <w:szCs w:val="24"/>
        </w:rPr>
        <w:t>Close</w:t>
      </w:r>
      <w:proofErr w:type="spellEnd"/>
      <w:r w:rsidRPr="005608DB">
        <w:rPr>
          <w:rFonts w:ascii="Times New Roman" w:hAnsi="Times New Roman"/>
          <w:sz w:val="24"/>
          <w:szCs w:val="24"/>
        </w:rPr>
        <w:t>) sebagai target prediksi, serta volume perdagangan (Volume). Visualisasi awal menunjukkan bahwa harga saham BBCA mengalami tren kenaikan jangka panjang dengan beberapa periode volatilitas agresif, khususnya pada kondisi pasar yang tidak stabil.</w:t>
      </w:r>
    </w:p>
    <w:p w14:paraId="213BB662" w14:textId="77777777" w:rsidR="008910F4" w:rsidRDefault="008910F4" w:rsidP="005608DB">
      <w:pPr>
        <w:spacing w:before="120" w:after="0" w:line="240" w:lineRule="auto"/>
        <w:ind w:firstLine="720"/>
        <w:jc w:val="both"/>
        <w:rPr>
          <w:rFonts w:ascii="Times New Roman" w:hAnsi="Times New Roman"/>
          <w:sz w:val="24"/>
          <w:szCs w:val="24"/>
        </w:rPr>
      </w:pPr>
      <w:r w:rsidRPr="005608DB">
        <w:rPr>
          <w:rFonts w:ascii="Times New Roman" w:hAnsi="Times New Roman"/>
          <w:sz w:val="24"/>
          <w:szCs w:val="24"/>
        </w:rPr>
        <w:t xml:space="preserve">Data sentimen </w:t>
      </w:r>
      <w:proofErr w:type="spellStart"/>
      <w:r w:rsidRPr="005608DB">
        <w:rPr>
          <w:rFonts w:ascii="Times New Roman" w:hAnsi="Times New Roman"/>
          <w:sz w:val="24"/>
          <w:szCs w:val="24"/>
        </w:rPr>
        <w:t>publick</w:t>
      </w:r>
      <w:proofErr w:type="spellEnd"/>
      <w:r w:rsidRPr="005608DB">
        <w:rPr>
          <w:rFonts w:ascii="Times New Roman" w:hAnsi="Times New Roman"/>
          <w:sz w:val="24"/>
          <w:szCs w:val="24"/>
        </w:rPr>
        <w:t xml:space="preserve"> diperoleh melalui proses web </w:t>
      </w:r>
      <w:proofErr w:type="spellStart"/>
      <w:r w:rsidRPr="005608DB">
        <w:rPr>
          <w:rFonts w:ascii="Times New Roman" w:hAnsi="Times New Roman"/>
          <w:sz w:val="24"/>
          <w:szCs w:val="24"/>
        </w:rPr>
        <w:t>scraping</w:t>
      </w:r>
      <w:proofErr w:type="spellEnd"/>
      <w:r w:rsidRPr="005608DB">
        <w:rPr>
          <w:rFonts w:ascii="Times New Roman" w:hAnsi="Times New Roman"/>
          <w:sz w:val="24"/>
          <w:szCs w:val="24"/>
        </w:rPr>
        <w:t xml:space="preserve"> terhadap judul berita terkait BBCA dari tiga portal media nasional, yaitu Kompas, Detik, dan CNBC Indonesia, pada periode 2015–2025. Judul berita kemudian diproses menggunakan model </w:t>
      </w:r>
      <w:proofErr w:type="spellStart"/>
      <w:r w:rsidRPr="005608DB">
        <w:rPr>
          <w:rFonts w:ascii="Times New Roman" w:hAnsi="Times New Roman"/>
          <w:sz w:val="24"/>
          <w:szCs w:val="24"/>
        </w:rPr>
        <w:t>RoBERTa</w:t>
      </w:r>
      <w:proofErr w:type="spellEnd"/>
      <w:r w:rsidRPr="005608DB">
        <w:rPr>
          <w:rFonts w:ascii="Times New Roman" w:hAnsi="Times New Roman"/>
          <w:sz w:val="24"/>
          <w:szCs w:val="24"/>
        </w:rPr>
        <w:t xml:space="preserve"> untuk menghasilkan label sentimen yang selanjutnya dikonversi menjadi skor harian. Pada hari-hari ketika tidak ditemukan berita, skor sentimen diklasifikasikan sebagai nilai netral untuk menjaga kontinuitas deret waktu. Seluruh teks melalui tahapan </w:t>
      </w:r>
      <w:proofErr w:type="spellStart"/>
      <w:r w:rsidRPr="005608DB">
        <w:rPr>
          <w:rFonts w:ascii="Times New Roman" w:hAnsi="Times New Roman"/>
          <w:sz w:val="24"/>
          <w:szCs w:val="24"/>
        </w:rPr>
        <w:t>praproses</w:t>
      </w:r>
      <w:proofErr w:type="spellEnd"/>
      <w:r w:rsidRPr="005608DB">
        <w:rPr>
          <w:rFonts w:ascii="Times New Roman" w:hAnsi="Times New Roman"/>
          <w:sz w:val="24"/>
          <w:szCs w:val="24"/>
        </w:rPr>
        <w:t>, meliputi pembersihan karakter, normalisasi, dan penghapusan elemen yang tidak relevan. Hasil akhir berupa deret waktu sentimen harian diselaraskan dengan data harga saham melalui pencocokan tanggal sehingga dapat digunakan sebagai fitur tambahan dalam pemodelan berbasis LSTM dan ARIMA–LSTM.</w:t>
      </w:r>
    </w:p>
    <w:p w14:paraId="0AD0A2F3" w14:textId="77777777" w:rsidR="008910F4" w:rsidRDefault="008910F4" w:rsidP="005608DB">
      <w:pPr>
        <w:spacing w:before="120" w:after="0" w:line="240" w:lineRule="auto"/>
        <w:ind w:firstLine="720"/>
        <w:jc w:val="center"/>
        <w:rPr>
          <w:rFonts w:ascii="Times New Roman" w:hAnsi="Times New Roman"/>
          <w:sz w:val="24"/>
          <w:szCs w:val="24"/>
        </w:rPr>
      </w:pPr>
    </w:p>
    <w:p w14:paraId="0107FEFD" w14:textId="77777777" w:rsidR="008910F4" w:rsidRPr="008806D1" w:rsidRDefault="008910F4" w:rsidP="005608DB">
      <w:pPr>
        <w:spacing w:before="120" w:after="0" w:line="240" w:lineRule="auto"/>
        <w:ind w:firstLine="720"/>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5050B144" wp14:editId="42AD4E40">
            <wp:extent cx="2857017" cy="2376356"/>
            <wp:effectExtent l="0" t="0" r="635" b="5080"/>
            <wp:docPr id="152047266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72664" name="Picture 1" descr="A graph of different colored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73970" cy="2390457"/>
                    </a:xfrm>
                    <a:prstGeom prst="rect">
                      <a:avLst/>
                    </a:prstGeom>
                  </pic:spPr>
                </pic:pic>
              </a:graphicData>
            </a:graphic>
          </wp:inline>
        </w:drawing>
      </w:r>
    </w:p>
    <w:p w14:paraId="2ACDDC4F" w14:textId="77777777" w:rsidR="008910F4" w:rsidRPr="003609E5" w:rsidRDefault="008910F4" w:rsidP="003609E5">
      <w:pPr>
        <w:pStyle w:val="ListParagraph"/>
        <w:numPr>
          <w:ilvl w:val="1"/>
          <w:numId w:val="20"/>
        </w:numPr>
        <w:spacing w:before="120" w:after="0" w:line="240" w:lineRule="auto"/>
        <w:ind w:left="540" w:hanging="540"/>
        <w:jc w:val="both"/>
      </w:pPr>
      <w:r>
        <w:rPr>
          <w:rFonts w:ascii="Times New Roman" w:hAnsi="Times New Roman"/>
          <w:b/>
          <w:sz w:val="24"/>
          <w:szCs w:val="24"/>
          <w:lang w:val="en-US"/>
        </w:rPr>
        <w:t xml:space="preserve">Alur </w:t>
      </w:r>
      <w:proofErr w:type="spellStart"/>
      <w:r>
        <w:rPr>
          <w:rFonts w:ascii="Times New Roman" w:hAnsi="Times New Roman"/>
          <w:b/>
          <w:sz w:val="24"/>
          <w:szCs w:val="24"/>
          <w:lang w:val="en-US"/>
        </w:rPr>
        <w:t>Penelitian</w:t>
      </w:r>
      <w:proofErr w:type="spellEnd"/>
    </w:p>
    <w:p w14:paraId="36897ADC" w14:textId="77777777" w:rsidR="008910F4" w:rsidRPr="00A36F88" w:rsidRDefault="008910F4" w:rsidP="00A36F88">
      <w:pPr>
        <w:spacing w:after="0" w:line="240" w:lineRule="auto"/>
        <w:ind w:firstLine="709"/>
        <w:jc w:val="both"/>
        <w:rPr>
          <w:rFonts w:ascii="Times New Roman" w:hAnsi="Times New Roman"/>
          <w:sz w:val="24"/>
          <w:szCs w:val="24"/>
        </w:rPr>
      </w:pPr>
      <w:r w:rsidRPr="00A36F88">
        <w:rPr>
          <w:rFonts w:ascii="Times New Roman" w:hAnsi="Times New Roman"/>
          <w:sz w:val="24"/>
          <w:szCs w:val="24"/>
        </w:rPr>
        <w:t xml:space="preserve">Alur kerja penelitian dimulai dengan pengumpulan dua jenis data, yaitu data harga saham BBCA harian dan berita utama keuangan yang diperoleh dari beberapa portal media nasional, seperti yang diilustrasikan pada Gambar 2. Data berita pertama-tama menjalani tahap </w:t>
      </w:r>
      <w:proofErr w:type="spellStart"/>
      <w:r w:rsidRPr="00A36F88">
        <w:rPr>
          <w:rFonts w:ascii="Times New Roman" w:hAnsi="Times New Roman"/>
          <w:sz w:val="24"/>
          <w:szCs w:val="24"/>
        </w:rPr>
        <w:t>pra</w:t>
      </w:r>
      <w:proofErr w:type="spellEnd"/>
      <w:r w:rsidRPr="00A36F88">
        <w:rPr>
          <w:rFonts w:ascii="Times New Roman" w:hAnsi="Times New Roman"/>
          <w:sz w:val="24"/>
          <w:szCs w:val="24"/>
        </w:rPr>
        <w:t xml:space="preserve">-pemrosesan yang terdiri dari pembersihan teks dan normalisasi. Berita utama yang telah diproses kemudian dianalisis menggunakan model </w:t>
      </w:r>
      <w:proofErr w:type="spellStart"/>
      <w:r w:rsidRPr="00A36F88">
        <w:rPr>
          <w:rFonts w:ascii="Times New Roman" w:hAnsi="Times New Roman"/>
          <w:sz w:val="24"/>
          <w:szCs w:val="24"/>
        </w:rPr>
        <w:t>IndoRoBERTa</w:t>
      </w:r>
      <w:proofErr w:type="spellEnd"/>
      <w:r w:rsidRPr="00A36F88">
        <w:rPr>
          <w:rFonts w:ascii="Times New Roman" w:hAnsi="Times New Roman"/>
          <w:sz w:val="24"/>
          <w:szCs w:val="24"/>
        </w:rPr>
        <w:t xml:space="preserve"> yang telah dilatih sebelumnya untuk menghasilkan skor sentimen harian yang mewakili probabilitas sentimen negatif, netral, dan positif.</w:t>
      </w:r>
    </w:p>
    <w:p w14:paraId="533B2170" w14:textId="77777777" w:rsidR="008910F4" w:rsidRPr="00A36F88" w:rsidRDefault="008910F4" w:rsidP="00A36F88">
      <w:pPr>
        <w:spacing w:after="0" w:line="240" w:lineRule="auto"/>
        <w:ind w:firstLine="709"/>
        <w:jc w:val="both"/>
        <w:rPr>
          <w:rFonts w:ascii="Times New Roman" w:hAnsi="Times New Roman"/>
          <w:sz w:val="24"/>
          <w:szCs w:val="24"/>
        </w:rPr>
      </w:pPr>
      <w:r w:rsidRPr="00A36F88">
        <w:rPr>
          <w:rFonts w:ascii="Times New Roman" w:hAnsi="Times New Roman"/>
          <w:sz w:val="24"/>
          <w:szCs w:val="24"/>
        </w:rPr>
        <w:t xml:space="preserve">Selanjutnya, skor sentimen harian digabungkan dengan data harga saham berdasarkan keselarasan tanggal, menghasilkan </w:t>
      </w:r>
      <w:proofErr w:type="spellStart"/>
      <w:r w:rsidRPr="00A36F88">
        <w:rPr>
          <w:rFonts w:ascii="Times New Roman" w:hAnsi="Times New Roman"/>
          <w:sz w:val="24"/>
          <w:szCs w:val="24"/>
        </w:rPr>
        <w:t>dataset</w:t>
      </w:r>
      <w:proofErr w:type="spellEnd"/>
      <w:r w:rsidRPr="00A36F88">
        <w:rPr>
          <w:rFonts w:ascii="Times New Roman" w:hAnsi="Times New Roman"/>
          <w:sz w:val="24"/>
          <w:szCs w:val="24"/>
        </w:rPr>
        <w:t xml:space="preserve"> deret waktu </w:t>
      </w:r>
      <w:proofErr w:type="spellStart"/>
      <w:r w:rsidRPr="00A36F88">
        <w:rPr>
          <w:rFonts w:ascii="Times New Roman" w:hAnsi="Times New Roman"/>
          <w:sz w:val="24"/>
          <w:szCs w:val="24"/>
        </w:rPr>
        <w:t>multivariat</w:t>
      </w:r>
      <w:proofErr w:type="spellEnd"/>
      <w:r w:rsidRPr="00A36F88">
        <w:rPr>
          <w:rFonts w:ascii="Times New Roman" w:hAnsi="Times New Roman"/>
          <w:sz w:val="24"/>
          <w:szCs w:val="24"/>
        </w:rPr>
        <w:t xml:space="preserve">. Data harga saham kemudian diuji </w:t>
      </w:r>
      <w:proofErr w:type="spellStart"/>
      <w:r w:rsidRPr="00A36F88">
        <w:rPr>
          <w:rFonts w:ascii="Times New Roman" w:hAnsi="Times New Roman"/>
          <w:sz w:val="24"/>
          <w:szCs w:val="24"/>
        </w:rPr>
        <w:t>stasioneritasnya</w:t>
      </w:r>
      <w:proofErr w:type="spellEnd"/>
      <w:r w:rsidRPr="00A36F88">
        <w:rPr>
          <w:rFonts w:ascii="Times New Roman" w:hAnsi="Times New Roman"/>
          <w:sz w:val="24"/>
          <w:szCs w:val="24"/>
        </w:rPr>
        <w:t xml:space="preserve"> menggunakan uji </w:t>
      </w:r>
      <w:proofErr w:type="spellStart"/>
      <w:r w:rsidRPr="00A36F88">
        <w:rPr>
          <w:rFonts w:ascii="Times New Roman" w:hAnsi="Times New Roman"/>
          <w:sz w:val="24"/>
          <w:szCs w:val="24"/>
        </w:rPr>
        <w:t>Augmented</w:t>
      </w:r>
      <w:proofErr w:type="spellEnd"/>
      <w:r w:rsidRPr="00A36F88">
        <w:rPr>
          <w:rFonts w:ascii="Times New Roman" w:hAnsi="Times New Roman"/>
          <w:sz w:val="24"/>
          <w:szCs w:val="24"/>
        </w:rPr>
        <w:t xml:space="preserve"> </w:t>
      </w:r>
      <w:proofErr w:type="spellStart"/>
      <w:r w:rsidRPr="00A36F88">
        <w:rPr>
          <w:rFonts w:ascii="Times New Roman" w:hAnsi="Times New Roman"/>
          <w:sz w:val="24"/>
          <w:szCs w:val="24"/>
        </w:rPr>
        <w:t>Dickey-Fuller</w:t>
      </w:r>
      <w:proofErr w:type="spellEnd"/>
      <w:r w:rsidRPr="00A36F88">
        <w:rPr>
          <w:rFonts w:ascii="Times New Roman" w:hAnsi="Times New Roman"/>
          <w:sz w:val="24"/>
          <w:szCs w:val="24"/>
        </w:rPr>
        <w:t xml:space="preserve"> (ADF), dan diferensiasi diterapkan bila perlu untuk memenuhi asumsi </w:t>
      </w:r>
      <w:proofErr w:type="spellStart"/>
      <w:r w:rsidRPr="00A36F88">
        <w:rPr>
          <w:rFonts w:ascii="Times New Roman" w:hAnsi="Times New Roman"/>
          <w:sz w:val="24"/>
          <w:szCs w:val="24"/>
        </w:rPr>
        <w:t>stasioneritas</w:t>
      </w:r>
      <w:proofErr w:type="spellEnd"/>
      <w:r w:rsidRPr="00A36F88">
        <w:rPr>
          <w:rFonts w:ascii="Times New Roman" w:hAnsi="Times New Roman"/>
          <w:sz w:val="24"/>
          <w:szCs w:val="24"/>
        </w:rPr>
        <w:t>.</w:t>
      </w:r>
    </w:p>
    <w:p w14:paraId="1E7EA586" w14:textId="77777777" w:rsidR="008910F4" w:rsidRPr="00A36F88" w:rsidRDefault="008910F4" w:rsidP="00A36F88">
      <w:pPr>
        <w:spacing w:after="0" w:line="240" w:lineRule="auto"/>
        <w:ind w:firstLine="709"/>
        <w:jc w:val="both"/>
        <w:rPr>
          <w:rFonts w:ascii="Times New Roman" w:hAnsi="Times New Roman"/>
          <w:sz w:val="24"/>
          <w:szCs w:val="24"/>
        </w:rPr>
      </w:pPr>
      <w:r w:rsidRPr="00A36F88">
        <w:rPr>
          <w:rFonts w:ascii="Times New Roman" w:hAnsi="Times New Roman"/>
          <w:sz w:val="24"/>
          <w:szCs w:val="24"/>
        </w:rPr>
        <w:t>Tahap selanjutnya melibatkan pengembangan model prediksi. Model ARIMA pertama kali digunakan untuk menangkap komponen linier dari harga penutupan (</w:t>
      </w:r>
      <w:proofErr w:type="spellStart"/>
      <w:r w:rsidRPr="00A36F88">
        <w:rPr>
          <w:rFonts w:ascii="Times New Roman" w:hAnsi="Times New Roman"/>
          <w:sz w:val="24"/>
          <w:szCs w:val="24"/>
        </w:rPr>
        <w:t>Close</w:t>
      </w:r>
      <w:proofErr w:type="spellEnd"/>
      <w:r w:rsidRPr="00A36F88">
        <w:rPr>
          <w:rFonts w:ascii="Times New Roman" w:hAnsi="Times New Roman"/>
          <w:sz w:val="24"/>
          <w:szCs w:val="24"/>
        </w:rPr>
        <w:t xml:space="preserve">). Perbedaan antara nilai aktual dan prediksi ARIMA dihitung sebagai </w:t>
      </w:r>
      <w:proofErr w:type="spellStart"/>
      <w:r w:rsidRPr="00A36F88">
        <w:rPr>
          <w:rFonts w:ascii="Times New Roman" w:hAnsi="Times New Roman"/>
          <w:sz w:val="24"/>
          <w:szCs w:val="24"/>
        </w:rPr>
        <w:t>residual</w:t>
      </w:r>
      <w:proofErr w:type="spellEnd"/>
      <w:r w:rsidRPr="00A36F88">
        <w:rPr>
          <w:rFonts w:ascii="Times New Roman" w:hAnsi="Times New Roman"/>
          <w:sz w:val="24"/>
          <w:szCs w:val="24"/>
        </w:rPr>
        <w:t xml:space="preserve">, yang mewakili pola non-linier yang tidak ditangkap oleh model ARIMA. </w:t>
      </w:r>
      <w:proofErr w:type="spellStart"/>
      <w:r w:rsidRPr="00A36F88">
        <w:rPr>
          <w:rFonts w:ascii="Times New Roman" w:hAnsi="Times New Roman"/>
          <w:sz w:val="24"/>
          <w:szCs w:val="24"/>
        </w:rPr>
        <w:t>Residual</w:t>
      </w:r>
      <w:proofErr w:type="spellEnd"/>
      <w:r w:rsidRPr="00A36F88">
        <w:rPr>
          <w:rFonts w:ascii="Times New Roman" w:hAnsi="Times New Roman"/>
          <w:sz w:val="24"/>
          <w:szCs w:val="24"/>
        </w:rPr>
        <w:t xml:space="preserve"> ini kemudian dimasukkan sebagai variabel </w:t>
      </w:r>
      <w:proofErr w:type="spellStart"/>
      <w:r w:rsidRPr="00A36F88">
        <w:rPr>
          <w:rFonts w:ascii="Times New Roman" w:hAnsi="Times New Roman"/>
          <w:sz w:val="24"/>
          <w:szCs w:val="24"/>
        </w:rPr>
        <w:t>input</w:t>
      </w:r>
      <w:proofErr w:type="spellEnd"/>
      <w:r w:rsidRPr="00A36F88">
        <w:rPr>
          <w:rFonts w:ascii="Times New Roman" w:hAnsi="Times New Roman"/>
          <w:sz w:val="24"/>
          <w:szCs w:val="24"/>
        </w:rPr>
        <w:t xml:space="preserve"> tambahan dalam model LSTM. Studi ini mengevaluasi tiga pendekatan pemodelan utama: ARIMA–LSTM, LSTM–</w:t>
      </w:r>
      <w:proofErr w:type="spellStart"/>
      <w:r w:rsidRPr="00A36F88">
        <w:rPr>
          <w:rFonts w:ascii="Times New Roman" w:hAnsi="Times New Roman"/>
          <w:sz w:val="24"/>
          <w:szCs w:val="24"/>
        </w:rPr>
        <w:t>Sentiment</w:t>
      </w:r>
      <w:proofErr w:type="spellEnd"/>
      <w:r w:rsidRPr="00A36F88">
        <w:rPr>
          <w:rFonts w:ascii="Times New Roman" w:hAnsi="Times New Roman"/>
          <w:sz w:val="24"/>
          <w:szCs w:val="24"/>
        </w:rPr>
        <w:t>, dan ARIMA–LSTM–</w:t>
      </w:r>
      <w:proofErr w:type="spellStart"/>
      <w:r w:rsidRPr="00A36F88">
        <w:rPr>
          <w:rFonts w:ascii="Times New Roman" w:hAnsi="Times New Roman"/>
          <w:sz w:val="24"/>
          <w:szCs w:val="24"/>
        </w:rPr>
        <w:t>Sentiment</w:t>
      </w:r>
      <w:proofErr w:type="spellEnd"/>
      <w:r w:rsidRPr="00A36F88">
        <w:rPr>
          <w:rFonts w:ascii="Times New Roman" w:hAnsi="Times New Roman"/>
          <w:sz w:val="24"/>
          <w:szCs w:val="24"/>
        </w:rPr>
        <w:t xml:space="preserve">, yang menggabungkan fitur harga saham historis, </w:t>
      </w:r>
      <w:proofErr w:type="spellStart"/>
      <w:r w:rsidRPr="00A36F88">
        <w:rPr>
          <w:rFonts w:ascii="Times New Roman" w:hAnsi="Times New Roman"/>
          <w:sz w:val="24"/>
          <w:szCs w:val="24"/>
        </w:rPr>
        <w:t>residual</w:t>
      </w:r>
      <w:proofErr w:type="spellEnd"/>
      <w:r w:rsidRPr="00A36F88">
        <w:rPr>
          <w:rFonts w:ascii="Times New Roman" w:hAnsi="Times New Roman"/>
          <w:sz w:val="24"/>
          <w:szCs w:val="24"/>
        </w:rPr>
        <w:t xml:space="preserve"> ARIMA, dan skor sentimen harian.</w:t>
      </w:r>
    </w:p>
    <w:p w14:paraId="7BA0C55E" w14:textId="77777777" w:rsidR="008910F4" w:rsidRDefault="008910F4" w:rsidP="00A36F88">
      <w:pPr>
        <w:spacing w:after="0" w:line="240" w:lineRule="auto"/>
        <w:ind w:firstLine="709"/>
        <w:jc w:val="both"/>
        <w:rPr>
          <w:rFonts w:ascii="Times New Roman" w:hAnsi="Times New Roman"/>
          <w:sz w:val="24"/>
          <w:szCs w:val="24"/>
        </w:rPr>
      </w:pPr>
      <w:r w:rsidRPr="00A36F88">
        <w:rPr>
          <w:rFonts w:ascii="Times New Roman" w:hAnsi="Times New Roman"/>
          <w:sz w:val="24"/>
          <w:szCs w:val="24"/>
        </w:rPr>
        <w:t xml:space="preserve">Terakhir, kinerja semua model yang dievaluasi, termasuk ARIMA sebagai model dasar, dinilai menggunakan </w:t>
      </w:r>
      <w:proofErr w:type="spellStart"/>
      <w:r w:rsidRPr="00A36F88">
        <w:rPr>
          <w:rFonts w:ascii="Times New Roman" w:hAnsi="Times New Roman"/>
          <w:sz w:val="24"/>
          <w:szCs w:val="24"/>
        </w:rPr>
        <w:t>Root</w:t>
      </w:r>
      <w:proofErr w:type="spellEnd"/>
      <w:r w:rsidRPr="00A36F88">
        <w:rPr>
          <w:rFonts w:ascii="Times New Roman" w:hAnsi="Times New Roman"/>
          <w:sz w:val="24"/>
          <w:szCs w:val="24"/>
        </w:rPr>
        <w:t xml:space="preserve"> </w:t>
      </w:r>
      <w:proofErr w:type="spellStart"/>
      <w:r w:rsidRPr="00A36F88">
        <w:rPr>
          <w:rFonts w:ascii="Times New Roman" w:hAnsi="Times New Roman"/>
          <w:sz w:val="24"/>
          <w:szCs w:val="24"/>
        </w:rPr>
        <w:t>Mean</w:t>
      </w:r>
      <w:proofErr w:type="spellEnd"/>
      <w:r w:rsidRPr="00A36F88">
        <w:rPr>
          <w:rFonts w:ascii="Times New Roman" w:hAnsi="Times New Roman"/>
          <w:sz w:val="24"/>
          <w:szCs w:val="24"/>
        </w:rPr>
        <w:t xml:space="preserve"> </w:t>
      </w:r>
      <w:proofErr w:type="spellStart"/>
      <w:r w:rsidRPr="00A36F88">
        <w:rPr>
          <w:rFonts w:ascii="Times New Roman" w:hAnsi="Times New Roman"/>
          <w:sz w:val="24"/>
          <w:szCs w:val="24"/>
        </w:rPr>
        <w:t>Square</w:t>
      </w:r>
      <w:proofErr w:type="spellEnd"/>
      <w:r w:rsidRPr="00A36F88">
        <w:rPr>
          <w:rFonts w:ascii="Times New Roman" w:hAnsi="Times New Roman"/>
          <w:sz w:val="24"/>
          <w:szCs w:val="24"/>
        </w:rPr>
        <w:t xml:space="preserve"> </w:t>
      </w:r>
      <w:proofErr w:type="spellStart"/>
      <w:r w:rsidRPr="00A36F88">
        <w:rPr>
          <w:rFonts w:ascii="Times New Roman" w:hAnsi="Times New Roman"/>
          <w:sz w:val="24"/>
          <w:szCs w:val="24"/>
        </w:rPr>
        <w:t>Error</w:t>
      </w:r>
      <w:proofErr w:type="spellEnd"/>
      <w:r w:rsidRPr="00A36F88">
        <w:rPr>
          <w:rFonts w:ascii="Times New Roman" w:hAnsi="Times New Roman"/>
          <w:sz w:val="24"/>
          <w:szCs w:val="24"/>
        </w:rPr>
        <w:t xml:space="preserve"> (RMSE), </w:t>
      </w:r>
      <w:proofErr w:type="spellStart"/>
      <w:r w:rsidRPr="00A36F88">
        <w:rPr>
          <w:rFonts w:ascii="Times New Roman" w:hAnsi="Times New Roman"/>
          <w:sz w:val="24"/>
          <w:szCs w:val="24"/>
        </w:rPr>
        <w:t>Mean</w:t>
      </w:r>
      <w:proofErr w:type="spellEnd"/>
      <w:r w:rsidRPr="00A36F88">
        <w:rPr>
          <w:rFonts w:ascii="Times New Roman" w:hAnsi="Times New Roman"/>
          <w:sz w:val="24"/>
          <w:szCs w:val="24"/>
        </w:rPr>
        <w:t xml:space="preserve"> </w:t>
      </w:r>
      <w:proofErr w:type="spellStart"/>
      <w:r w:rsidRPr="00A36F88">
        <w:rPr>
          <w:rFonts w:ascii="Times New Roman" w:hAnsi="Times New Roman"/>
          <w:sz w:val="24"/>
          <w:szCs w:val="24"/>
        </w:rPr>
        <w:t>Absolute</w:t>
      </w:r>
      <w:proofErr w:type="spellEnd"/>
      <w:r w:rsidRPr="00A36F88">
        <w:rPr>
          <w:rFonts w:ascii="Times New Roman" w:hAnsi="Times New Roman"/>
          <w:sz w:val="24"/>
          <w:szCs w:val="24"/>
        </w:rPr>
        <w:t xml:space="preserve"> </w:t>
      </w:r>
      <w:proofErr w:type="spellStart"/>
      <w:r w:rsidRPr="00A36F88">
        <w:rPr>
          <w:rFonts w:ascii="Times New Roman" w:hAnsi="Times New Roman"/>
          <w:sz w:val="24"/>
          <w:szCs w:val="24"/>
        </w:rPr>
        <w:t>Error</w:t>
      </w:r>
      <w:proofErr w:type="spellEnd"/>
      <w:r w:rsidRPr="00A36F88">
        <w:rPr>
          <w:rFonts w:ascii="Times New Roman" w:hAnsi="Times New Roman"/>
          <w:sz w:val="24"/>
          <w:szCs w:val="24"/>
        </w:rPr>
        <w:t xml:space="preserve"> (MAE), dan </w:t>
      </w:r>
      <w:proofErr w:type="spellStart"/>
      <w:r w:rsidRPr="00A36F88">
        <w:rPr>
          <w:rFonts w:ascii="Times New Roman" w:hAnsi="Times New Roman"/>
          <w:sz w:val="24"/>
          <w:szCs w:val="24"/>
        </w:rPr>
        <w:t>Mean</w:t>
      </w:r>
      <w:proofErr w:type="spellEnd"/>
      <w:r w:rsidRPr="00A36F88">
        <w:rPr>
          <w:rFonts w:ascii="Times New Roman" w:hAnsi="Times New Roman"/>
          <w:sz w:val="24"/>
          <w:szCs w:val="24"/>
        </w:rPr>
        <w:t xml:space="preserve"> </w:t>
      </w:r>
      <w:proofErr w:type="spellStart"/>
      <w:r w:rsidRPr="00A36F88">
        <w:rPr>
          <w:rFonts w:ascii="Times New Roman" w:hAnsi="Times New Roman"/>
          <w:sz w:val="24"/>
          <w:szCs w:val="24"/>
        </w:rPr>
        <w:t>Absolute</w:t>
      </w:r>
      <w:proofErr w:type="spellEnd"/>
      <w:r w:rsidRPr="00A36F88">
        <w:rPr>
          <w:rFonts w:ascii="Times New Roman" w:hAnsi="Times New Roman"/>
          <w:sz w:val="24"/>
          <w:szCs w:val="24"/>
        </w:rPr>
        <w:t xml:space="preserve"> </w:t>
      </w:r>
      <w:proofErr w:type="spellStart"/>
      <w:r w:rsidRPr="00A36F88">
        <w:rPr>
          <w:rFonts w:ascii="Times New Roman" w:hAnsi="Times New Roman"/>
          <w:sz w:val="24"/>
          <w:szCs w:val="24"/>
        </w:rPr>
        <w:t>Percentage</w:t>
      </w:r>
      <w:proofErr w:type="spellEnd"/>
      <w:r w:rsidRPr="00A36F88">
        <w:rPr>
          <w:rFonts w:ascii="Times New Roman" w:hAnsi="Times New Roman"/>
          <w:sz w:val="24"/>
          <w:szCs w:val="24"/>
        </w:rPr>
        <w:t xml:space="preserve"> </w:t>
      </w:r>
      <w:proofErr w:type="spellStart"/>
      <w:r w:rsidRPr="00A36F88">
        <w:rPr>
          <w:rFonts w:ascii="Times New Roman" w:hAnsi="Times New Roman"/>
          <w:sz w:val="24"/>
          <w:szCs w:val="24"/>
        </w:rPr>
        <w:t>Error</w:t>
      </w:r>
      <w:proofErr w:type="spellEnd"/>
      <w:r w:rsidRPr="00A36F88">
        <w:rPr>
          <w:rFonts w:ascii="Times New Roman" w:hAnsi="Times New Roman"/>
          <w:sz w:val="24"/>
          <w:szCs w:val="24"/>
        </w:rPr>
        <w:t xml:space="preserve"> (MAPE). Evaluasi ini bertujuan untuk mengidentifikasi model yang paling optimal untuk memprediksi harga saham BBCA, seperti yang digambarkan pada Gambar 2.</w:t>
      </w:r>
    </w:p>
    <w:p w14:paraId="61C0901F" w14:textId="77777777" w:rsidR="008910F4" w:rsidRDefault="008910F4" w:rsidP="00A36F88">
      <w:pPr>
        <w:spacing w:after="0" w:line="240" w:lineRule="auto"/>
        <w:ind w:firstLine="709"/>
        <w:jc w:val="center"/>
        <w:rPr>
          <w:rFonts w:ascii="Times New Roman" w:hAnsi="Times New Roman"/>
          <w:sz w:val="24"/>
          <w:szCs w:val="24"/>
          <w:lang w:val="en-ID" w:eastAsia="en-ID"/>
        </w:rPr>
      </w:pPr>
      <w:r>
        <w:rPr>
          <w:rFonts w:ascii="Times New Roman" w:hAnsi="Times New Roman"/>
          <w:noProof/>
          <w:sz w:val="24"/>
          <w:szCs w:val="24"/>
          <w:lang w:val="en-ID" w:eastAsia="en-ID"/>
        </w:rPr>
        <w:lastRenderedPageBreak/>
        <w:drawing>
          <wp:inline distT="0" distB="0" distL="0" distR="0" wp14:anchorId="0D9FD135" wp14:editId="47299D91">
            <wp:extent cx="3629532" cy="2048161"/>
            <wp:effectExtent l="0" t="0" r="9525" b="9525"/>
            <wp:docPr id="1218228222"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28222" name="Picture 1" descr="A diagram of a proces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629532" cy="2048161"/>
                    </a:xfrm>
                    <a:prstGeom prst="rect">
                      <a:avLst/>
                    </a:prstGeom>
                  </pic:spPr>
                </pic:pic>
              </a:graphicData>
            </a:graphic>
          </wp:inline>
        </w:drawing>
      </w:r>
    </w:p>
    <w:p w14:paraId="3365E189" w14:textId="77777777" w:rsidR="008910F4" w:rsidRPr="00E24E76" w:rsidRDefault="008910F4" w:rsidP="00A36F88">
      <w:pPr>
        <w:spacing w:after="0" w:line="240" w:lineRule="auto"/>
        <w:ind w:firstLine="709"/>
        <w:jc w:val="center"/>
        <w:rPr>
          <w:rFonts w:ascii="Times New Roman" w:hAnsi="Times New Roman"/>
          <w:sz w:val="24"/>
          <w:szCs w:val="24"/>
          <w:lang w:val="en-ID" w:eastAsia="en-ID"/>
        </w:rPr>
      </w:pPr>
    </w:p>
    <w:p w14:paraId="668A0A4D" w14:textId="77777777" w:rsidR="008910F4" w:rsidRDefault="008910F4" w:rsidP="00FF081B">
      <w:pPr>
        <w:pStyle w:val="ListParagraph"/>
        <w:numPr>
          <w:ilvl w:val="1"/>
          <w:numId w:val="20"/>
        </w:numPr>
        <w:spacing w:before="120" w:after="0" w:line="240" w:lineRule="auto"/>
        <w:ind w:left="540" w:hanging="540"/>
        <w:jc w:val="both"/>
        <w:rPr>
          <w:rFonts w:ascii="Times New Roman" w:hAnsi="Times New Roman"/>
          <w:b/>
          <w:sz w:val="24"/>
          <w:szCs w:val="24"/>
        </w:rPr>
      </w:pPr>
      <w:r w:rsidRPr="00A36F88">
        <w:rPr>
          <w:rFonts w:ascii="Times New Roman" w:hAnsi="Times New Roman"/>
          <w:b/>
          <w:sz w:val="24"/>
          <w:szCs w:val="24"/>
        </w:rPr>
        <w:t>Pengembangan Model dan Arsitektur Hibrida</w:t>
      </w:r>
    </w:p>
    <w:p w14:paraId="58BA1B64" w14:textId="77777777" w:rsidR="008910F4" w:rsidRPr="00A36F88" w:rsidRDefault="008910F4" w:rsidP="00A36F88">
      <w:pPr>
        <w:spacing w:before="120" w:after="0" w:line="240" w:lineRule="auto"/>
        <w:ind w:firstLine="720"/>
        <w:jc w:val="both"/>
        <w:rPr>
          <w:rFonts w:ascii="Times New Roman" w:hAnsi="Times New Roman"/>
          <w:bCs/>
          <w:sz w:val="24"/>
          <w:szCs w:val="24"/>
        </w:rPr>
      </w:pPr>
      <w:r w:rsidRPr="00A36F88">
        <w:rPr>
          <w:rFonts w:ascii="Times New Roman" w:hAnsi="Times New Roman"/>
          <w:bCs/>
          <w:sz w:val="24"/>
          <w:szCs w:val="24"/>
        </w:rPr>
        <w:t xml:space="preserve">Untuk menangkap pola linier dan non-linier dalam pergerakan harga saham, penelitian ini menggunakan ARIMA, LSTM, dan ekstensi hibridanya. Pemodelan ARIMA pertama kali diterapkan pada rangkaian harga penutupan untuk menangkap ketergantungan temporal linier. </w:t>
      </w:r>
      <w:proofErr w:type="spellStart"/>
      <w:r w:rsidRPr="00A36F88">
        <w:rPr>
          <w:rFonts w:ascii="Times New Roman" w:hAnsi="Times New Roman"/>
          <w:bCs/>
          <w:sz w:val="24"/>
          <w:szCs w:val="24"/>
        </w:rPr>
        <w:t>Stasioneritas</w:t>
      </w:r>
      <w:proofErr w:type="spellEnd"/>
      <w:r w:rsidRPr="00A36F88">
        <w:rPr>
          <w:rFonts w:ascii="Times New Roman" w:hAnsi="Times New Roman"/>
          <w:bCs/>
          <w:sz w:val="24"/>
          <w:szCs w:val="24"/>
        </w:rPr>
        <w:t xml:space="preserve"> dinilai menggunakan uji </w:t>
      </w:r>
      <w:proofErr w:type="spellStart"/>
      <w:r w:rsidRPr="00A36F88">
        <w:rPr>
          <w:rFonts w:ascii="Times New Roman" w:hAnsi="Times New Roman"/>
          <w:bCs/>
          <w:sz w:val="24"/>
          <w:szCs w:val="24"/>
        </w:rPr>
        <w:t>Augmented</w:t>
      </w:r>
      <w:proofErr w:type="spellEnd"/>
      <w:r w:rsidRPr="00A36F88">
        <w:rPr>
          <w:rFonts w:ascii="Times New Roman" w:hAnsi="Times New Roman"/>
          <w:bCs/>
          <w:sz w:val="24"/>
          <w:szCs w:val="24"/>
        </w:rPr>
        <w:t xml:space="preserve"> </w:t>
      </w:r>
      <w:proofErr w:type="spellStart"/>
      <w:r w:rsidRPr="00A36F88">
        <w:rPr>
          <w:rFonts w:ascii="Times New Roman" w:hAnsi="Times New Roman"/>
          <w:bCs/>
          <w:sz w:val="24"/>
          <w:szCs w:val="24"/>
        </w:rPr>
        <w:t>Dickey-Fuller</w:t>
      </w:r>
      <w:proofErr w:type="spellEnd"/>
      <w:r w:rsidRPr="00A36F88">
        <w:rPr>
          <w:rFonts w:ascii="Times New Roman" w:hAnsi="Times New Roman"/>
          <w:bCs/>
          <w:sz w:val="24"/>
          <w:szCs w:val="24"/>
        </w:rPr>
        <w:t xml:space="preserve"> (ADF), dan diferensiasi orde pertama diterapkan jika diperlukan. Parameter model (p, d, q) dipilih berdasarkan analisis ACF dan PACF, serta kriteria AIC dan BIC, menghasilkan model ARIMA(2,1,1) yang optimal.</w:t>
      </w:r>
    </w:p>
    <w:p w14:paraId="76B9A8FC" w14:textId="77777777" w:rsidR="008910F4" w:rsidRPr="00A36F88" w:rsidRDefault="008910F4" w:rsidP="00A36F88">
      <w:pPr>
        <w:spacing w:before="120" w:after="0" w:line="240" w:lineRule="auto"/>
        <w:ind w:firstLine="720"/>
        <w:jc w:val="both"/>
        <w:rPr>
          <w:rFonts w:ascii="Times New Roman" w:hAnsi="Times New Roman"/>
          <w:bCs/>
          <w:sz w:val="24"/>
          <w:szCs w:val="24"/>
        </w:rPr>
      </w:pPr>
      <w:proofErr w:type="spellStart"/>
      <w:r w:rsidRPr="00A36F88">
        <w:rPr>
          <w:rFonts w:ascii="Times New Roman" w:hAnsi="Times New Roman"/>
          <w:bCs/>
          <w:sz w:val="24"/>
          <w:szCs w:val="24"/>
        </w:rPr>
        <w:t>Residual</w:t>
      </w:r>
      <w:proofErr w:type="spellEnd"/>
      <w:r w:rsidRPr="00A36F88">
        <w:rPr>
          <w:rFonts w:ascii="Times New Roman" w:hAnsi="Times New Roman"/>
          <w:bCs/>
          <w:sz w:val="24"/>
          <w:szCs w:val="24"/>
        </w:rPr>
        <w:t xml:space="preserve"> yang diperoleh dari model ARIMA, yang mewakili komponen non-linier yang tidak ditangkap oleh model linier, kemudian diekstrak dan digunakan sebagai </w:t>
      </w:r>
      <w:proofErr w:type="spellStart"/>
      <w:r w:rsidRPr="00A36F88">
        <w:rPr>
          <w:rFonts w:ascii="Times New Roman" w:hAnsi="Times New Roman"/>
          <w:bCs/>
          <w:sz w:val="24"/>
          <w:szCs w:val="24"/>
        </w:rPr>
        <w:t>input</w:t>
      </w:r>
      <w:proofErr w:type="spellEnd"/>
      <w:r w:rsidRPr="00A36F88">
        <w:rPr>
          <w:rFonts w:ascii="Times New Roman" w:hAnsi="Times New Roman"/>
          <w:bCs/>
          <w:sz w:val="24"/>
          <w:szCs w:val="24"/>
        </w:rPr>
        <w:t xml:space="preserve"> tambahan untuk model berbasis LSTM. Arsitektur LSTM terdiri dari lapisan LSTM, diikuti oleh lapisan </w:t>
      </w:r>
      <w:proofErr w:type="spellStart"/>
      <w:r w:rsidRPr="00A36F88">
        <w:rPr>
          <w:rFonts w:ascii="Times New Roman" w:hAnsi="Times New Roman"/>
          <w:bCs/>
          <w:sz w:val="24"/>
          <w:szCs w:val="24"/>
        </w:rPr>
        <w:t>Batch</w:t>
      </w:r>
      <w:proofErr w:type="spellEnd"/>
      <w:r w:rsidRPr="00A36F88">
        <w:rPr>
          <w:rFonts w:ascii="Times New Roman" w:hAnsi="Times New Roman"/>
          <w:bCs/>
          <w:sz w:val="24"/>
          <w:szCs w:val="24"/>
        </w:rPr>
        <w:t xml:space="preserve"> </w:t>
      </w:r>
      <w:proofErr w:type="spellStart"/>
      <w:r w:rsidRPr="00A36F88">
        <w:rPr>
          <w:rFonts w:ascii="Times New Roman" w:hAnsi="Times New Roman"/>
          <w:bCs/>
          <w:sz w:val="24"/>
          <w:szCs w:val="24"/>
        </w:rPr>
        <w:t>Normalization</w:t>
      </w:r>
      <w:proofErr w:type="spellEnd"/>
      <w:r w:rsidRPr="00A36F88">
        <w:rPr>
          <w:rFonts w:ascii="Times New Roman" w:hAnsi="Times New Roman"/>
          <w:bCs/>
          <w:sz w:val="24"/>
          <w:szCs w:val="24"/>
        </w:rPr>
        <w:t xml:space="preserve">, </w:t>
      </w:r>
      <w:proofErr w:type="spellStart"/>
      <w:r w:rsidRPr="00A36F88">
        <w:rPr>
          <w:rFonts w:ascii="Times New Roman" w:hAnsi="Times New Roman"/>
          <w:bCs/>
          <w:sz w:val="24"/>
          <w:szCs w:val="24"/>
        </w:rPr>
        <w:t>Dropout</w:t>
      </w:r>
      <w:proofErr w:type="spellEnd"/>
      <w:r w:rsidRPr="00A36F88">
        <w:rPr>
          <w:rFonts w:ascii="Times New Roman" w:hAnsi="Times New Roman"/>
          <w:bCs/>
          <w:sz w:val="24"/>
          <w:szCs w:val="24"/>
        </w:rPr>
        <w:t xml:space="preserve">, dan </w:t>
      </w:r>
      <w:proofErr w:type="spellStart"/>
      <w:r w:rsidRPr="00A36F88">
        <w:rPr>
          <w:rFonts w:ascii="Times New Roman" w:hAnsi="Times New Roman"/>
          <w:bCs/>
          <w:sz w:val="24"/>
          <w:szCs w:val="24"/>
        </w:rPr>
        <w:t>Dense</w:t>
      </w:r>
      <w:proofErr w:type="spellEnd"/>
      <w:r w:rsidRPr="00A36F88">
        <w:rPr>
          <w:rFonts w:ascii="Times New Roman" w:hAnsi="Times New Roman"/>
          <w:bCs/>
          <w:sz w:val="24"/>
          <w:szCs w:val="24"/>
        </w:rPr>
        <w:t xml:space="preserve">. Model dilatih menggunakan </w:t>
      </w:r>
      <w:proofErr w:type="spellStart"/>
      <w:r w:rsidRPr="00A36F88">
        <w:rPr>
          <w:rFonts w:ascii="Times New Roman" w:hAnsi="Times New Roman"/>
          <w:bCs/>
          <w:sz w:val="24"/>
          <w:szCs w:val="24"/>
        </w:rPr>
        <w:t>optimizer</w:t>
      </w:r>
      <w:proofErr w:type="spellEnd"/>
      <w:r w:rsidRPr="00A36F88">
        <w:rPr>
          <w:rFonts w:ascii="Times New Roman" w:hAnsi="Times New Roman"/>
          <w:bCs/>
          <w:sz w:val="24"/>
          <w:szCs w:val="24"/>
        </w:rPr>
        <w:t xml:space="preserve"> Adam dengan </w:t>
      </w:r>
      <w:proofErr w:type="spellStart"/>
      <w:r w:rsidRPr="00A36F88">
        <w:rPr>
          <w:rFonts w:ascii="Times New Roman" w:hAnsi="Times New Roman"/>
          <w:bCs/>
          <w:sz w:val="24"/>
          <w:szCs w:val="24"/>
        </w:rPr>
        <w:t>loss</w:t>
      </w:r>
      <w:proofErr w:type="spellEnd"/>
      <w:r w:rsidRPr="00A36F88">
        <w:rPr>
          <w:rFonts w:ascii="Times New Roman" w:hAnsi="Times New Roman"/>
          <w:bCs/>
          <w:sz w:val="24"/>
          <w:szCs w:val="24"/>
        </w:rPr>
        <w:t xml:space="preserve"> </w:t>
      </w:r>
      <w:proofErr w:type="spellStart"/>
      <w:r w:rsidRPr="00A36F88">
        <w:rPr>
          <w:rFonts w:ascii="Times New Roman" w:hAnsi="Times New Roman"/>
          <w:bCs/>
          <w:sz w:val="24"/>
          <w:szCs w:val="24"/>
        </w:rPr>
        <w:t>Mean</w:t>
      </w:r>
      <w:proofErr w:type="spellEnd"/>
      <w:r w:rsidRPr="00A36F88">
        <w:rPr>
          <w:rFonts w:ascii="Times New Roman" w:hAnsi="Times New Roman"/>
          <w:bCs/>
          <w:sz w:val="24"/>
          <w:szCs w:val="24"/>
        </w:rPr>
        <w:t xml:space="preserve"> </w:t>
      </w:r>
      <w:proofErr w:type="spellStart"/>
      <w:r w:rsidRPr="00A36F88">
        <w:rPr>
          <w:rFonts w:ascii="Times New Roman" w:hAnsi="Times New Roman"/>
          <w:bCs/>
          <w:sz w:val="24"/>
          <w:szCs w:val="24"/>
        </w:rPr>
        <w:t>Squared</w:t>
      </w:r>
      <w:proofErr w:type="spellEnd"/>
      <w:r w:rsidRPr="00A36F88">
        <w:rPr>
          <w:rFonts w:ascii="Times New Roman" w:hAnsi="Times New Roman"/>
          <w:bCs/>
          <w:sz w:val="24"/>
          <w:szCs w:val="24"/>
        </w:rPr>
        <w:t xml:space="preserve"> </w:t>
      </w:r>
      <w:proofErr w:type="spellStart"/>
      <w:r w:rsidRPr="00A36F88">
        <w:rPr>
          <w:rFonts w:ascii="Times New Roman" w:hAnsi="Times New Roman"/>
          <w:bCs/>
          <w:sz w:val="24"/>
          <w:szCs w:val="24"/>
        </w:rPr>
        <w:t>Error</w:t>
      </w:r>
      <w:proofErr w:type="spellEnd"/>
      <w:r w:rsidRPr="00A36F88">
        <w:rPr>
          <w:rFonts w:ascii="Times New Roman" w:hAnsi="Times New Roman"/>
          <w:bCs/>
          <w:sz w:val="24"/>
          <w:szCs w:val="24"/>
        </w:rPr>
        <w:t xml:space="preserve"> (MSE) dan </w:t>
      </w:r>
      <w:proofErr w:type="spellStart"/>
      <w:r w:rsidRPr="00A36F88">
        <w:rPr>
          <w:rFonts w:ascii="Times New Roman" w:hAnsi="Times New Roman"/>
          <w:bCs/>
          <w:sz w:val="24"/>
          <w:szCs w:val="24"/>
        </w:rPr>
        <w:t>EarlyStopping</w:t>
      </w:r>
      <w:proofErr w:type="spellEnd"/>
      <w:r w:rsidRPr="00A36F88">
        <w:rPr>
          <w:rFonts w:ascii="Times New Roman" w:hAnsi="Times New Roman"/>
          <w:bCs/>
          <w:sz w:val="24"/>
          <w:szCs w:val="24"/>
        </w:rPr>
        <w:t xml:space="preserve"> untuk mencegah </w:t>
      </w:r>
      <w:proofErr w:type="spellStart"/>
      <w:r w:rsidRPr="00A36F88">
        <w:rPr>
          <w:rFonts w:ascii="Times New Roman" w:hAnsi="Times New Roman"/>
          <w:bCs/>
          <w:sz w:val="24"/>
          <w:szCs w:val="24"/>
        </w:rPr>
        <w:t>overfitting</w:t>
      </w:r>
      <w:proofErr w:type="spellEnd"/>
      <w:r w:rsidRPr="00A36F88">
        <w:rPr>
          <w:rFonts w:ascii="Times New Roman" w:hAnsi="Times New Roman"/>
          <w:bCs/>
          <w:sz w:val="24"/>
          <w:szCs w:val="24"/>
        </w:rPr>
        <w:t>.</w:t>
      </w:r>
    </w:p>
    <w:p w14:paraId="4B94CDB2" w14:textId="77777777" w:rsidR="008910F4" w:rsidRPr="00CA112F" w:rsidRDefault="008910F4" w:rsidP="00A36F88">
      <w:pPr>
        <w:spacing w:before="120" w:after="0" w:line="240" w:lineRule="auto"/>
        <w:ind w:firstLine="720"/>
        <w:jc w:val="both"/>
        <w:rPr>
          <w:rFonts w:ascii="Times New Roman" w:hAnsi="Times New Roman"/>
          <w:b/>
          <w:sz w:val="24"/>
          <w:szCs w:val="24"/>
        </w:rPr>
      </w:pPr>
      <w:r w:rsidRPr="00A36F88">
        <w:rPr>
          <w:rFonts w:ascii="Times New Roman" w:hAnsi="Times New Roman"/>
          <w:bCs/>
          <w:sz w:val="24"/>
          <w:szCs w:val="24"/>
        </w:rPr>
        <w:t xml:space="preserve">Model hibrida dibangun dengan menggabungkan prediksi ARIMA dengan keluaran LSTM. Dalam model ARIMA–LSTM, prediksi akhir diperoleh dengan menjumlahkan prediksi linier ARIMA dan prediksi </w:t>
      </w:r>
      <w:proofErr w:type="spellStart"/>
      <w:r w:rsidRPr="00A36F88">
        <w:rPr>
          <w:rFonts w:ascii="Times New Roman" w:hAnsi="Times New Roman"/>
          <w:bCs/>
          <w:sz w:val="24"/>
          <w:szCs w:val="24"/>
        </w:rPr>
        <w:t>residual</w:t>
      </w:r>
      <w:proofErr w:type="spellEnd"/>
      <w:r w:rsidRPr="00A36F88">
        <w:rPr>
          <w:rFonts w:ascii="Times New Roman" w:hAnsi="Times New Roman"/>
          <w:bCs/>
          <w:sz w:val="24"/>
          <w:szCs w:val="24"/>
        </w:rPr>
        <w:t xml:space="preserve"> LSTM. Untuk model hibrida yang ditingkatkan sentimen (ARIMA–LSTM–</w:t>
      </w:r>
      <w:proofErr w:type="spellStart"/>
      <w:r w:rsidRPr="00A36F88">
        <w:rPr>
          <w:rFonts w:ascii="Times New Roman" w:hAnsi="Times New Roman"/>
          <w:bCs/>
          <w:sz w:val="24"/>
          <w:szCs w:val="24"/>
        </w:rPr>
        <w:t>Sentiment</w:t>
      </w:r>
      <w:proofErr w:type="spellEnd"/>
      <w:r w:rsidRPr="00A36F88">
        <w:rPr>
          <w:rFonts w:ascii="Times New Roman" w:hAnsi="Times New Roman"/>
          <w:bCs/>
          <w:sz w:val="24"/>
          <w:szCs w:val="24"/>
        </w:rPr>
        <w:t xml:space="preserve">), skor probabilitas sentimen yang dihasilkan oleh </w:t>
      </w:r>
      <w:proofErr w:type="spellStart"/>
      <w:r w:rsidRPr="00A36F88">
        <w:rPr>
          <w:rFonts w:ascii="Times New Roman" w:hAnsi="Times New Roman"/>
          <w:bCs/>
          <w:sz w:val="24"/>
          <w:szCs w:val="24"/>
        </w:rPr>
        <w:t>IndoRoBERTa</w:t>
      </w:r>
      <w:proofErr w:type="spellEnd"/>
      <w:r w:rsidRPr="00A36F88">
        <w:rPr>
          <w:rFonts w:ascii="Times New Roman" w:hAnsi="Times New Roman"/>
          <w:bCs/>
          <w:sz w:val="24"/>
          <w:szCs w:val="24"/>
        </w:rPr>
        <w:t xml:space="preserve"> dimasukkan sebagai fitur tambahan selama tahap pelatihan LSTM. Integrasi ini memungkinkan model untuk memperhitungkan dinamika harga historis dan persepsi pasar yang tercermin dalam sentimen berita keuangan.</w:t>
      </w:r>
      <w:r w:rsidRPr="00CA112F">
        <w:rPr>
          <w:rFonts w:ascii="Times New Roman" w:hAnsi="Times New Roman"/>
          <w:sz w:val="24"/>
          <w:szCs w:val="24"/>
        </w:rPr>
        <w:t>.</w:t>
      </w:r>
    </w:p>
    <w:p w14:paraId="26A41323" w14:textId="77777777" w:rsidR="008910F4" w:rsidRDefault="008910F4" w:rsidP="00F2718F">
      <w:pPr>
        <w:pStyle w:val="ListParagraph"/>
        <w:numPr>
          <w:ilvl w:val="1"/>
          <w:numId w:val="20"/>
        </w:numPr>
        <w:spacing w:before="120" w:after="0" w:line="240" w:lineRule="auto"/>
        <w:ind w:left="540" w:hanging="540"/>
        <w:jc w:val="both"/>
        <w:rPr>
          <w:rFonts w:ascii="Times New Roman" w:hAnsi="Times New Roman"/>
          <w:b/>
          <w:sz w:val="24"/>
          <w:szCs w:val="24"/>
        </w:rPr>
      </w:pPr>
      <w:r>
        <w:rPr>
          <w:rFonts w:ascii="Times New Roman" w:hAnsi="Times New Roman"/>
          <w:b/>
          <w:sz w:val="24"/>
          <w:szCs w:val="24"/>
        </w:rPr>
        <w:t>Evaluasi Model</w:t>
      </w:r>
    </w:p>
    <w:p w14:paraId="7F7EE7A6" w14:textId="77777777" w:rsidR="008910F4" w:rsidRPr="00F2718F" w:rsidRDefault="008910F4" w:rsidP="00F2718F">
      <w:pPr>
        <w:pStyle w:val="ListParagraph"/>
        <w:spacing w:before="120" w:after="0" w:line="240" w:lineRule="auto"/>
        <w:ind w:left="540"/>
        <w:jc w:val="both"/>
        <w:rPr>
          <w:rFonts w:ascii="Times New Roman" w:hAnsi="Times New Roman"/>
          <w:b/>
          <w:sz w:val="24"/>
          <w:szCs w:val="24"/>
        </w:rPr>
      </w:pPr>
    </w:p>
    <w:p w14:paraId="4289C583" w14:textId="77777777" w:rsidR="008910F4" w:rsidRDefault="008910F4" w:rsidP="00A91E2C">
      <w:pPr>
        <w:spacing w:after="120" w:line="240" w:lineRule="auto"/>
        <w:ind w:firstLine="567"/>
        <w:jc w:val="both"/>
        <w:rPr>
          <w:rFonts w:ascii="Times New Roman" w:hAnsi="Times New Roman"/>
          <w:sz w:val="24"/>
          <w:szCs w:val="24"/>
        </w:rPr>
      </w:pPr>
      <w:r w:rsidRPr="00F2718F">
        <w:rPr>
          <w:rFonts w:ascii="Times New Roman" w:hAnsi="Times New Roman"/>
          <w:sz w:val="24"/>
          <w:szCs w:val="24"/>
        </w:rPr>
        <w:t xml:space="preserve">Evaluasi performa dilakukan untuk menilai kemampuan setiap model dalam memprediksi harga penutupan saham BBCA pada data uji. Proses evaluasi menggunakan tiga metrik kesalahan utama, yaitu </w:t>
      </w:r>
      <w:proofErr w:type="spellStart"/>
      <w:r w:rsidRPr="00F2718F">
        <w:rPr>
          <w:rFonts w:ascii="Times New Roman" w:hAnsi="Times New Roman"/>
          <w:sz w:val="24"/>
          <w:szCs w:val="24"/>
        </w:rPr>
        <w:t>Mean</w:t>
      </w:r>
      <w:proofErr w:type="spellEnd"/>
      <w:r w:rsidRPr="00F2718F">
        <w:rPr>
          <w:rFonts w:ascii="Times New Roman" w:hAnsi="Times New Roman"/>
          <w:sz w:val="24"/>
          <w:szCs w:val="24"/>
        </w:rPr>
        <w:t xml:space="preserve"> </w:t>
      </w:r>
      <w:proofErr w:type="spellStart"/>
      <w:r w:rsidRPr="00F2718F">
        <w:rPr>
          <w:rFonts w:ascii="Times New Roman" w:hAnsi="Times New Roman"/>
          <w:sz w:val="24"/>
          <w:szCs w:val="24"/>
        </w:rPr>
        <w:t>Absolute</w:t>
      </w:r>
      <w:proofErr w:type="spellEnd"/>
      <w:r w:rsidRPr="00F2718F">
        <w:rPr>
          <w:rFonts w:ascii="Times New Roman" w:hAnsi="Times New Roman"/>
          <w:sz w:val="24"/>
          <w:szCs w:val="24"/>
        </w:rPr>
        <w:t xml:space="preserve"> </w:t>
      </w:r>
      <w:proofErr w:type="spellStart"/>
      <w:r w:rsidRPr="00F2718F">
        <w:rPr>
          <w:rFonts w:ascii="Times New Roman" w:hAnsi="Times New Roman"/>
          <w:sz w:val="24"/>
          <w:szCs w:val="24"/>
        </w:rPr>
        <w:t>Error</w:t>
      </w:r>
      <w:proofErr w:type="spellEnd"/>
      <w:r w:rsidRPr="00F2718F">
        <w:rPr>
          <w:rFonts w:ascii="Times New Roman" w:hAnsi="Times New Roman"/>
          <w:sz w:val="24"/>
          <w:szCs w:val="24"/>
        </w:rPr>
        <w:t xml:space="preserve"> (MAE), </w:t>
      </w:r>
      <w:proofErr w:type="spellStart"/>
      <w:r w:rsidRPr="00F2718F">
        <w:rPr>
          <w:rFonts w:ascii="Times New Roman" w:hAnsi="Times New Roman"/>
          <w:sz w:val="24"/>
          <w:szCs w:val="24"/>
        </w:rPr>
        <w:t>Root</w:t>
      </w:r>
      <w:proofErr w:type="spellEnd"/>
      <w:r w:rsidRPr="00F2718F">
        <w:rPr>
          <w:rFonts w:ascii="Times New Roman" w:hAnsi="Times New Roman"/>
          <w:sz w:val="24"/>
          <w:szCs w:val="24"/>
        </w:rPr>
        <w:t xml:space="preserve"> </w:t>
      </w:r>
      <w:proofErr w:type="spellStart"/>
      <w:r w:rsidRPr="00F2718F">
        <w:rPr>
          <w:rFonts w:ascii="Times New Roman" w:hAnsi="Times New Roman"/>
          <w:sz w:val="24"/>
          <w:szCs w:val="24"/>
        </w:rPr>
        <w:t>Mean</w:t>
      </w:r>
      <w:proofErr w:type="spellEnd"/>
      <w:r w:rsidRPr="00F2718F">
        <w:rPr>
          <w:rFonts w:ascii="Times New Roman" w:hAnsi="Times New Roman"/>
          <w:sz w:val="24"/>
          <w:szCs w:val="24"/>
        </w:rPr>
        <w:t xml:space="preserve"> </w:t>
      </w:r>
      <w:proofErr w:type="spellStart"/>
      <w:r w:rsidRPr="00F2718F">
        <w:rPr>
          <w:rFonts w:ascii="Times New Roman" w:hAnsi="Times New Roman"/>
          <w:sz w:val="24"/>
          <w:szCs w:val="24"/>
        </w:rPr>
        <w:t>Square</w:t>
      </w:r>
      <w:proofErr w:type="spellEnd"/>
      <w:r w:rsidRPr="00F2718F">
        <w:rPr>
          <w:rFonts w:ascii="Times New Roman" w:hAnsi="Times New Roman"/>
          <w:sz w:val="24"/>
          <w:szCs w:val="24"/>
        </w:rPr>
        <w:t xml:space="preserve"> </w:t>
      </w:r>
      <w:proofErr w:type="spellStart"/>
      <w:r w:rsidRPr="00F2718F">
        <w:rPr>
          <w:rFonts w:ascii="Times New Roman" w:hAnsi="Times New Roman"/>
          <w:sz w:val="24"/>
          <w:szCs w:val="24"/>
        </w:rPr>
        <w:t>Error</w:t>
      </w:r>
      <w:proofErr w:type="spellEnd"/>
      <w:r w:rsidRPr="00F2718F">
        <w:rPr>
          <w:rFonts w:ascii="Times New Roman" w:hAnsi="Times New Roman"/>
          <w:sz w:val="24"/>
          <w:szCs w:val="24"/>
        </w:rPr>
        <w:t xml:space="preserve"> (RMSE), dan </w:t>
      </w:r>
      <w:proofErr w:type="spellStart"/>
      <w:r w:rsidRPr="00F2718F">
        <w:rPr>
          <w:rFonts w:ascii="Times New Roman" w:hAnsi="Times New Roman"/>
          <w:sz w:val="24"/>
          <w:szCs w:val="24"/>
        </w:rPr>
        <w:t>Mean</w:t>
      </w:r>
      <w:proofErr w:type="spellEnd"/>
      <w:r w:rsidRPr="00F2718F">
        <w:rPr>
          <w:rFonts w:ascii="Times New Roman" w:hAnsi="Times New Roman"/>
          <w:sz w:val="24"/>
          <w:szCs w:val="24"/>
        </w:rPr>
        <w:t xml:space="preserve"> </w:t>
      </w:r>
      <w:proofErr w:type="spellStart"/>
      <w:r w:rsidRPr="00F2718F">
        <w:rPr>
          <w:rFonts w:ascii="Times New Roman" w:hAnsi="Times New Roman"/>
          <w:sz w:val="24"/>
          <w:szCs w:val="24"/>
        </w:rPr>
        <w:t>Absolute</w:t>
      </w:r>
      <w:proofErr w:type="spellEnd"/>
      <w:r w:rsidRPr="00F2718F">
        <w:rPr>
          <w:rFonts w:ascii="Times New Roman" w:hAnsi="Times New Roman"/>
          <w:sz w:val="24"/>
          <w:szCs w:val="24"/>
        </w:rPr>
        <w:t xml:space="preserve"> </w:t>
      </w:r>
      <w:proofErr w:type="spellStart"/>
      <w:r w:rsidRPr="00F2718F">
        <w:rPr>
          <w:rFonts w:ascii="Times New Roman" w:hAnsi="Times New Roman"/>
          <w:sz w:val="24"/>
          <w:szCs w:val="24"/>
        </w:rPr>
        <w:t>Percentage</w:t>
      </w:r>
      <w:proofErr w:type="spellEnd"/>
      <w:r w:rsidRPr="00F2718F">
        <w:rPr>
          <w:rFonts w:ascii="Times New Roman" w:hAnsi="Times New Roman"/>
          <w:sz w:val="24"/>
          <w:szCs w:val="24"/>
        </w:rPr>
        <w:t xml:space="preserve"> </w:t>
      </w:r>
      <w:proofErr w:type="spellStart"/>
      <w:r w:rsidRPr="00F2718F">
        <w:rPr>
          <w:rFonts w:ascii="Times New Roman" w:hAnsi="Times New Roman"/>
          <w:sz w:val="24"/>
          <w:szCs w:val="24"/>
        </w:rPr>
        <w:t>Error</w:t>
      </w:r>
      <w:proofErr w:type="spellEnd"/>
      <w:r w:rsidRPr="00F2718F">
        <w:rPr>
          <w:rFonts w:ascii="Times New Roman" w:hAnsi="Times New Roman"/>
          <w:sz w:val="24"/>
          <w:szCs w:val="24"/>
        </w:rPr>
        <w:t xml:space="preserve"> (MAPE), yang masing-masing merepresentasikan tingkat kesalahan absolut, kesalahan kuadrat rata-rata, serta persentase deviasi model terhadap nilai aktual. Seluruh model—ARIMA, LSTM, LSTM–Sentimen, ARIMA–LSTM, serta ARIMA–LSTM–Sentimen—dilatih menggunakan pembagian data 80:20, di mana model hanya dievaluasi berdasarkan performa pada data uji untuk mencegah bias akibat data yang digunakan saat pelatihan.</w:t>
      </w:r>
    </w:p>
    <w:p w14:paraId="3A6B1652" w14:textId="77777777" w:rsidR="008910F4" w:rsidRPr="008806D1" w:rsidRDefault="008910F4" w:rsidP="00A91E2C">
      <w:pPr>
        <w:spacing w:after="120" w:line="240" w:lineRule="auto"/>
        <w:ind w:firstLine="567"/>
        <w:jc w:val="both"/>
        <w:rPr>
          <w:rFonts w:ascii="Times New Roman" w:hAnsi="Times New Roman"/>
          <w:sz w:val="24"/>
          <w:szCs w:val="24"/>
        </w:rPr>
      </w:pPr>
    </w:p>
    <w:p w14:paraId="39441890" w14:textId="77777777" w:rsidR="008910F4" w:rsidRPr="008806D1" w:rsidRDefault="008910F4" w:rsidP="00A91E2C">
      <w:pPr>
        <w:pStyle w:val="ListParagraph"/>
        <w:numPr>
          <w:ilvl w:val="0"/>
          <w:numId w:val="20"/>
        </w:numPr>
        <w:spacing w:after="120" w:line="240" w:lineRule="auto"/>
        <w:ind w:left="540" w:hanging="540"/>
        <w:jc w:val="both"/>
        <w:rPr>
          <w:rFonts w:ascii="Times New Roman" w:hAnsi="Times New Roman"/>
          <w:b/>
          <w:sz w:val="24"/>
          <w:szCs w:val="24"/>
        </w:rPr>
      </w:pPr>
      <w:r>
        <w:rPr>
          <w:rFonts w:ascii="Times New Roman" w:hAnsi="Times New Roman"/>
          <w:b/>
          <w:sz w:val="24"/>
          <w:szCs w:val="24"/>
        </w:rPr>
        <w:lastRenderedPageBreak/>
        <w:t>RESULTS AND DISCUSSION</w:t>
      </w:r>
    </w:p>
    <w:p w14:paraId="046F1ED0" w14:textId="77777777" w:rsidR="008910F4" w:rsidRDefault="008910F4" w:rsidP="00832B83">
      <w:pPr>
        <w:spacing w:after="120" w:line="240" w:lineRule="auto"/>
        <w:ind w:firstLine="720"/>
        <w:jc w:val="both"/>
        <w:rPr>
          <w:rFonts w:ascii="Times New Roman" w:hAnsi="Times New Roman"/>
          <w:sz w:val="24"/>
          <w:szCs w:val="24"/>
        </w:rPr>
      </w:pPr>
      <w:r w:rsidRPr="00832B83">
        <w:rPr>
          <w:rFonts w:ascii="Times New Roman" w:hAnsi="Times New Roman"/>
          <w:sz w:val="24"/>
          <w:szCs w:val="24"/>
        </w:rPr>
        <w:t xml:space="preserve">Pengembangan model ARIMA dimulai dengan pemeriksaan </w:t>
      </w:r>
      <w:proofErr w:type="spellStart"/>
      <w:r w:rsidRPr="00832B83">
        <w:rPr>
          <w:rFonts w:ascii="Times New Roman" w:hAnsi="Times New Roman"/>
          <w:sz w:val="24"/>
          <w:szCs w:val="24"/>
        </w:rPr>
        <w:t>stasioneritas</w:t>
      </w:r>
      <w:proofErr w:type="spellEnd"/>
      <w:r w:rsidRPr="00832B83">
        <w:rPr>
          <w:rFonts w:ascii="Times New Roman" w:hAnsi="Times New Roman"/>
          <w:sz w:val="24"/>
          <w:szCs w:val="24"/>
        </w:rPr>
        <w:t xml:space="preserve"> deret waktu, karena </w:t>
      </w:r>
      <w:proofErr w:type="spellStart"/>
      <w:r w:rsidRPr="00832B83">
        <w:rPr>
          <w:rFonts w:ascii="Times New Roman" w:hAnsi="Times New Roman"/>
          <w:sz w:val="24"/>
          <w:szCs w:val="24"/>
        </w:rPr>
        <w:t>stasioneritas</w:t>
      </w:r>
      <w:proofErr w:type="spellEnd"/>
      <w:r w:rsidRPr="00832B83">
        <w:rPr>
          <w:rFonts w:ascii="Times New Roman" w:hAnsi="Times New Roman"/>
          <w:sz w:val="24"/>
          <w:szCs w:val="24"/>
        </w:rPr>
        <w:t xml:space="preserve"> merupakan asumsi mendasar dalam pemodelan ARIMA. Untuk menilai properti ini, plot Fungsi </w:t>
      </w:r>
      <w:proofErr w:type="spellStart"/>
      <w:r w:rsidRPr="00832B83">
        <w:rPr>
          <w:rFonts w:ascii="Times New Roman" w:hAnsi="Times New Roman"/>
          <w:sz w:val="24"/>
          <w:szCs w:val="24"/>
        </w:rPr>
        <w:t>Autokorelasi</w:t>
      </w:r>
      <w:proofErr w:type="spellEnd"/>
      <w:r w:rsidRPr="00832B83">
        <w:rPr>
          <w:rFonts w:ascii="Times New Roman" w:hAnsi="Times New Roman"/>
          <w:sz w:val="24"/>
          <w:szCs w:val="24"/>
        </w:rPr>
        <w:t xml:space="preserve"> (ACF) dan Fungsi </w:t>
      </w:r>
      <w:proofErr w:type="spellStart"/>
      <w:r w:rsidRPr="00832B83">
        <w:rPr>
          <w:rFonts w:ascii="Times New Roman" w:hAnsi="Times New Roman"/>
          <w:sz w:val="24"/>
          <w:szCs w:val="24"/>
        </w:rPr>
        <w:t>Autokorelasi</w:t>
      </w:r>
      <w:proofErr w:type="spellEnd"/>
      <w:r w:rsidRPr="00832B83">
        <w:rPr>
          <w:rFonts w:ascii="Times New Roman" w:hAnsi="Times New Roman"/>
          <w:sz w:val="24"/>
          <w:szCs w:val="24"/>
        </w:rPr>
        <w:t xml:space="preserve"> Parsial (PACF) dianalisis, yang memberikan wawasan tentang struktur dan perilaku tren data yang mendasarinya.</w:t>
      </w:r>
    </w:p>
    <w:p w14:paraId="35FDC484" w14:textId="77777777" w:rsidR="008910F4" w:rsidRDefault="008910F4" w:rsidP="00F2718F">
      <w:pPr>
        <w:spacing w:after="120" w:line="240" w:lineRule="auto"/>
        <w:ind w:firstLine="284"/>
        <w:jc w:val="center"/>
        <w:rPr>
          <w:rFonts w:ascii="Times New Roman" w:hAnsi="Times New Roman"/>
          <w:sz w:val="24"/>
          <w:szCs w:val="24"/>
        </w:rPr>
      </w:pPr>
      <w:r>
        <w:rPr>
          <w:rFonts w:ascii="Times New Roman" w:hAnsi="Times New Roman"/>
          <w:noProof/>
          <w:sz w:val="24"/>
          <w:szCs w:val="24"/>
        </w:rPr>
        <w:drawing>
          <wp:inline distT="0" distB="0" distL="0" distR="0" wp14:anchorId="228EB02D" wp14:editId="5709626C">
            <wp:extent cx="3871356" cy="1269622"/>
            <wp:effectExtent l="0" t="0" r="0" b="6985"/>
            <wp:docPr id="2014611322" name="Picture 2"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11322" name="Picture 2" descr="A graph of a graph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07271" cy="1281400"/>
                    </a:xfrm>
                    <a:prstGeom prst="rect">
                      <a:avLst/>
                    </a:prstGeom>
                  </pic:spPr>
                </pic:pic>
              </a:graphicData>
            </a:graphic>
          </wp:inline>
        </w:drawing>
      </w:r>
    </w:p>
    <w:p w14:paraId="6368C335" w14:textId="77777777" w:rsidR="008910F4" w:rsidRDefault="008910F4" w:rsidP="00832B83">
      <w:pPr>
        <w:spacing w:after="120" w:line="240" w:lineRule="auto"/>
        <w:ind w:firstLine="709"/>
        <w:jc w:val="both"/>
        <w:rPr>
          <w:rFonts w:ascii="Times New Roman" w:hAnsi="Times New Roman"/>
          <w:sz w:val="24"/>
          <w:szCs w:val="24"/>
        </w:rPr>
      </w:pPr>
      <w:r w:rsidRPr="00832B83">
        <w:rPr>
          <w:rFonts w:ascii="Times New Roman" w:hAnsi="Times New Roman"/>
          <w:sz w:val="24"/>
          <w:szCs w:val="24"/>
        </w:rPr>
        <w:t xml:space="preserve">Dari Gambar 3 sebelum diferensiasi, plot ACF menunjukkan nilai </w:t>
      </w:r>
      <w:proofErr w:type="spellStart"/>
      <w:r w:rsidRPr="00832B83">
        <w:rPr>
          <w:rFonts w:ascii="Times New Roman" w:hAnsi="Times New Roman"/>
          <w:sz w:val="24"/>
          <w:szCs w:val="24"/>
        </w:rPr>
        <w:t>autokorelasi</w:t>
      </w:r>
      <w:proofErr w:type="spellEnd"/>
      <w:r w:rsidRPr="00832B83">
        <w:rPr>
          <w:rFonts w:ascii="Times New Roman" w:hAnsi="Times New Roman"/>
          <w:sz w:val="24"/>
          <w:szCs w:val="24"/>
        </w:rPr>
        <w:t xml:space="preserve"> yang konsisten tinggi dan hampir datar mendekati 1 di semua </w:t>
      </w:r>
      <w:proofErr w:type="spellStart"/>
      <w:r w:rsidRPr="00832B83">
        <w:rPr>
          <w:rFonts w:ascii="Times New Roman" w:hAnsi="Times New Roman"/>
          <w:sz w:val="24"/>
          <w:szCs w:val="24"/>
        </w:rPr>
        <w:t>lag</w:t>
      </w:r>
      <w:proofErr w:type="spellEnd"/>
      <w:r w:rsidRPr="00832B83">
        <w:rPr>
          <w:rFonts w:ascii="Times New Roman" w:hAnsi="Times New Roman"/>
          <w:sz w:val="24"/>
          <w:szCs w:val="24"/>
        </w:rPr>
        <w:t xml:space="preserve">, yang mengindikasikan </w:t>
      </w:r>
      <w:proofErr w:type="spellStart"/>
      <w:r w:rsidRPr="00832B83">
        <w:rPr>
          <w:rFonts w:ascii="Times New Roman" w:hAnsi="Times New Roman"/>
          <w:sz w:val="24"/>
          <w:szCs w:val="24"/>
        </w:rPr>
        <w:t>persistensi</w:t>
      </w:r>
      <w:proofErr w:type="spellEnd"/>
      <w:r w:rsidRPr="00832B83">
        <w:rPr>
          <w:rFonts w:ascii="Times New Roman" w:hAnsi="Times New Roman"/>
          <w:sz w:val="24"/>
          <w:szCs w:val="24"/>
        </w:rPr>
        <w:t xml:space="preserve"> yang kuat dalam deret tersebut. Sementara itu, PACF menunjukkan lonjakan signifikan pada </w:t>
      </w:r>
      <w:proofErr w:type="spellStart"/>
      <w:r w:rsidRPr="00832B83">
        <w:rPr>
          <w:rFonts w:ascii="Times New Roman" w:hAnsi="Times New Roman"/>
          <w:sz w:val="24"/>
          <w:szCs w:val="24"/>
        </w:rPr>
        <w:t>lag</w:t>
      </w:r>
      <w:proofErr w:type="spellEnd"/>
      <w:r w:rsidRPr="00832B83">
        <w:rPr>
          <w:rFonts w:ascii="Times New Roman" w:hAnsi="Times New Roman"/>
          <w:sz w:val="24"/>
          <w:szCs w:val="24"/>
        </w:rPr>
        <w:t xml:space="preserve"> 0 dan </w:t>
      </w:r>
      <w:proofErr w:type="spellStart"/>
      <w:r w:rsidRPr="00832B83">
        <w:rPr>
          <w:rFonts w:ascii="Times New Roman" w:hAnsi="Times New Roman"/>
          <w:sz w:val="24"/>
          <w:szCs w:val="24"/>
        </w:rPr>
        <w:t>lag</w:t>
      </w:r>
      <w:proofErr w:type="spellEnd"/>
      <w:r w:rsidRPr="00832B83">
        <w:rPr>
          <w:rFonts w:ascii="Times New Roman" w:hAnsi="Times New Roman"/>
          <w:sz w:val="24"/>
          <w:szCs w:val="24"/>
        </w:rPr>
        <w:t xml:space="preserve"> 1, diikuti oleh penurunan tajam pada </w:t>
      </w:r>
      <w:proofErr w:type="spellStart"/>
      <w:r w:rsidRPr="00832B83">
        <w:rPr>
          <w:rFonts w:ascii="Times New Roman" w:hAnsi="Times New Roman"/>
          <w:sz w:val="24"/>
          <w:szCs w:val="24"/>
        </w:rPr>
        <w:t>lag</w:t>
      </w:r>
      <w:proofErr w:type="spellEnd"/>
      <w:r w:rsidRPr="00832B83">
        <w:rPr>
          <w:rFonts w:ascii="Times New Roman" w:hAnsi="Times New Roman"/>
          <w:sz w:val="24"/>
          <w:szCs w:val="24"/>
        </w:rPr>
        <w:t xml:space="preserve"> yang lebih tinggi. Pola ini menunjukkan adanya tren </w:t>
      </w:r>
      <w:proofErr w:type="spellStart"/>
      <w:r w:rsidRPr="00832B83">
        <w:rPr>
          <w:rFonts w:ascii="Times New Roman" w:hAnsi="Times New Roman"/>
          <w:sz w:val="24"/>
          <w:szCs w:val="24"/>
        </w:rPr>
        <w:t>deterministik</w:t>
      </w:r>
      <w:proofErr w:type="spellEnd"/>
      <w:r w:rsidRPr="00832B83">
        <w:rPr>
          <w:rFonts w:ascii="Times New Roman" w:hAnsi="Times New Roman"/>
          <w:sz w:val="24"/>
          <w:szCs w:val="24"/>
        </w:rPr>
        <w:t xml:space="preserve"> dan menegaskan bahwa deret waktu asli bersifat non-stasioner, karena </w:t>
      </w:r>
      <w:proofErr w:type="spellStart"/>
      <w:r w:rsidRPr="00832B83">
        <w:rPr>
          <w:rFonts w:ascii="Times New Roman" w:hAnsi="Times New Roman"/>
          <w:sz w:val="24"/>
          <w:szCs w:val="24"/>
        </w:rPr>
        <w:t>autokorelasi</w:t>
      </w:r>
      <w:proofErr w:type="spellEnd"/>
      <w:r w:rsidRPr="00832B83">
        <w:rPr>
          <w:rFonts w:ascii="Times New Roman" w:hAnsi="Times New Roman"/>
          <w:sz w:val="24"/>
          <w:szCs w:val="24"/>
        </w:rPr>
        <w:t xml:space="preserve"> tidak menurun dengan cepat seiring bertambahnya </w:t>
      </w:r>
      <w:proofErr w:type="spellStart"/>
      <w:r w:rsidRPr="00832B83">
        <w:rPr>
          <w:rFonts w:ascii="Times New Roman" w:hAnsi="Times New Roman"/>
          <w:sz w:val="24"/>
          <w:szCs w:val="24"/>
        </w:rPr>
        <w:t>lag</w:t>
      </w:r>
      <w:proofErr w:type="spellEnd"/>
      <w:r w:rsidRPr="00832B83">
        <w:rPr>
          <w:rFonts w:ascii="Times New Roman" w:hAnsi="Times New Roman"/>
          <w:sz w:val="24"/>
          <w:szCs w:val="24"/>
        </w:rPr>
        <w:t>.</w:t>
      </w:r>
    </w:p>
    <w:p w14:paraId="4515BE7E" w14:textId="77777777" w:rsidR="008910F4" w:rsidRDefault="008910F4" w:rsidP="00832B83">
      <w:pPr>
        <w:spacing w:after="120" w:line="240" w:lineRule="auto"/>
        <w:ind w:firstLine="284"/>
        <w:rPr>
          <w:rFonts w:ascii="Times New Roman" w:hAnsi="Times New Roman"/>
          <w:sz w:val="24"/>
          <w:szCs w:val="24"/>
        </w:rPr>
      </w:pPr>
    </w:p>
    <w:p w14:paraId="6E39B360" w14:textId="77777777" w:rsidR="008910F4" w:rsidRDefault="008910F4" w:rsidP="00F2718F">
      <w:pPr>
        <w:spacing w:after="120" w:line="240" w:lineRule="auto"/>
        <w:ind w:firstLine="284"/>
        <w:jc w:val="center"/>
        <w:rPr>
          <w:rFonts w:ascii="Times New Roman" w:hAnsi="Times New Roman"/>
          <w:sz w:val="24"/>
          <w:szCs w:val="24"/>
        </w:rPr>
      </w:pPr>
      <w:r>
        <w:rPr>
          <w:rFonts w:ascii="Times New Roman" w:hAnsi="Times New Roman"/>
          <w:noProof/>
          <w:sz w:val="24"/>
          <w:szCs w:val="24"/>
        </w:rPr>
        <w:drawing>
          <wp:inline distT="0" distB="0" distL="0" distR="0" wp14:anchorId="1E11AC4B" wp14:editId="270B71AB">
            <wp:extent cx="5586095" cy="1461770"/>
            <wp:effectExtent l="0" t="0" r="0" b="5080"/>
            <wp:docPr id="349742378" name="Picture 3"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42378" name="Picture 3" descr="A graph with blue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6095" cy="1461770"/>
                    </a:xfrm>
                    <a:prstGeom prst="rect">
                      <a:avLst/>
                    </a:prstGeom>
                  </pic:spPr>
                </pic:pic>
              </a:graphicData>
            </a:graphic>
          </wp:inline>
        </w:drawing>
      </w:r>
    </w:p>
    <w:p w14:paraId="36A34E48" w14:textId="77777777" w:rsidR="008910F4" w:rsidRPr="00F2718F" w:rsidRDefault="008910F4" w:rsidP="00832B83">
      <w:pPr>
        <w:spacing w:after="120" w:line="240" w:lineRule="auto"/>
        <w:ind w:firstLine="284"/>
        <w:jc w:val="both"/>
        <w:rPr>
          <w:rFonts w:ascii="Times New Roman" w:hAnsi="Times New Roman"/>
          <w:sz w:val="24"/>
          <w:szCs w:val="24"/>
        </w:rPr>
      </w:pPr>
      <w:r w:rsidRPr="00832B83">
        <w:rPr>
          <w:rFonts w:ascii="Times New Roman" w:hAnsi="Times New Roman"/>
          <w:sz w:val="24"/>
          <w:szCs w:val="24"/>
        </w:rPr>
        <w:t xml:space="preserve">Setelah menerapkan diferensiasi orde pertama, karakteristik deret waktu berubah secara substansial. ACF mempertahankan nilai tinggi pada </w:t>
      </w:r>
      <w:proofErr w:type="spellStart"/>
      <w:r w:rsidRPr="00832B83">
        <w:rPr>
          <w:rFonts w:ascii="Times New Roman" w:hAnsi="Times New Roman"/>
          <w:sz w:val="24"/>
          <w:szCs w:val="24"/>
        </w:rPr>
        <w:t>lag</w:t>
      </w:r>
      <w:proofErr w:type="spellEnd"/>
      <w:r w:rsidRPr="00832B83">
        <w:rPr>
          <w:rFonts w:ascii="Times New Roman" w:hAnsi="Times New Roman"/>
          <w:sz w:val="24"/>
          <w:szCs w:val="24"/>
        </w:rPr>
        <w:t xml:space="preserve"> 0, seperti yang diharapkan, tetapi </w:t>
      </w:r>
      <w:proofErr w:type="spellStart"/>
      <w:r w:rsidRPr="00832B83">
        <w:rPr>
          <w:rFonts w:ascii="Times New Roman" w:hAnsi="Times New Roman"/>
          <w:sz w:val="24"/>
          <w:szCs w:val="24"/>
        </w:rPr>
        <w:t>autokorelasi</w:t>
      </w:r>
      <w:proofErr w:type="spellEnd"/>
      <w:r w:rsidRPr="00832B83">
        <w:rPr>
          <w:rFonts w:ascii="Times New Roman" w:hAnsi="Times New Roman"/>
          <w:sz w:val="24"/>
          <w:szCs w:val="24"/>
        </w:rPr>
        <w:t xml:space="preserve"> pada </w:t>
      </w:r>
      <w:proofErr w:type="spellStart"/>
      <w:r w:rsidRPr="00832B83">
        <w:rPr>
          <w:rFonts w:ascii="Times New Roman" w:hAnsi="Times New Roman"/>
          <w:sz w:val="24"/>
          <w:szCs w:val="24"/>
        </w:rPr>
        <w:t>lag</w:t>
      </w:r>
      <w:proofErr w:type="spellEnd"/>
      <w:r w:rsidRPr="00832B83">
        <w:rPr>
          <w:rFonts w:ascii="Times New Roman" w:hAnsi="Times New Roman"/>
          <w:sz w:val="24"/>
          <w:szCs w:val="24"/>
        </w:rPr>
        <w:t xml:space="preserve"> berikutnya menurun dengan cepat dan tetap relatif kecil (di bawah 0,25). Demikian pula, PACF menunjukkan pola yang lebih stabil dan terkontrol di luar </w:t>
      </w:r>
      <w:proofErr w:type="spellStart"/>
      <w:r w:rsidRPr="00832B83">
        <w:rPr>
          <w:rFonts w:ascii="Times New Roman" w:hAnsi="Times New Roman"/>
          <w:sz w:val="24"/>
          <w:szCs w:val="24"/>
        </w:rPr>
        <w:t>lag</w:t>
      </w:r>
      <w:proofErr w:type="spellEnd"/>
      <w:r w:rsidRPr="00832B83">
        <w:rPr>
          <w:rFonts w:ascii="Times New Roman" w:hAnsi="Times New Roman"/>
          <w:sz w:val="24"/>
          <w:szCs w:val="24"/>
        </w:rPr>
        <w:t xml:space="preserve"> 1, tanpa lonjakan dominan pada </w:t>
      </w:r>
      <w:proofErr w:type="spellStart"/>
      <w:r w:rsidRPr="00832B83">
        <w:rPr>
          <w:rFonts w:ascii="Times New Roman" w:hAnsi="Times New Roman"/>
          <w:sz w:val="24"/>
          <w:szCs w:val="24"/>
        </w:rPr>
        <w:t>lag</w:t>
      </w:r>
      <w:proofErr w:type="spellEnd"/>
      <w:r w:rsidRPr="00832B83">
        <w:rPr>
          <w:rFonts w:ascii="Times New Roman" w:hAnsi="Times New Roman"/>
          <w:sz w:val="24"/>
          <w:szCs w:val="24"/>
        </w:rPr>
        <w:t xml:space="preserve"> yang lebih tinggi. Hasil ini menunjukkan bahwa proses diferensiasi telah secara efektif menghilangkan komponen tren, sehingga mengubah deret menjadi bentuk stasioner yang sesuai untuk pemodelan ARIMA.</w:t>
      </w:r>
    </w:p>
    <w:p w14:paraId="31FEE2EB" w14:textId="77777777" w:rsidR="008910F4" w:rsidRDefault="008910F4" w:rsidP="00F2718F">
      <w:pPr>
        <w:spacing w:after="120" w:line="240" w:lineRule="auto"/>
        <w:ind w:firstLine="720"/>
        <w:jc w:val="both"/>
        <w:rPr>
          <w:rFonts w:ascii="Times New Roman" w:hAnsi="Times New Roman"/>
          <w:sz w:val="24"/>
          <w:szCs w:val="24"/>
        </w:rPr>
      </w:pPr>
      <w:r w:rsidRPr="00F2718F">
        <w:rPr>
          <w:rFonts w:ascii="Times New Roman" w:hAnsi="Times New Roman"/>
          <w:sz w:val="24"/>
          <w:szCs w:val="24"/>
        </w:rPr>
        <w:t>Berdasarkan proses pemilihan model menggunakan auto-</w:t>
      </w:r>
      <w:proofErr w:type="spellStart"/>
      <w:r w:rsidRPr="00F2718F">
        <w:rPr>
          <w:rFonts w:ascii="Times New Roman" w:hAnsi="Times New Roman"/>
          <w:sz w:val="24"/>
          <w:szCs w:val="24"/>
        </w:rPr>
        <w:t>arima</w:t>
      </w:r>
      <w:proofErr w:type="spellEnd"/>
      <w:r w:rsidRPr="00F2718F">
        <w:rPr>
          <w:rFonts w:ascii="Times New Roman" w:hAnsi="Times New Roman"/>
          <w:sz w:val="24"/>
          <w:szCs w:val="24"/>
        </w:rPr>
        <w:t>, diperoleh model terbaik ARIMA(2,1,1) yang memiliki nilai AIC paling rendah. Model kemudian dilatih pada data periode 2015</w:t>
      </w:r>
      <w:r>
        <w:rPr>
          <w:rFonts w:ascii="Times New Roman" w:hAnsi="Times New Roman"/>
          <w:sz w:val="24"/>
          <w:szCs w:val="24"/>
          <w:lang w:val="en-US"/>
        </w:rPr>
        <w:t>-</w:t>
      </w:r>
      <w:r w:rsidRPr="00F2718F">
        <w:rPr>
          <w:rFonts w:ascii="Times New Roman" w:hAnsi="Times New Roman"/>
          <w:sz w:val="24"/>
          <w:szCs w:val="24"/>
        </w:rPr>
        <w:t>2024 dan diuji pada rentang September 2024</w:t>
      </w:r>
      <w:r>
        <w:rPr>
          <w:rFonts w:ascii="Times New Roman" w:hAnsi="Times New Roman"/>
          <w:sz w:val="24"/>
          <w:szCs w:val="24"/>
          <w:lang w:val="en-US"/>
        </w:rPr>
        <w:t>-</w:t>
      </w:r>
      <w:r w:rsidRPr="00F2718F">
        <w:rPr>
          <w:rFonts w:ascii="Times New Roman" w:hAnsi="Times New Roman"/>
          <w:sz w:val="24"/>
          <w:szCs w:val="24"/>
        </w:rPr>
        <w:t xml:space="preserve">2025. Performa model menunjukkan MAE sebesar 902.89, RMSE 656.24, dan MAPE 7.58%. Hasil ini mengindikasikan bahwa ARIMA cukup baik dalam menangkap pola linear jangka panjang, namun masih kurang responsif dalam mengikuti volatilitas harian harga saham. </w:t>
      </w:r>
    </w:p>
    <w:p w14:paraId="1A542525" w14:textId="77777777" w:rsidR="008910F4" w:rsidRPr="00E75C72" w:rsidRDefault="008910F4" w:rsidP="00E75C72">
      <w:pPr>
        <w:spacing w:after="120" w:line="240" w:lineRule="auto"/>
        <w:ind w:firstLine="720"/>
        <w:jc w:val="both"/>
        <w:rPr>
          <w:rFonts w:ascii="Times New Roman" w:hAnsi="Times New Roman"/>
          <w:sz w:val="24"/>
          <w:szCs w:val="24"/>
        </w:rPr>
      </w:pPr>
      <w:r w:rsidRPr="00F2718F">
        <w:rPr>
          <w:rFonts w:ascii="Times New Roman" w:hAnsi="Times New Roman"/>
          <w:sz w:val="24"/>
          <w:szCs w:val="24"/>
        </w:rPr>
        <w:t>Perbandingan dengan model LSTM menunjukkan bahwa pendekatan non-linear ini mampu memberikan respons yang lebih adaptif terhadap perubahan harga. LSTM mencapai MAE 803.20, RMSE 844.42, dan MAPE 8.74%. Secara numerik performanya tidak sepenuhnya lebih baik dibanding ARIMA, namun pada grafik prediksi</w:t>
      </w:r>
      <w:r>
        <w:rPr>
          <w:rFonts w:ascii="Times New Roman" w:hAnsi="Times New Roman"/>
          <w:sz w:val="24"/>
          <w:szCs w:val="24"/>
          <w:lang w:val="en-US"/>
        </w:rPr>
        <w:t xml:space="preserve"> </w:t>
      </w:r>
      <w:r w:rsidRPr="00F2718F">
        <w:rPr>
          <w:rFonts w:ascii="Times New Roman" w:hAnsi="Times New Roman"/>
          <w:sz w:val="24"/>
          <w:szCs w:val="24"/>
        </w:rPr>
        <w:t xml:space="preserve">aktual, LSTM lebih </w:t>
      </w:r>
      <w:r w:rsidRPr="00F2718F">
        <w:rPr>
          <w:rFonts w:ascii="Times New Roman" w:hAnsi="Times New Roman"/>
          <w:sz w:val="24"/>
          <w:szCs w:val="24"/>
        </w:rPr>
        <w:lastRenderedPageBreak/>
        <w:t>mampu mengikuti arah tren meskipun tetap kesulitan memprediksi lonjakan volatilitas jangka pendek.</w:t>
      </w:r>
    </w:p>
    <w:p w14:paraId="2921B2C4" w14:textId="77777777" w:rsidR="008910F4" w:rsidRPr="00E32FFB" w:rsidRDefault="008910F4" w:rsidP="00E32FFB">
      <w:pPr>
        <w:spacing w:before="100" w:beforeAutospacing="1" w:after="100" w:afterAutospacing="1" w:line="240" w:lineRule="auto"/>
        <w:rPr>
          <w:rFonts w:ascii="Times New Roman" w:hAnsi="Times New Roman"/>
          <w:sz w:val="24"/>
          <w:szCs w:val="24"/>
          <w:lang w:val="en-ID" w:eastAsia="en-ID"/>
        </w:rPr>
      </w:pPr>
      <w:r w:rsidRPr="00E75C72">
        <w:rPr>
          <w:rFonts w:ascii="Times New Roman" w:hAnsi="Times New Roman"/>
          <w:noProof/>
          <w:sz w:val="24"/>
          <w:szCs w:val="24"/>
          <w:lang w:val="en-ID" w:eastAsia="en-ID"/>
        </w:rPr>
        <w:drawing>
          <wp:inline distT="0" distB="0" distL="0" distR="0" wp14:anchorId="7D147E57" wp14:editId="163FCBEA">
            <wp:extent cx="5584933" cy="18503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220" b="33866"/>
                    <a:stretch/>
                  </pic:blipFill>
                  <pic:spPr bwMode="auto">
                    <a:xfrm>
                      <a:off x="0" y="0"/>
                      <a:ext cx="5586095" cy="1850698"/>
                    </a:xfrm>
                    <a:prstGeom prst="rect">
                      <a:avLst/>
                    </a:prstGeom>
                    <a:noFill/>
                    <a:ln>
                      <a:noFill/>
                    </a:ln>
                    <a:extLst>
                      <a:ext uri="{53640926-AAD7-44D8-BBD7-CCE9431645EC}">
                        <a14:shadowObscured xmlns:a14="http://schemas.microsoft.com/office/drawing/2010/main"/>
                      </a:ext>
                    </a:extLst>
                  </pic:spPr>
                </pic:pic>
              </a:graphicData>
            </a:graphic>
          </wp:inline>
        </w:drawing>
      </w:r>
    </w:p>
    <w:p w14:paraId="0CD3D722" w14:textId="77777777" w:rsidR="008910F4" w:rsidRPr="00E32FFB" w:rsidRDefault="008910F4" w:rsidP="00E32FFB">
      <w:pPr>
        <w:spacing w:after="120" w:line="240" w:lineRule="auto"/>
        <w:ind w:firstLine="720"/>
        <w:jc w:val="both"/>
        <w:rPr>
          <w:rFonts w:ascii="Times New Roman" w:hAnsi="Times New Roman"/>
          <w:sz w:val="24"/>
          <w:szCs w:val="24"/>
        </w:rPr>
      </w:pPr>
      <w:r w:rsidRPr="00F2718F">
        <w:rPr>
          <w:rFonts w:ascii="Times New Roman" w:hAnsi="Times New Roman"/>
          <w:sz w:val="24"/>
          <w:szCs w:val="24"/>
        </w:rPr>
        <w:t xml:space="preserve">Performa model meningkat tajam saat pendekatan linear dan non-linear digabung dalam model </w:t>
      </w:r>
      <w:proofErr w:type="spellStart"/>
      <w:r w:rsidRPr="00F2718F">
        <w:rPr>
          <w:rFonts w:ascii="Times New Roman" w:hAnsi="Times New Roman"/>
          <w:sz w:val="24"/>
          <w:szCs w:val="24"/>
        </w:rPr>
        <w:t>hybrid</w:t>
      </w:r>
      <w:proofErr w:type="spellEnd"/>
      <w:r w:rsidRPr="00F2718F">
        <w:rPr>
          <w:rFonts w:ascii="Times New Roman" w:hAnsi="Times New Roman"/>
          <w:sz w:val="24"/>
          <w:szCs w:val="24"/>
        </w:rPr>
        <w:t xml:space="preserve"> ARIMA</w:t>
      </w:r>
      <w:r>
        <w:rPr>
          <w:rFonts w:ascii="Times New Roman" w:hAnsi="Times New Roman"/>
          <w:sz w:val="24"/>
          <w:szCs w:val="24"/>
          <w:lang w:val="en-US"/>
        </w:rPr>
        <w:t>-</w:t>
      </w:r>
      <w:r w:rsidRPr="00F2718F">
        <w:rPr>
          <w:rFonts w:ascii="Times New Roman" w:hAnsi="Times New Roman"/>
          <w:sz w:val="24"/>
          <w:szCs w:val="24"/>
        </w:rPr>
        <w:t xml:space="preserve">LSTM. </w:t>
      </w:r>
      <w:proofErr w:type="spellStart"/>
      <w:r w:rsidRPr="00F2718F">
        <w:rPr>
          <w:rFonts w:ascii="Times New Roman" w:hAnsi="Times New Roman"/>
          <w:sz w:val="24"/>
          <w:szCs w:val="24"/>
        </w:rPr>
        <w:t>Residual</w:t>
      </w:r>
      <w:proofErr w:type="spellEnd"/>
      <w:r w:rsidRPr="00F2718F">
        <w:rPr>
          <w:rFonts w:ascii="Times New Roman" w:hAnsi="Times New Roman"/>
          <w:sz w:val="24"/>
          <w:szCs w:val="24"/>
        </w:rPr>
        <w:t xml:space="preserve"> hasil ARIMA</w:t>
      </w:r>
      <w:r>
        <w:rPr>
          <w:rFonts w:ascii="Times New Roman" w:hAnsi="Times New Roman"/>
          <w:sz w:val="24"/>
          <w:szCs w:val="24"/>
          <w:lang w:val="en-US"/>
        </w:rPr>
        <w:t xml:space="preserve"> </w:t>
      </w:r>
      <w:r w:rsidRPr="00F2718F">
        <w:rPr>
          <w:rFonts w:ascii="Times New Roman" w:hAnsi="Times New Roman"/>
          <w:sz w:val="24"/>
          <w:szCs w:val="24"/>
        </w:rPr>
        <w:t>yang mewakili komponen non-linear yang tidak bisa dijelaskan model linear</w:t>
      </w:r>
      <w:r>
        <w:rPr>
          <w:rFonts w:ascii="Times New Roman" w:hAnsi="Times New Roman"/>
          <w:sz w:val="24"/>
          <w:szCs w:val="24"/>
          <w:lang w:val="en-US"/>
        </w:rPr>
        <w:t xml:space="preserve"> </w:t>
      </w:r>
      <w:r w:rsidRPr="00F2718F">
        <w:rPr>
          <w:rFonts w:ascii="Times New Roman" w:hAnsi="Times New Roman"/>
          <w:sz w:val="24"/>
          <w:szCs w:val="24"/>
        </w:rPr>
        <w:t xml:space="preserve">dipelajari oleh LSTM sehingga model mampu mengatasi dua karakteristik utama data saham. Model </w:t>
      </w:r>
      <w:proofErr w:type="spellStart"/>
      <w:r w:rsidRPr="00F2718F">
        <w:rPr>
          <w:rFonts w:ascii="Times New Roman" w:hAnsi="Times New Roman"/>
          <w:sz w:val="24"/>
          <w:szCs w:val="24"/>
        </w:rPr>
        <w:t>hybrid</w:t>
      </w:r>
      <w:proofErr w:type="spellEnd"/>
      <w:r w:rsidRPr="00F2718F">
        <w:rPr>
          <w:rFonts w:ascii="Times New Roman" w:hAnsi="Times New Roman"/>
          <w:sz w:val="24"/>
          <w:szCs w:val="24"/>
        </w:rPr>
        <w:t xml:space="preserve"> mencapai MAE 275.95, RMSE 362.23, dan MAPE 2.92%, menunjukkan peningkatan signifikan dibanding model tunggal. Grafik prediksi–aktual memperlihatkan bahwa </w:t>
      </w:r>
      <w:proofErr w:type="spellStart"/>
      <w:r w:rsidRPr="00F2718F">
        <w:rPr>
          <w:rFonts w:ascii="Times New Roman" w:hAnsi="Times New Roman"/>
          <w:sz w:val="24"/>
          <w:szCs w:val="24"/>
        </w:rPr>
        <w:t>hybrid</w:t>
      </w:r>
      <w:proofErr w:type="spellEnd"/>
      <w:r w:rsidRPr="00F2718F">
        <w:rPr>
          <w:rFonts w:ascii="Times New Roman" w:hAnsi="Times New Roman"/>
          <w:sz w:val="24"/>
          <w:szCs w:val="24"/>
        </w:rPr>
        <w:t xml:space="preserve"> mengikuti pola harga dengan lebih halus dan stabil, menunjukkan bahwa pembagian beban belajar antara ARIMA dan LSTM efektif dalam memodelkan dinamika data saham yang kompleks.</w:t>
      </w:r>
    </w:p>
    <w:p w14:paraId="35F0E33B" w14:textId="77777777" w:rsidR="008910F4" w:rsidRPr="00E32FFB" w:rsidRDefault="008910F4" w:rsidP="00E32FFB">
      <w:pPr>
        <w:spacing w:before="100" w:beforeAutospacing="1" w:after="100" w:afterAutospacing="1" w:line="240" w:lineRule="auto"/>
        <w:rPr>
          <w:rFonts w:ascii="Times New Roman" w:hAnsi="Times New Roman"/>
          <w:sz w:val="24"/>
          <w:szCs w:val="24"/>
          <w:lang w:val="en-ID" w:eastAsia="en-ID"/>
        </w:rPr>
      </w:pPr>
      <w:r w:rsidRPr="00E32FFB">
        <w:rPr>
          <w:rFonts w:ascii="Times New Roman" w:hAnsi="Times New Roman"/>
          <w:noProof/>
          <w:sz w:val="24"/>
          <w:szCs w:val="24"/>
          <w:lang w:val="en-ID" w:eastAsia="en-ID"/>
        </w:rPr>
        <w:drawing>
          <wp:inline distT="0" distB="0" distL="0" distR="0" wp14:anchorId="287E90AC" wp14:editId="1A80E6F6">
            <wp:extent cx="5585488" cy="18558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7382" b="33569"/>
                    <a:stretch/>
                  </pic:blipFill>
                  <pic:spPr bwMode="auto">
                    <a:xfrm>
                      <a:off x="0" y="0"/>
                      <a:ext cx="5586095" cy="1856070"/>
                    </a:xfrm>
                    <a:prstGeom prst="rect">
                      <a:avLst/>
                    </a:prstGeom>
                    <a:noFill/>
                    <a:ln>
                      <a:noFill/>
                    </a:ln>
                    <a:extLst>
                      <a:ext uri="{53640926-AAD7-44D8-BBD7-CCE9431645EC}">
                        <a14:shadowObscured xmlns:a14="http://schemas.microsoft.com/office/drawing/2010/main"/>
                      </a:ext>
                    </a:extLst>
                  </pic:spPr>
                </pic:pic>
              </a:graphicData>
            </a:graphic>
          </wp:inline>
        </w:drawing>
      </w:r>
    </w:p>
    <w:p w14:paraId="754A2AE4" w14:textId="77777777" w:rsidR="008910F4" w:rsidRPr="00E32FFB" w:rsidRDefault="008910F4" w:rsidP="00E32FFB">
      <w:pPr>
        <w:spacing w:after="120" w:line="240" w:lineRule="auto"/>
        <w:ind w:firstLine="720"/>
        <w:jc w:val="both"/>
        <w:rPr>
          <w:rFonts w:ascii="Times New Roman" w:hAnsi="Times New Roman"/>
          <w:sz w:val="24"/>
          <w:szCs w:val="24"/>
        </w:rPr>
      </w:pPr>
      <w:r w:rsidRPr="00F2718F">
        <w:rPr>
          <w:rFonts w:ascii="Times New Roman" w:hAnsi="Times New Roman"/>
          <w:sz w:val="24"/>
          <w:szCs w:val="24"/>
        </w:rPr>
        <w:t xml:space="preserve">Integrasi informasi sentimen memberikan peningkatan performa paling drastis. Model </w:t>
      </w:r>
      <w:proofErr w:type="spellStart"/>
      <w:r w:rsidRPr="00F2718F">
        <w:rPr>
          <w:rFonts w:ascii="Times New Roman" w:hAnsi="Times New Roman"/>
          <w:sz w:val="24"/>
          <w:szCs w:val="24"/>
        </w:rPr>
        <w:t>LSTMSentimen</w:t>
      </w:r>
      <w:proofErr w:type="spellEnd"/>
      <w:r w:rsidRPr="00F2718F">
        <w:rPr>
          <w:rFonts w:ascii="Times New Roman" w:hAnsi="Times New Roman"/>
          <w:sz w:val="24"/>
          <w:szCs w:val="24"/>
        </w:rPr>
        <w:t xml:space="preserve"> yang menggabungkan fitur harga dan probabilitas skor sentimen menunjukkan hasil terbaik dengan MAE 165.19, RMSE 207.22, dan MAPE 1.81%. Sentimen publik dari berita mampu memberikan sinyal real-</w:t>
      </w:r>
      <w:proofErr w:type="spellStart"/>
      <w:r w:rsidRPr="00F2718F">
        <w:rPr>
          <w:rFonts w:ascii="Times New Roman" w:hAnsi="Times New Roman"/>
          <w:sz w:val="24"/>
          <w:szCs w:val="24"/>
        </w:rPr>
        <w:t>time</w:t>
      </w:r>
      <w:proofErr w:type="spellEnd"/>
      <w:r w:rsidRPr="00F2718F">
        <w:rPr>
          <w:rFonts w:ascii="Times New Roman" w:hAnsi="Times New Roman"/>
          <w:sz w:val="24"/>
          <w:szCs w:val="24"/>
        </w:rPr>
        <w:t xml:space="preserve"> mengenai persepsi pasar yang tidak tertangkap oleh harga historis. Model ini menunjukkan respons lebih cepat terhadap perubahan kondisi pasar, sehingga lebih akurat dalam mengikuti naik turunnya harga BBCA.</w:t>
      </w:r>
    </w:p>
    <w:p w14:paraId="395C7293" w14:textId="77777777" w:rsidR="008910F4" w:rsidRPr="00E32FFB" w:rsidRDefault="008910F4" w:rsidP="00E32FFB">
      <w:pPr>
        <w:spacing w:before="100" w:beforeAutospacing="1" w:after="100" w:afterAutospacing="1" w:line="240" w:lineRule="auto"/>
        <w:rPr>
          <w:rFonts w:ascii="Times New Roman" w:hAnsi="Times New Roman"/>
          <w:sz w:val="24"/>
          <w:szCs w:val="24"/>
          <w:lang w:val="en-ID" w:eastAsia="en-ID"/>
        </w:rPr>
      </w:pPr>
      <w:r w:rsidRPr="00E32FFB">
        <w:rPr>
          <w:rFonts w:ascii="Times New Roman" w:hAnsi="Times New Roman"/>
          <w:noProof/>
          <w:sz w:val="24"/>
          <w:szCs w:val="24"/>
          <w:lang w:val="en-ID" w:eastAsia="en-ID"/>
        </w:rPr>
        <w:lastRenderedPageBreak/>
        <w:drawing>
          <wp:inline distT="0" distB="0" distL="0" distR="0" wp14:anchorId="5E2921FD" wp14:editId="6B09D0B5">
            <wp:extent cx="5585890" cy="1862843"/>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6513" b="34220"/>
                    <a:stretch/>
                  </pic:blipFill>
                  <pic:spPr bwMode="auto">
                    <a:xfrm>
                      <a:off x="0" y="0"/>
                      <a:ext cx="5586095" cy="1862911"/>
                    </a:xfrm>
                    <a:prstGeom prst="rect">
                      <a:avLst/>
                    </a:prstGeom>
                    <a:noFill/>
                    <a:ln>
                      <a:noFill/>
                    </a:ln>
                    <a:extLst>
                      <a:ext uri="{53640926-AAD7-44D8-BBD7-CCE9431645EC}">
                        <a14:shadowObscured xmlns:a14="http://schemas.microsoft.com/office/drawing/2010/main"/>
                      </a:ext>
                    </a:extLst>
                  </pic:spPr>
                </pic:pic>
              </a:graphicData>
            </a:graphic>
          </wp:inline>
        </w:drawing>
      </w:r>
    </w:p>
    <w:p w14:paraId="2AA45416" w14:textId="77777777" w:rsidR="008910F4" w:rsidRPr="00E32FFB" w:rsidRDefault="008910F4" w:rsidP="00E32FFB">
      <w:pPr>
        <w:spacing w:after="120" w:line="240" w:lineRule="auto"/>
        <w:ind w:firstLine="720"/>
        <w:jc w:val="both"/>
        <w:rPr>
          <w:rFonts w:ascii="Times New Roman" w:hAnsi="Times New Roman"/>
          <w:sz w:val="24"/>
          <w:szCs w:val="24"/>
        </w:rPr>
      </w:pPr>
      <w:r w:rsidRPr="00F2718F">
        <w:rPr>
          <w:rFonts w:ascii="Times New Roman" w:hAnsi="Times New Roman"/>
          <w:sz w:val="24"/>
          <w:szCs w:val="24"/>
        </w:rPr>
        <w:t xml:space="preserve">Ketika sentimen ditambahkan ke dalam kerangka </w:t>
      </w:r>
      <w:proofErr w:type="spellStart"/>
      <w:r w:rsidRPr="00F2718F">
        <w:rPr>
          <w:rFonts w:ascii="Times New Roman" w:hAnsi="Times New Roman"/>
          <w:sz w:val="24"/>
          <w:szCs w:val="24"/>
        </w:rPr>
        <w:t>hybrid</w:t>
      </w:r>
      <w:proofErr w:type="spellEnd"/>
      <w:r w:rsidRPr="00F2718F">
        <w:rPr>
          <w:rFonts w:ascii="Times New Roman" w:hAnsi="Times New Roman"/>
          <w:sz w:val="24"/>
          <w:szCs w:val="24"/>
        </w:rPr>
        <w:t>, model ARIMA</w:t>
      </w:r>
      <w:r>
        <w:rPr>
          <w:rFonts w:ascii="Times New Roman" w:hAnsi="Times New Roman"/>
          <w:sz w:val="24"/>
          <w:szCs w:val="24"/>
          <w:lang w:val="en-US"/>
        </w:rPr>
        <w:t>-</w:t>
      </w:r>
      <w:r w:rsidRPr="00F2718F">
        <w:rPr>
          <w:rFonts w:ascii="Times New Roman" w:hAnsi="Times New Roman"/>
          <w:sz w:val="24"/>
          <w:szCs w:val="24"/>
        </w:rPr>
        <w:t>LSTM</w:t>
      </w:r>
      <w:r>
        <w:rPr>
          <w:rFonts w:ascii="Times New Roman" w:hAnsi="Times New Roman"/>
          <w:sz w:val="24"/>
          <w:szCs w:val="24"/>
          <w:lang w:val="en-US"/>
        </w:rPr>
        <w:t>-</w:t>
      </w:r>
      <w:r w:rsidRPr="00F2718F">
        <w:rPr>
          <w:rFonts w:ascii="Times New Roman" w:hAnsi="Times New Roman"/>
          <w:sz w:val="24"/>
          <w:szCs w:val="24"/>
        </w:rPr>
        <w:t>Sentimen mencapai MAE 288.21, RMSE 355.60, dan MAPE 3.06%. Meski performanya tetap lebih baik dibanding ARIMA dan LSTM tunggal, hasilnya sedikit di bawah LSTM</w:t>
      </w:r>
      <w:r>
        <w:rPr>
          <w:rFonts w:ascii="Times New Roman" w:hAnsi="Times New Roman"/>
          <w:sz w:val="24"/>
          <w:szCs w:val="24"/>
          <w:lang w:val="en-US"/>
        </w:rPr>
        <w:t>-</w:t>
      </w:r>
      <w:r w:rsidRPr="00F2718F">
        <w:rPr>
          <w:rFonts w:ascii="Times New Roman" w:hAnsi="Times New Roman"/>
          <w:sz w:val="24"/>
          <w:szCs w:val="24"/>
        </w:rPr>
        <w:t xml:space="preserve">Sentimen. Hal ini menunjukkan bahwa pada data BBCA, kontribusi sentimen publik lebih dominan daripada kontribusi komponen linear </w:t>
      </w:r>
      <w:proofErr w:type="spellStart"/>
      <w:r w:rsidRPr="00F2718F">
        <w:rPr>
          <w:rFonts w:ascii="Times New Roman" w:hAnsi="Times New Roman"/>
          <w:sz w:val="24"/>
          <w:szCs w:val="24"/>
        </w:rPr>
        <w:t>residual</w:t>
      </w:r>
      <w:proofErr w:type="spellEnd"/>
      <w:r w:rsidRPr="00F2718F">
        <w:rPr>
          <w:rFonts w:ascii="Times New Roman" w:hAnsi="Times New Roman"/>
          <w:sz w:val="24"/>
          <w:szCs w:val="24"/>
        </w:rPr>
        <w:t xml:space="preserve"> ARIMA. Dengan kata lain, fluktuasi harga saham lebih sensitif terhadap dinamika berita dan persepsi investor dibandingkan pola linear historis.</w:t>
      </w:r>
    </w:p>
    <w:p w14:paraId="7D3A8BEE" w14:textId="77777777" w:rsidR="008910F4" w:rsidRPr="00E32FFB" w:rsidRDefault="008910F4" w:rsidP="00E32FFB">
      <w:pPr>
        <w:spacing w:before="100" w:beforeAutospacing="1" w:after="100" w:afterAutospacing="1" w:line="240" w:lineRule="auto"/>
        <w:rPr>
          <w:rFonts w:ascii="Times New Roman" w:hAnsi="Times New Roman"/>
          <w:sz w:val="24"/>
          <w:szCs w:val="24"/>
          <w:lang w:val="en-ID" w:eastAsia="en-ID"/>
        </w:rPr>
      </w:pPr>
      <w:r w:rsidRPr="00E32FFB">
        <w:rPr>
          <w:rFonts w:ascii="Times New Roman" w:hAnsi="Times New Roman"/>
          <w:noProof/>
          <w:sz w:val="24"/>
          <w:szCs w:val="24"/>
          <w:lang w:val="en-ID" w:eastAsia="en-ID"/>
        </w:rPr>
        <w:drawing>
          <wp:inline distT="0" distB="0" distL="0" distR="0" wp14:anchorId="72989BDF" wp14:editId="63A0BE68">
            <wp:extent cx="5584617" cy="18623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6732" b="34003"/>
                    <a:stretch/>
                  </pic:blipFill>
                  <pic:spPr bwMode="auto">
                    <a:xfrm>
                      <a:off x="0" y="0"/>
                      <a:ext cx="5586095" cy="1862863"/>
                    </a:xfrm>
                    <a:prstGeom prst="rect">
                      <a:avLst/>
                    </a:prstGeom>
                    <a:noFill/>
                    <a:ln>
                      <a:noFill/>
                    </a:ln>
                    <a:extLst>
                      <a:ext uri="{53640926-AAD7-44D8-BBD7-CCE9431645EC}">
                        <a14:shadowObscured xmlns:a14="http://schemas.microsoft.com/office/drawing/2010/main"/>
                      </a:ext>
                    </a:extLst>
                  </pic:spPr>
                </pic:pic>
              </a:graphicData>
            </a:graphic>
          </wp:inline>
        </w:drawing>
      </w:r>
    </w:p>
    <w:p w14:paraId="4A1735A7" w14:textId="77777777" w:rsidR="008910F4" w:rsidRDefault="008910F4" w:rsidP="004C1E0D">
      <w:pPr>
        <w:spacing w:after="120" w:line="240" w:lineRule="auto"/>
        <w:ind w:firstLine="720"/>
        <w:jc w:val="both"/>
        <w:rPr>
          <w:rFonts w:ascii="Times New Roman" w:hAnsi="Times New Roman"/>
          <w:sz w:val="24"/>
          <w:szCs w:val="24"/>
          <w:lang w:val="en-US"/>
        </w:rPr>
      </w:pPr>
      <w:r w:rsidRPr="00F2718F">
        <w:rPr>
          <w:rFonts w:ascii="Times New Roman" w:hAnsi="Times New Roman"/>
          <w:sz w:val="24"/>
          <w:szCs w:val="24"/>
        </w:rPr>
        <w:t>Secara keseluruhan, hasil evaluasi memperlihatkan bahwa model berbasis sentimen memberikan performa paling unggul. Integrasi informasi non-</w:t>
      </w:r>
      <w:proofErr w:type="spellStart"/>
      <w:r w:rsidRPr="00F2718F">
        <w:rPr>
          <w:rFonts w:ascii="Times New Roman" w:hAnsi="Times New Roman"/>
          <w:sz w:val="24"/>
          <w:szCs w:val="24"/>
        </w:rPr>
        <w:t>teknikal</w:t>
      </w:r>
      <w:proofErr w:type="spellEnd"/>
      <w:r w:rsidRPr="00F2718F">
        <w:rPr>
          <w:rFonts w:ascii="Times New Roman" w:hAnsi="Times New Roman"/>
          <w:sz w:val="24"/>
          <w:szCs w:val="24"/>
        </w:rPr>
        <w:t xml:space="preserve"> seperti sentimen terbukti mampu meningkatkan kemampuan model dalam menangkap dinamika pasar. Tabel evaluasi semua model menegaskan bahwa LSTM–Sentimen memberikan akurasi terbaik, sementara ARIMA hanya mampu menjadi </w:t>
      </w:r>
      <w:proofErr w:type="spellStart"/>
      <w:r w:rsidRPr="00F2718F">
        <w:rPr>
          <w:rFonts w:ascii="Times New Roman" w:hAnsi="Times New Roman"/>
          <w:sz w:val="24"/>
          <w:szCs w:val="24"/>
        </w:rPr>
        <w:t>baseline</w:t>
      </w:r>
      <w:proofErr w:type="spellEnd"/>
      <w:r w:rsidRPr="00F2718F">
        <w:rPr>
          <w:rFonts w:ascii="Times New Roman" w:hAnsi="Times New Roman"/>
          <w:sz w:val="24"/>
          <w:szCs w:val="24"/>
        </w:rPr>
        <w:t xml:space="preserve"> yang memotret tren utama tanpa mampu membaca emosi pasar. Temuan ini menunjukkan bahwa pendekatan </w:t>
      </w:r>
      <w:proofErr w:type="spellStart"/>
      <w:r w:rsidRPr="00F2718F">
        <w:rPr>
          <w:rFonts w:ascii="Times New Roman" w:hAnsi="Times New Roman"/>
          <w:sz w:val="24"/>
          <w:szCs w:val="24"/>
        </w:rPr>
        <w:t>multivariat</w:t>
      </w:r>
      <w:proofErr w:type="spellEnd"/>
      <w:r w:rsidRPr="00F2718F">
        <w:rPr>
          <w:rFonts w:ascii="Times New Roman" w:hAnsi="Times New Roman"/>
          <w:sz w:val="24"/>
          <w:szCs w:val="24"/>
        </w:rPr>
        <w:t xml:space="preserve"> dengan memasukkan sinyal eksternal lebih sesuai untuk memprediksi pergerakan harga saham BBCA yang sangat dipengaruhi dinamika informasi harian</w:t>
      </w:r>
      <w:r>
        <w:rPr>
          <w:rFonts w:ascii="Times New Roman" w:hAnsi="Times New Roman"/>
          <w:sz w:val="24"/>
          <w:szCs w:val="24"/>
          <w:lang w:val="en-US"/>
        </w:rPr>
        <w:t>.</w:t>
      </w:r>
    </w:p>
    <w:p w14:paraId="77721BCF" w14:textId="77777777" w:rsidR="008910F4" w:rsidRPr="004C1E0D" w:rsidRDefault="008910F4" w:rsidP="004C1E0D">
      <w:pPr>
        <w:spacing w:after="120" w:line="240" w:lineRule="auto"/>
        <w:ind w:firstLine="720"/>
        <w:jc w:val="both"/>
        <w:rPr>
          <w:rFonts w:ascii="Times New Roman" w:hAnsi="Times New Roman"/>
          <w:sz w:val="24"/>
          <w:szCs w:val="24"/>
          <w:lang w:val="en-US"/>
        </w:rPr>
      </w:pPr>
    </w:p>
    <w:tbl>
      <w:tblPr>
        <w:tblW w:w="7291" w:type="dxa"/>
        <w:jc w:val="center"/>
        <w:tblLook w:val="04A0" w:firstRow="1" w:lastRow="0" w:firstColumn="1" w:lastColumn="0" w:noHBand="0" w:noVBand="1"/>
      </w:tblPr>
      <w:tblGrid>
        <w:gridCol w:w="851"/>
        <w:gridCol w:w="1984"/>
        <w:gridCol w:w="83"/>
        <w:gridCol w:w="1479"/>
        <w:gridCol w:w="85"/>
        <w:gridCol w:w="1323"/>
        <w:gridCol w:w="85"/>
        <w:gridCol w:w="1323"/>
        <w:gridCol w:w="78"/>
      </w:tblGrid>
      <w:tr w:rsidR="008910F4" w14:paraId="1820E125" w14:textId="77777777" w:rsidTr="006241C1">
        <w:trPr>
          <w:gridAfter w:val="1"/>
          <w:wAfter w:w="78" w:type="dxa"/>
          <w:trHeight w:val="288"/>
          <w:jc w:val="center"/>
        </w:trPr>
        <w:tc>
          <w:tcPr>
            <w:tcW w:w="851" w:type="dxa"/>
            <w:tcBorders>
              <w:top w:val="single" w:sz="4" w:space="0" w:color="auto"/>
              <w:left w:val="nil"/>
              <w:bottom w:val="single" w:sz="4" w:space="0" w:color="auto"/>
              <w:right w:val="nil"/>
            </w:tcBorders>
            <w:noWrap/>
            <w:hideMark/>
          </w:tcPr>
          <w:p w14:paraId="6FA1D3B9" w14:textId="77777777" w:rsidR="008910F4" w:rsidRPr="000B73E3" w:rsidRDefault="008910F4" w:rsidP="006241C1">
            <w:pPr>
              <w:spacing w:after="0" w:line="240" w:lineRule="auto"/>
              <w:jc w:val="center"/>
              <w:rPr>
                <w:rFonts w:ascii="Times New Roman" w:hAnsi="Times New Roman"/>
                <w:lang w:eastAsia="id-ID"/>
              </w:rPr>
            </w:pPr>
            <w:proofErr w:type="spellStart"/>
            <w:r>
              <w:rPr>
                <w:rFonts w:ascii="Times New Roman" w:hAnsi="Times New Roman"/>
                <w:b/>
                <w:bCs/>
                <w:sz w:val="18"/>
                <w:szCs w:val="18"/>
              </w:rPr>
              <w:t>No</w:t>
            </w:r>
            <w:proofErr w:type="spellEnd"/>
            <w:r>
              <w:rPr>
                <w:rFonts w:ascii="Times New Roman" w:hAnsi="Times New Roman"/>
                <w:b/>
                <w:bCs/>
                <w:sz w:val="18"/>
                <w:szCs w:val="18"/>
              </w:rPr>
              <w:t xml:space="preserve"> </w:t>
            </w:r>
          </w:p>
        </w:tc>
        <w:tc>
          <w:tcPr>
            <w:tcW w:w="1984" w:type="dxa"/>
            <w:tcBorders>
              <w:top w:val="single" w:sz="4" w:space="0" w:color="auto"/>
              <w:left w:val="nil"/>
              <w:bottom w:val="single" w:sz="4" w:space="0" w:color="auto"/>
              <w:right w:val="nil"/>
            </w:tcBorders>
            <w:noWrap/>
            <w:hideMark/>
          </w:tcPr>
          <w:p w14:paraId="2E446668" w14:textId="77777777" w:rsidR="008910F4" w:rsidRPr="000B73E3" w:rsidRDefault="008910F4" w:rsidP="006241C1">
            <w:pPr>
              <w:spacing w:after="0" w:line="240" w:lineRule="auto"/>
              <w:jc w:val="center"/>
              <w:rPr>
                <w:rFonts w:ascii="Times New Roman" w:hAnsi="Times New Roman"/>
                <w:lang w:eastAsia="id-ID"/>
              </w:rPr>
            </w:pPr>
            <w:r>
              <w:rPr>
                <w:rFonts w:ascii="Times New Roman" w:hAnsi="Times New Roman"/>
                <w:b/>
                <w:bCs/>
                <w:sz w:val="18"/>
                <w:szCs w:val="18"/>
              </w:rPr>
              <w:t>Model</w:t>
            </w:r>
          </w:p>
        </w:tc>
        <w:tc>
          <w:tcPr>
            <w:tcW w:w="1562" w:type="dxa"/>
            <w:gridSpan w:val="2"/>
            <w:tcBorders>
              <w:top w:val="single" w:sz="4" w:space="0" w:color="auto"/>
              <w:left w:val="nil"/>
              <w:bottom w:val="single" w:sz="4" w:space="0" w:color="auto"/>
              <w:right w:val="nil"/>
            </w:tcBorders>
            <w:noWrap/>
            <w:hideMark/>
          </w:tcPr>
          <w:p w14:paraId="1119638C" w14:textId="77777777" w:rsidR="008910F4" w:rsidRPr="000B73E3" w:rsidRDefault="008910F4" w:rsidP="004C1E0D">
            <w:pPr>
              <w:spacing w:after="0" w:line="240" w:lineRule="auto"/>
              <w:jc w:val="center"/>
              <w:rPr>
                <w:rFonts w:ascii="Times New Roman" w:hAnsi="Times New Roman"/>
                <w:lang w:eastAsia="id-ID"/>
              </w:rPr>
            </w:pPr>
            <w:r>
              <w:rPr>
                <w:rFonts w:ascii="Times New Roman" w:hAnsi="Times New Roman"/>
                <w:b/>
                <w:bCs/>
                <w:sz w:val="18"/>
                <w:szCs w:val="18"/>
              </w:rPr>
              <w:t>MAE</w:t>
            </w:r>
          </w:p>
        </w:tc>
        <w:tc>
          <w:tcPr>
            <w:tcW w:w="1408" w:type="dxa"/>
            <w:gridSpan w:val="2"/>
            <w:tcBorders>
              <w:top w:val="single" w:sz="4" w:space="0" w:color="auto"/>
              <w:left w:val="nil"/>
              <w:bottom w:val="single" w:sz="4" w:space="0" w:color="auto"/>
              <w:right w:val="nil"/>
            </w:tcBorders>
            <w:noWrap/>
            <w:hideMark/>
          </w:tcPr>
          <w:p w14:paraId="160CBB71" w14:textId="77777777" w:rsidR="008910F4" w:rsidRPr="000B73E3" w:rsidRDefault="008910F4" w:rsidP="004C1E0D">
            <w:pPr>
              <w:spacing w:after="0" w:line="240" w:lineRule="auto"/>
              <w:jc w:val="center"/>
              <w:rPr>
                <w:rFonts w:ascii="Times New Roman" w:hAnsi="Times New Roman"/>
                <w:lang w:eastAsia="id-ID"/>
              </w:rPr>
            </w:pPr>
            <w:r>
              <w:rPr>
                <w:rFonts w:ascii="Times New Roman" w:hAnsi="Times New Roman"/>
                <w:b/>
                <w:bCs/>
                <w:sz w:val="18"/>
                <w:szCs w:val="18"/>
              </w:rPr>
              <w:t>RMSE</w:t>
            </w:r>
          </w:p>
        </w:tc>
        <w:tc>
          <w:tcPr>
            <w:tcW w:w="1408" w:type="dxa"/>
            <w:gridSpan w:val="2"/>
            <w:tcBorders>
              <w:top w:val="single" w:sz="4" w:space="0" w:color="auto"/>
              <w:left w:val="nil"/>
              <w:bottom w:val="single" w:sz="4" w:space="0" w:color="auto"/>
              <w:right w:val="nil"/>
            </w:tcBorders>
          </w:tcPr>
          <w:p w14:paraId="017F9FC4" w14:textId="77777777" w:rsidR="008910F4" w:rsidRDefault="008910F4" w:rsidP="004C1E0D">
            <w:pPr>
              <w:spacing w:after="0" w:line="240" w:lineRule="auto"/>
              <w:jc w:val="center"/>
              <w:rPr>
                <w:rFonts w:ascii="Times New Roman" w:hAnsi="Times New Roman"/>
                <w:b/>
                <w:bCs/>
                <w:sz w:val="18"/>
                <w:szCs w:val="18"/>
              </w:rPr>
            </w:pPr>
            <w:r>
              <w:rPr>
                <w:rFonts w:ascii="Times New Roman" w:hAnsi="Times New Roman"/>
                <w:b/>
                <w:bCs/>
                <w:sz w:val="18"/>
                <w:szCs w:val="18"/>
              </w:rPr>
              <w:t>MAPE</w:t>
            </w:r>
          </w:p>
        </w:tc>
      </w:tr>
      <w:tr w:rsidR="008910F4" w:rsidRPr="000B73E3" w14:paraId="273D1910" w14:textId="77777777" w:rsidTr="006241C1">
        <w:trPr>
          <w:trHeight w:val="288"/>
          <w:jc w:val="center"/>
        </w:trPr>
        <w:tc>
          <w:tcPr>
            <w:tcW w:w="851" w:type="dxa"/>
            <w:tcBorders>
              <w:top w:val="nil"/>
              <w:left w:val="nil"/>
              <w:bottom w:val="nil"/>
              <w:right w:val="nil"/>
            </w:tcBorders>
            <w:noWrap/>
            <w:hideMark/>
          </w:tcPr>
          <w:p w14:paraId="406A1219" w14:textId="77777777" w:rsidR="008910F4" w:rsidRPr="000B73E3" w:rsidRDefault="008910F4" w:rsidP="006241C1">
            <w:pPr>
              <w:spacing w:after="0" w:line="240" w:lineRule="auto"/>
              <w:jc w:val="center"/>
              <w:rPr>
                <w:rFonts w:ascii="Times New Roman" w:hAnsi="Times New Roman"/>
                <w:lang w:eastAsia="id-ID"/>
              </w:rPr>
            </w:pPr>
            <w:r>
              <w:rPr>
                <w:rFonts w:ascii="Times New Roman" w:hAnsi="Times New Roman"/>
                <w:sz w:val="18"/>
                <w:szCs w:val="18"/>
              </w:rPr>
              <w:t xml:space="preserve">1. </w:t>
            </w:r>
          </w:p>
        </w:tc>
        <w:tc>
          <w:tcPr>
            <w:tcW w:w="2067" w:type="dxa"/>
            <w:gridSpan w:val="2"/>
            <w:tcBorders>
              <w:top w:val="nil"/>
              <w:left w:val="nil"/>
              <w:bottom w:val="nil"/>
              <w:right w:val="nil"/>
            </w:tcBorders>
            <w:noWrap/>
            <w:hideMark/>
          </w:tcPr>
          <w:p w14:paraId="40451D44" w14:textId="77777777" w:rsidR="008910F4" w:rsidRPr="000B73E3" w:rsidRDefault="008910F4" w:rsidP="004C1E0D">
            <w:pPr>
              <w:spacing w:after="0" w:line="240" w:lineRule="auto"/>
              <w:ind w:right="520"/>
              <w:rPr>
                <w:rFonts w:ascii="Times New Roman" w:hAnsi="Times New Roman"/>
                <w:lang w:eastAsia="id-ID"/>
              </w:rPr>
            </w:pPr>
            <w:r>
              <w:rPr>
                <w:rFonts w:ascii="Times New Roman" w:hAnsi="Times New Roman"/>
                <w:sz w:val="18"/>
                <w:szCs w:val="18"/>
              </w:rPr>
              <w:t>ARIMA</w:t>
            </w:r>
          </w:p>
        </w:tc>
        <w:tc>
          <w:tcPr>
            <w:tcW w:w="1564" w:type="dxa"/>
            <w:gridSpan w:val="2"/>
            <w:tcBorders>
              <w:top w:val="nil"/>
              <w:left w:val="nil"/>
              <w:bottom w:val="nil"/>
              <w:right w:val="nil"/>
            </w:tcBorders>
            <w:noWrap/>
            <w:hideMark/>
          </w:tcPr>
          <w:p w14:paraId="36808322" w14:textId="77777777" w:rsidR="008910F4" w:rsidRPr="000B73E3" w:rsidRDefault="008910F4" w:rsidP="004C1E0D">
            <w:pPr>
              <w:spacing w:after="0" w:line="240" w:lineRule="auto"/>
              <w:ind w:right="470"/>
              <w:jc w:val="center"/>
              <w:rPr>
                <w:rFonts w:ascii="Times New Roman" w:hAnsi="Times New Roman"/>
                <w:lang w:eastAsia="id-ID"/>
              </w:rPr>
            </w:pPr>
            <w:r>
              <w:rPr>
                <w:rFonts w:ascii="Times New Roman" w:hAnsi="Times New Roman"/>
                <w:sz w:val="18"/>
                <w:szCs w:val="18"/>
              </w:rPr>
              <w:t>902.89</w:t>
            </w:r>
          </w:p>
        </w:tc>
        <w:tc>
          <w:tcPr>
            <w:tcW w:w="1408" w:type="dxa"/>
            <w:gridSpan w:val="2"/>
            <w:tcBorders>
              <w:top w:val="nil"/>
              <w:left w:val="nil"/>
              <w:bottom w:val="nil"/>
              <w:right w:val="nil"/>
            </w:tcBorders>
          </w:tcPr>
          <w:p w14:paraId="7B33897D" w14:textId="77777777" w:rsidR="008910F4" w:rsidRDefault="008910F4" w:rsidP="004C1E0D">
            <w:pPr>
              <w:spacing w:after="0" w:line="240" w:lineRule="auto"/>
              <w:ind w:right="340"/>
              <w:jc w:val="center"/>
              <w:rPr>
                <w:rFonts w:ascii="Times New Roman" w:hAnsi="Times New Roman"/>
                <w:sz w:val="18"/>
                <w:szCs w:val="18"/>
              </w:rPr>
            </w:pPr>
            <w:r>
              <w:rPr>
                <w:rFonts w:ascii="Times New Roman" w:hAnsi="Times New Roman"/>
                <w:sz w:val="18"/>
                <w:szCs w:val="18"/>
              </w:rPr>
              <w:t>656.24</w:t>
            </w:r>
          </w:p>
        </w:tc>
        <w:tc>
          <w:tcPr>
            <w:tcW w:w="1401" w:type="dxa"/>
            <w:gridSpan w:val="2"/>
            <w:tcBorders>
              <w:top w:val="nil"/>
              <w:left w:val="nil"/>
              <w:bottom w:val="nil"/>
              <w:right w:val="nil"/>
            </w:tcBorders>
            <w:noWrap/>
          </w:tcPr>
          <w:p w14:paraId="032E6DF6" w14:textId="77777777" w:rsidR="008910F4" w:rsidRPr="000B73E3" w:rsidRDefault="008910F4" w:rsidP="004C1E0D">
            <w:pPr>
              <w:spacing w:after="0" w:line="240" w:lineRule="auto"/>
              <w:ind w:right="340"/>
              <w:jc w:val="center"/>
              <w:rPr>
                <w:rFonts w:ascii="Times New Roman" w:hAnsi="Times New Roman"/>
                <w:lang w:eastAsia="id-ID"/>
              </w:rPr>
            </w:pPr>
            <w:r>
              <w:rPr>
                <w:rFonts w:ascii="Times New Roman" w:hAnsi="Times New Roman"/>
                <w:sz w:val="18"/>
                <w:szCs w:val="18"/>
              </w:rPr>
              <w:t>7.58%</w:t>
            </w:r>
          </w:p>
        </w:tc>
      </w:tr>
      <w:tr w:rsidR="008910F4" w:rsidRPr="000B73E3" w14:paraId="50BDC206" w14:textId="77777777" w:rsidTr="006241C1">
        <w:trPr>
          <w:trHeight w:val="288"/>
          <w:jc w:val="center"/>
        </w:trPr>
        <w:tc>
          <w:tcPr>
            <w:tcW w:w="851" w:type="dxa"/>
            <w:tcBorders>
              <w:top w:val="nil"/>
              <w:left w:val="nil"/>
              <w:bottom w:val="nil"/>
              <w:right w:val="nil"/>
            </w:tcBorders>
            <w:noWrap/>
            <w:hideMark/>
          </w:tcPr>
          <w:p w14:paraId="6DF7321C" w14:textId="77777777" w:rsidR="008910F4" w:rsidRPr="000B73E3" w:rsidRDefault="008910F4" w:rsidP="006241C1">
            <w:pPr>
              <w:spacing w:after="0" w:line="240" w:lineRule="auto"/>
              <w:jc w:val="center"/>
              <w:rPr>
                <w:rFonts w:ascii="Times New Roman" w:hAnsi="Times New Roman"/>
                <w:lang w:eastAsia="id-ID"/>
              </w:rPr>
            </w:pPr>
            <w:r>
              <w:rPr>
                <w:rFonts w:ascii="Times New Roman" w:hAnsi="Times New Roman"/>
                <w:sz w:val="18"/>
                <w:szCs w:val="18"/>
              </w:rPr>
              <w:t xml:space="preserve">2. </w:t>
            </w:r>
          </w:p>
        </w:tc>
        <w:tc>
          <w:tcPr>
            <w:tcW w:w="2067" w:type="dxa"/>
            <w:gridSpan w:val="2"/>
            <w:tcBorders>
              <w:top w:val="nil"/>
              <w:left w:val="nil"/>
              <w:bottom w:val="nil"/>
              <w:right w:val="nil"/>
            </w:tcBorders>
            <w:noWrap/>
            <w:hideMark/>
          </w:tcPr>
          <w:p w14:paraId="3F4A4EF6" w14:textId="77777777" w:rsidR="008910F4" w:rsidRPr="000B73E3" w:rsidRDefault="008910F4" w:rsidP="004C1E0D">
            <w:pPr>
              <w:spacing w:after="0" w:line="240" w:lineRule="auto"/>
              <w:ind w:right="520"/>
              <w:rPr>
                <w:rFonts w:ascii="Times New Roman" w:hAnsi="Times New Roman"/>
                <w:lang w:eastAsia="id-ID"/>
              </w:rPr>
            </w:pPr>
            <w:r>
              <w:rPr>
                <w:rFonts w:ascii="Times New Roman" w:hAnsi="Times New Roman"/>
                <w:sz w:val="18"/>
                <w:szCs w:val="18"/>
              </w:rPr>
              <w:t>LSTM</w:t>
            </w:r>
          </w:p>
        </w:tc>
        <w:tc>
          <w:tcPr>
            <w:tcW w:w="1564" w:type="dxa"/>
            <w:gridSpan w:val="2"/>
            <w:tcBorders>
              <w:top w:val="nil"/>
              <w:left w:val="nil"/>
              <w:bottom w:val="nil"/>
              <w:right w:val="nil"/>
            </w:tcBorders>
            <w:noWrap/>
            <w:hideMark/>
          </w:tcPr>
          <w:p w14:paraId="20C417B3" w14:textId="77777777" w:rsidR="008910F4" w:rsidRPr="000B73E3" w:rsidRDefault="008910F4" w:rsidP="004C1E0D">
            <w:pPr>
              <w:spacing w:after="0" w:line="240" w:lineRule="auto"/>
              <w:ind w:right="470"/>
              <w:jc w:val="center"/>
              <w:rPr>
                <w:rFonts w:ascii="Times New Roman" w:hAnsi="Times New Roman"/>
                <w:lang w:eastAsia="id-ID"/>
              </w:rPr>
            </w:pPr>
            <w:r>
              <w:rPr>
                <w:rFonts w:ascii="Times New Roman" w:hAnsi="Times New Roman"/>
                <w:sz w:val="18"/>
                <w:szCs w:val="18"/>
              </w:rPr>
              <w:t>803.20</w:t>
            </w:r>
          </w:p>
        </w:tc>
        <w:tc>
          <w:tcPr>
            <w:tcW w:w="1408" w:type="dxa"/>
            <w:gridSpan w:val="2"/>
            <w:tcBorders>
              <w:top w:val="nil"/>
              <w:left w:val="nil"/>
              <w:bottom w:val="nil"/>
              <w:right w:val="nil"/>
            </w:tcBorders>
          </w:tcPr>
          <w:p w14:paraId="1DCDE9D3" w14:textId="77777777" w:rsidR="008910F4" w:rsidRDefault="008910F4" w:rsidP="004C1E0D">
            <w:pPr>
              <w:spacing w:after="0" w:line="240" w:lineRule="auto"/>
              <w:ind w:right="340"/>
              <w:jc w:val="center"/>
              <w:rPr>
                <w:rFonts w:ascii="Times New Roman" w:hAnsi="Times New Roman"/>
                <w:sz w:val="18"/>
                <w:szCs w:val="18"/>
              </w:rPr>
            </w:pPr>
            <w:r>
              <w:rPr>
                <w:rFonts w:ascii="Times New Roman" w:hAnsi="Times New Roman"/>
                <w:sz w:val="18"/>
                <w:szCs w:val="18"/>
              </w:rPr>
              <w:t>844.42</w:t>
            </w:r>
          </w:p>
        </w:tc>
        <w:tc>
          <w:tcPr>
            <w:tcW w:w="1401" w:type="dxa"/>
            <w:gridSpan w:val="2"/>
            <w:tcBorders>
              <w:top w:val="nil"/>
              <w:left w:val="nil"/>
              <w:bottom w:val="nil"/>
              <w:right w:val="nil"/>
            </w:tcBorders>
            <w:noWrap/>
          </w:tcPr>
          <w:p w14:paraId="7F8FF52D" w14:textId="77777777" w:rsidR="008910F4" w:rsidRPr="000B73E3" w:rsidRDefault="008910F4" w:rsidP="004C1E0D">
            <w:pPr>
              <w:spacing w:after="0" w:line="240" w:lineRule="auto"/>
              <w:ind w:right="340"/>
              <w:jc w:val="center"/>
              <w:rPr>
                <w:rFonts w:ascii="Times New Roman" w:hAnsi="Times New Roman"/>
                <w:lang w:eastAsia="id-ID"/>
              </w:rPr>
            </w:pPr>
            <w:r>
              <w:rPr>
                <w:rFonts w:ascii="Times New Roman" w:hAnsi="Times New Roman"/>
                <w:sz w:val="18"/>
                <w:szCs w:val="18"/>
              </w:rPr>
              <w:t>8.74%</w:t>
            </w:r>
          </w:p>
        </w:tc>
      </w:tr>
      <w:tr w:rsidR="008910F4" w:rsidRPr="000B73E3" w14:paraId="77EB121C" w14:textId="77777777" w:rsidTr="006241C1">
        <w:trPr>
          <w:trHeight w:val="288"/>
          <w:jc w:val="center"/>
        </w:trPr>
        <w:tc>
          <w:tcPr>
            <w:tcW w:w="851" w:type="dxa"/>
            <w:tcBorders>
              <w:top w:val="nil"/>
              <w:left w:val="nil"/>
              <w:bottom w:val="nil"/>
              <w:right w:val="nil"/>
            </w:tcBorders>
            <w:noWrap/>
            <w:hideMark/>
          </w:tcPr>
          <w:p w14:paraId="1AC931A1" w14:textId="77777777" w:rsidR="008910F4" w:rsidRPr="000B73E3" w:rsidRDefault="008910F4" w:rsidP="006241C1">
            <w:pPr>
              <w:spacing w:after="0" w:line="240" w:lineRule="auto"/>
              <w:jc w:val="center"/>
              <w:rPr>
                <w:rFonts w:ascii="Times New Roman" w:hAnsi="Times New Roman"/>
                <w:lang w:eastAsia="id-ID"/>
              </w:rPr>
            </w:pPr>
            <w:r>
              <w:rPr>
                <w:rFonts w:ascii="Times New Roman" w:hAnsi="Times New Roman"/>
                <w:sz w:val="18"/>
                <w:szCs w:val="18"/>
              </w:rPr>
              <w:t xml:space="preserve">3. </w:t>
            </w:r>
          </w:p>
        </w:tc>
        <w:tc>
          <w:tcPr>
            <w:tcW w:w="2067" w:type="dxa"/>
            <w:gridSpan w:val="2"/>
            <w:tcBorders>
              <w:top w:val="nil"/>
              <w:left w:val="nil"/>
              <w:bottom w:val="nil"/>
              <w:right w:val="nil"/>
            </w:tcBorders>
            <w:noWrap/>
            <w:hideMark/>
          </w:tcPr>
          <w:p w14:paraId="3381B1F9" w14:textId="77777777" w:rsidR="008910F4" w:rsidRPr="000B73E3" w:rsidRDefault="008910F4" w:rsidP="004C1E0D">
            <w:pPr>
              <w:spacing w:after="0" w:line="240" w:lineRule="auto"/>
              <w:ind w:right="520"/>
              <w:rPr>
                <w:rFonts w:ascii="Times New Roman" w:hAnsi="Times New Roman"/>
                <w:lang w:eastAsia="id-ID"/>
              </w:rPr>
            </w:pPr>
            <w:r>
              <w:rPr>
                <w:rFonts w:ascii="Times New Roman" w:hAnsi="Times New Roman"/>
                <w:sz w:val="18"/>
                <w:szCs w:val="18"/>
              </w:rPr>
              <w:t>ARIMA-LSTM</w:t>
            </w:r>
          </w:p>
        </w:tc>
        <w:tc>
          <w:tcPr>
            <w:tcW w:w="1564" w:type="dxa"/>
            <w:gridSpan w:val="2"/>
            <w:tcBorders>
              <w:top w:val="nil"/>
              <w:left w:val="nil"/>
              <w:bottom w:val="nil"/>
              <w:right w:val="nil"/>
            </w:tcBorders>
            <w:noWrap/>
            <w:hideMark/>
          </w:tcPr>
          <w:p w14:paraId="1195780C" w14:textId="77777777" w:rsidR="008910F4" w:rsidRPr="000B73E3" w:rsidRDefault="008910F4" w:rsidP="004C1E0D">
            <w:pPr>
              <w:spacing w:after="0" w:line="240" w:lineRule="auto"/>
              <w:ind w:right="470"/>
              <w:jc w:val="center"/>
              <w:rPr>
                <w:rFonts w:ascii="Times New Roman" w:hAnsi="Times New Roman"/>
                <w:lang w:eastAsia="id-ID"/>
              </w:rPr>
            </w:pPr>
            <w:r>
              <w:rPr>
                <w:rFonts w:ascii="Times New Roman" w:hAnsi="Times New Roman"/>
                <w:sz w:val="18"/>
                <w:szCs w:val="18"/>
              </w:rPr>
              <w:t>275.95</w:t>
            </w:r>
          </w:p>
        </w:tc>
        <w:tc>
          <w:tcPr>
            <w:tcW w:w="1408" w:type="dxa"/>
            <w:gridSpan w:val="2"/>
            <w:tcBorders>
              <w:top w:val="nil"/>
              <w:left w:val="nil"/>
              <w:bottom w:val="nil"/>
              <w:right w:val="nil"/>
            </w:tcBorders>
          </w:tcPr>
          <w:p w14:paraId="2E2B2EFD" w14:textId="77777777" w:rsidR="008910F4" w:rsidRDefault="008910F4" w:rsidP="004C1E0D">
            <w:pPr>
              <w:spacing w:after="0" w:line="240" w:lineRule="auto"/>
              <w:ind w:right="340"/>
              <w:jc w:val="center"/>
              <w:rPr>
                <w:rFonts w:ascii="Times New Roman" w:hAnsi="Times New Roman"/>
                <w:sz w:val="18"/>
                <w:szCs w:val="18"/>
              </w:rPr>
            </w:pPr>
            <w:r>
              <w:rPr>
                <w:rFonts w:ascii="Times New Roman" w:hAnsi="Times New Roman"/>
                <w:sz w:val="18"/>
                <w:szCs w:val="18"/>
              </w:rPr>
              <w:t>362.23</w:t>
            </w:r>
          </w:p>
        </w:tc>
        <w:tc>
          <w:tcPr>
            <w:tcW w:w="1401" w:type="dxa"/>
            <w:gridSpan w:val="2"/>
            <w:tcBorders>
              <w:top w:val="nil"/>
              <w:left w:val="nil"/>
              <w:bottom w:val="nil"/>
              <w:right w:val="nil"/>
            </w:tcBorders>
            <w:noWrap/>
          </w:tcPr>
          <w:p w14:paraId="49B67674" w14:textId="77777777" w:rsidR="008910F4" w:rsidRPr="000B73E3" w:rsidRDefault="008910F4" w:rsidP="004C1E0D">
            <w:pPr>
              <w:spacing w:after="0" w:line="240" w:lineRule="auto"/>
              <w:ind w:right="340"/>
              <w:jc w:val="center"/>
              <w:rPr>
                <w:rFonts w:ascii="Times New Roman" w:hAnsi="Times New Roman"/>
                <w:lang w:eastAsia="id-ID"/>
              </w:rPr>
            </w:pPr>
            <w:r>
              <w:rPr>
                <w:rFonts w:ascii="Times New Roman" w:hAnsi="Times New Roman"/>
                <w:sz w:val="18"/>
                <w:szCs w:val="18"/>
              </w:rPr>
              <w:t>2.92%</w:t>
            </w:r>
          </w:p>
        </w:tc>
      </w:tr>
      <w:tr w:rsidR="008910F4" w:rsidRPr="000B73E3" w14:paraId="756988E8" w14:textId="77777777" w:rsidTr="004C1E0D">
        <w:trPr>
          <w:trHeight w:val="288"/>
          <w:jc w:val="center"/>
        </w:trPr>
        <w:tc>
          <w:tcPr>
            <w:tcW w:w="851" w:type="dxa"/>
            <w:tcBorders>
              <w:top w:val="nil"/>
              <w:left w:val="nil"/>
              <w:bottom w:val="nil"/>
              <w:right w:val="nil"/>
            </w:tcBorders>
            <w:noWrap/>
            <w:hideMark/>
          </w:tcPr>
          <w:p w14:paraId="1022B170" w14:textId="77777777" w:rsidR="008910F4" w:rsidRPr="000B73E3" w:rsidRDefault="008910F4" w:rsidP="006241C1">
            <w:pPr>
              <w:spacing w:after="0" w:line="240" w:lineRule="auto"/>
              <w:jc w:val="center"/>
              <w:rPr>
                <w:rFonts w:ascii="Times New Roman" w:hAnsi="Times New Roman"/>
                <w:lang w:eastAsia="id-ID"/>
              </w:rPr>
            </w:pPr>
            <w:r>
              <w:rPr>
                <w:rFonts w:ascii="Times New Roman" w:hAnsi="Times New Roman"/>
                <w:sz w:val="18"/>
                <w:szCs w:val="18"/>
              </w:rPr>
              <w:t xml:space="preserve">4. </w:t>
            </w:r>
          </w:p>
        </w:tc>
        <w:tc>
          <w:tcPr>
            <w:tcW w:w="2067" w:type="dxa"/>
            <w:gridSpan w:val="2"/>
            <w:tcBorders>
              <w:top w:val="nil"/>
              <w:left w:val="nil"/>
              <w:bottom w:val="nil"/>
              <w:right w:val="nil"/>
            </w:tcBorders>
            <w:noWrap/>
            <w:hideMark/>
          </w:tcPr>
          <w:p w14:paraId="1DFDD381" w14:textId="77777777" w:rsidR="008910F4" w:rsidRPr="000B73E3" w:rsidRDefault="008910F4" w:rsidP="004C1E0D">
            <w:pPr>
              <w:spacing w:after="0" w:line="240" w:lineRule="auto"/>
              <w:ind w:right="520"/>
              <w:rPr>
                <w:rFonts w:ascii="Times New Roman" w:hAnsi="Times New Roman"/>
                <w:lang w:eastAsia="id-ID"/>
              </w:rPr>
            </w:pPr>
            <w:r>
              <w:rPr>
                <w:rFonts w:ascii="Times New Roman" w:hAnsi="Times New Roman"/>
                <w:sz w:val="18"/>
                <w:szCs w:val="18"/>
              </w:rPr>
              <w:t>LSTM-Skor Sentimen</w:t>
            </w:r>
          </w:p>
        </w:tc>
        <w:tc>
          <w:tcPr>
            <w:tcW w:w="1564" w:type="dxa"/>
            <w:gridSpan w:val="2"/>
            <w:tcBorders>
              <w:top w:val="nil"/>
              <w:left w:val="nil"/>
              <w:bottom w:val="nil"/>
              <w:right w:val="nil"/>
            </w:tcBorders>
            <w:noWrap/>
            <w:hideMark/>
          </w:tcPr>
          <w:p w14:paraId="2DA7D016" w14:textId="77777777" w:rsidR="008910F4" w:rsidRPr="000B73E3" w:rsidRDefault="008910F4" w:rsidP="004C1E0D">
            <w:pPr>
              <w:spacing w:after="0" w:line="240" w:lineRule="auto"/>
              <w:ind w:right="470"/>
              <w:jc w:val="center"/>
              <w:rPr>
                <w:rFonts w:ascii="Times New Roman" w:hAnsi="Times New Roman"/>
                <w:lang w:eastAsia="id-ID"/>
              </w:rPr>
            </w:pPr>
            <w:r>
              <w:rPr>
                <w:rFonts w:ascii="Times New Roman" w:hAnsi="Times New Roman"/>
                <w:sz w:val="18"/>
                <w:szCs w:val="18"/>
              </w:rPr>
              <w:t>165.19</w:t>
            </w:r>
          </w:p>
        </w:tc>
        <w:tc>
          <w:tcPr>
            <w:tcW w:w="1408" w:type="dxa"/>
            <w:gridSpan w:val="2"/>
            <w:tcBorders>
              <w:top w:val="nil"/>
              <w:left w:val="nil"/>
              <w:bottom w:val="nil"/>
              <w:right w:val="nil"/>
            </w:tcBorders>
          </w:tcPr>
          <w:p w14:paraId="19E695C4" w14:textId="77777777" w:rsidR="008910F4" w:rsidRDefault="008910F4" w:rsidP="004C1E0D">
            <w:pPr>
              <w:spacing w:after="0" w:line="240" w:lineRule="auto"/>
              <w:ind w:right="340"/>
              <w:jc w:val="center"/>
              <w:rPr>
                <w:rFonts w:ascii="Times New Roman" w:hAnsi="Times New Roman"/>
                <w:sz w:val="18"/>
                <w:szCs w:val="18"/>
              </w:rPr>
            </w:pPr>
            <w:r>
              <w:rPr>
                <w:rFonts w:ascii="Times New Roman" w:hAnsi="Times New Roman"/>
                <w:sz w:val="18"/>
                <w:szCs w:val="18"/>
              </w:rPr>
              <w:t>207.22</w:t>
            </w:r>
          </w:p>
        </w:tc>
        <w:tc>
          <w:tcPr>
            <w:tcW w:w="1401" w:type="dxa"/>
            <w:gridSpan w:val="2"/>
            <w:tcBorders>
              <w:top w:val="nil"/>
              <w:left w:val="nil"/>
              <w:bottom w:val="nil"/>
              <w:right w:val="nil"/>
            </w:tcBorders>
            <w:noWrap/>
          </w:tcPr>
          <w:p w14:paraId="3E0C3567" w14:textId="77777777" w:rsidR="008910F4" w:rsidRPr="000B73E3" w:rsidRDefault="008910F4" w:rsidP="004C1E0D">
            <w:pPr>
              <w:spacing w:after="0" w:line="240" w:lineRule="auto"/>
              <w:ind w:right="340"/>
              <w:jc w:val="center"/>
              <w:rPr>
                <w:rFonts w:ascii="Times New Roman" w:hAnsi="Times New Roman"/>
                <w:lang w:eastAsia="id-ID"/>
              </w:rPr>
            </w:pPr>
            <w:r>
              <w:rPr>
                <w:rFonts w:ascii="Times New Roman" w:hAnsi="Times New Roman"/>
                <w:sz w:val="18"/>
                <w:szCs w:val="18"/>
              </w:rPr>
              <w:t>1.81%</w:t>
            </w:r>
          </w:p>
        </w:tc>
      </w:tr>
      <w:tr w:rsidR="008910F4" w:rsidRPr="000B73E3" w14:paraId="2B97F61D" w14:textId="77777777" w:rsidTr="006241C1">
        <w:trPr>
          <w:trHeight w:val="288"/>
          <w:jc w:val="center"/>
        </w:trPr>
        <w:tc>
          <w:tcPr>
            <w:tcW w:w="851" w:type="dxa"/>
            <w:tcBorders>
              <w:top w:val="nil"/>
              <w:left w:val="nil"/>
              <w:bottom w:val="single" w:sz="4" w:space="0" w:color="auto"/>
              <w:right w:val="nil"/>
            </w:tcBorders>
            <w:noWrap/>
          </w:tcPr>
          <w:p w14:paraId="6CB619F9" w14:textId="77777777" w:rsidR="008910F4" w:rsidRDefault="008910F4" w:rsidP="004C1E0D">
            <w:pPr>
              <w:spacing w:after="0" w:line="240" w:lineRule="auto"/>
              <w:jc w:val="center"/>
              <w:rPr>
                <w:rFonts w:ascii="Times New Roman" w:hAnsi="Times New Roman"/>
                <w:sz w:val="18"/>
                <w:szCs w:val="18"/>
              </w:rPr>
            </w:pPr>
            <w:r>
              <w:rPr>
                <w:rFonts w:ascii="Times New Roman" w:hAnsi="Times New Roman"/>
                <w:sz w:val="18"/>
                <w:szCs w:val="18"/>
              </w:rPr>
              <w:t>5.</w:t>
            </w:r>
          </w:p>
        </w:tc>
        <w:tc>
          <w:tcPr>
            <w:tcW w:w="2067" w:type="dxa"/>
            <w:gridSpan w:val="2"/>
            <w:tcBorders>
              <w:top w:val="nil"/>
              <w:left w:val="nil"/>
              <w:bottom w:val="single" w:sz="4" w:space="0" w:color="auto"/>
              <w:right w:val="nil"/>
            </w:tcBorders>
            <w:noWrap/>
          </w:tcPr>
          <w:p w14:paraId="210F62AA" w14:textId="77777777" w:rsidR="008910F4" w:rsidRDefault="008910F4" w:rsidP="004C1E0D">
            <w:pPr>
              <w:spacing w:after="0" w:line="240" w:lineRule="auto"/>
              <w:ind w:right="520"/>
              <w:rPr>
                <w:rFonts w:ascii="Times New Roman" w:hAnsi="Times New Roman"/>
                <w:sz w:val="18"/>
                <w:szCs w:val="18"/>
              </w:rPr>
            </w:pPr>
            <w:r>
              <w:rPr>
                <w:rFonts w:ascii="Times New Roman" w:hAnsi="Times New Roman"/>
                <w:sz w:val="18"/>
                <w:szCs w:val="18"/>
              </w:rPr>
              <w:t>ARIMA-LSTM-Skor Sentimen</w:t>
            </w:r>
          </w:p>
        </w:tc>
        <w:tc>
          <w:tcPr>
            <w:tcW w:w="1564" w:type="dxa"/>
            <w:gridSpan w:val="2"/>
            <w:tcBorders>
              <w:top w:val="nil"/>
              <w:left w:val="nil"/>
              <w:bottom w:val="single" w:sz="4" w:space="0" w:color="auto"/>
              <w:right w:val="nil"/>
            </w:tcBorders>
            <w:noWrap/>
          </w:tcPr>
          <w:p w14:paraId="6648DB50" w14:textId="77777777" w:rsidR="008910F4" w:rsidRDefault="008910F4" w:rsidP="004C1E0D">
            <w:pPr>
              <w:spacing w:after="0" w:line="240" w:lineRule="auto"/>
              <w:ind w:right="470"/>
              <w:jc w:val="center"/>
              <w:rPr>
                <w:rFonts w:ascii="Times New Roman" w:hAnsi="Times New Roman"/>
                <w:sz w:val="18"/>
                <w:szCs w:val="18"/>
              </w:rPr>
            </w:pPr>
            <w:r>
              <w:rPr>
                <w:rFonts w:ascii="Times New Roman" w:hAnsi="Times New Roman"/>
                <w:sz w:val="18"/>
                <w:szCs w:val="18"/>
              </w:rPr>
              <w:t>288.21</w:t>
            </w:r>
          </w:p>
        </w:tc>
        <w:tc>
          <w:tcPr>
            <w:tcW w:w="1408" w:type="dxa"/>
            <w:gridSpan w:val="2"/>
            <w:tcBorders>
              <w:top w:val="nil"/>
              <w:left w:val="nil"/>
              <w:bottom w:val="single" w:sz="4" w:space="0" w:color="auto"/>
              <w:right w:val="nil"/>
            </w:tcBorders>
          </w:tcPr>
          <w:p w14:paraId="141277D0" w14:textId="77777777" w:rsidR="008910F4" w:rsidRDefault="008910F4" w:rsidP="004C1E0D">
            <w:pPr>
              <w:spacing w:after="0" w:line="240" w:lineRule="auto"/>
              <w:ind w:right="340"/>
              <w:jc w:val="center"/>
              <w:rPr>
                <w:rFonts w:ascii="Times New Roman" w:hAnsi="Times New Roman"/>
                <w:sz w:val="18"/>
                <w:szCs w:val="18"/>
              </w:rPr>
            </w:pPr>
            <w:r>
              <w:rPr>
                <w:rFonts w:ascii="Times New Roman" w:hAnsi="Times New Roman"/>
                <w:sz w:val="18"/>
                <w:szCs w:val="18"/>
              </w:rPr>
              <w:t xml:space="preserve">355.60 </w:t>
            </w:r>
          </w:p>
        </w:tc>
        <w:tc>
          <w:tcPr>
            <w:tcW w:w="1401" w:type="dxa"/>
            <w:gridSpan w:val="2"/>
            <w:tcBorders>
              <w:top w:val="nil"/>
              <w:left w:val="nil"/>
              <w:bottom w:val="single" w:sz="4" w:space="0" w:color="auto"/>
              <w:right w:val="nil"/>
            </w:tcBorders>
            <w:noWrap/>
          </w:tcPr>
          <w:p w14:paraId="238B21AF" w14:textId="77777777" w:rsidR="008910F4" w:rsidRDefault="008910F4" w:rsidP="004C1E0D">
            <w:pPr>
              <w:spacing w:after="0" w:line="240" w:lineRule="auto"/>
              <w:ind w:right="340"/>
              <w:jc w:val="center"/>
              <w:rPr>
                <w:rFonts w:ascii="Times New Roman" w:hAnsi="Times New Roman"/>
                <w:sz w:val="18"/>
                <w:szCs w:val="18"/>
              </w:rPr>
            </w:pPr>
            <w:r>
              <w:rPr>
                <w:rFonts w:ascii="Times New Roman" w:hAnsi="Times New Roman"/>
                <w:sz w:val="18"/>
                <w:szCs w:val="18"/>
              </w:rPr>
              <w:t>3.06%</w:t>
            </w:r>
          </w:p>
        </w:tc>
      </w:tr>
    </w:tbl>
    <w:p w14:paraId="7FC99192" w14:textId="77777777" w:rsidR="008910F4" w:rsidRPr="00E75C72" w:rsidRDefault="008910F4" w:rsidP="00E75C72">
      <w:pPr>
        <w:spacing w:before="100" w:beforeAutospacing="1" w:after="100" w:afterAutospacing="1" w:line="240" w:lineRule="auto"/>
        <w:jc w:val="center"/>
        <w:rPr>
          <w:rFonts w:ascii="Times New Roman" w:hAnsi="Times New Roman"/>
          <w:sz w:val="24"/>
          <w:szCs w:val="24"/>
          <w:lang w:val="en-ID" w:eastAsia="en-ID"/>
        </w:rPr>
      </w:pPr>
      <w:r w:rsidRPr="00E75C72">
        <w:rPr>
          <w:rFonts w:ascii="Times New Roman" w:hAnsi="Times New Roman"/>
          <w:noProof/>
          <w:sz w:val="24"/>
          <w:szCs w:val="24"/>
          <w:lang w:val="en-ID" w:eastAsia="en-ID"/>
        </w:rPr>
        <w:lastRenderedPageBreak/>
        <w:drawing>
          <wp:inline distT="0" distB="0" distL="0" distR="0" wp14:anchorId="28B59A7D" wp14:editId="59F466CE">
            <wp:extent cx="5047488" cy="2503949"/>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50816" cy="2505600"/>
                    </a:xfrm>
                    <a:prstGeom prst="rect">
                      <a:avLst/>
                    </a:prstGeom>
                    <a:noFill/>
                    <a:ln>
                      <a:noFill/>
                    </a:ln>
                  </pic:spPr>
                </pic:pic>
              </a:graphicData>
            </a:graphic>
          </wp:inline>
        </w:drawing>
      </w:r>
    </w:p>
    <w:p w14:paraId="72E2827A" w14:textId="77777777" w:rsidR="008910F4" w:rsidRDefault="008910F4" w:rsidP="008C7768">
      <w:pPr>
        <w:spacing w:after="0" w:line="240" w:lineRule="auto"/>
        <w:jc w:val="both"/>
        <w:rPr>
          <w:rFonts w:ascii="Times New Roman" w:hAnsi="Times New Roman"/>
          <w:b/>
          <w:sz w:val="24"/>
          <w:szCs w:val="24"/>
        </w:rPr>
      </w:pPr>
    </w:p>
    <w:p w14:paraId="76B466A5" w14:textId="77777777" w:rsidR="008910F4" w:rsidRPr="00C83E25" w:rsidRDefault="008910F4" w:rsidP="008C7768">
      <w:pPr>
        <w:pStyle w:val="ListParagraph"/>
        <w:numPr>
          <w:ilvl w:val="0"/>
          <w:numId w:val="20"/>
        </w:numPr>
        <w:spacing w:after="120" w:line="240" w:lineRule="auto"/>
        <w:ind w:left="540" w:hanging="540"/>
        <w:contextualSpacing w:val="0"/>
        <w:jc w:val="both"/>
        <w:rPr>
          <w:rFonts w:ascii="Times New Roman" w:hAnsi="Times New Roman"/>
          <w:b/>
          <w:sz w:val="24"/>
          <w:szCs w:val="24"/>
        </w:rPr>
      </w:pPr>
      <w:r>
        <w:rPr>
          <w:rFonts w:ascii="Times New Roman" w:hAnsi="Times New Roman"/>
          <w:b/>
          <w:sz w:val="24"/>
          <w:szCs w:val="24"/>
        </w:rPr>
        <w:t>CONCLUSION</w:t>
      </w:r>
    </w:p>
    <w:p w14:paraId="01D2D08A" w14:textId="77777777" w:rsidR="008910F4" w:rsidRPr="00204359" w:rsidRDefault="008910F4" w:rsidP="00204359">
      <w:pPr>
        <w:spacing w:after="0" w:line="240" w:lineRule="auto"/>
        <w:ind w:firstLine="720"/>
        <w:jc w:val="both"/>
        <w:rPr>
          <w:rFonts w:ascii="Times New Roman" w:hAnsi="Times New Roman"/>
        </w:rPr>
      </w:pPr>
      <w:r w:rsidRPr="00204359">
        <w:rPr>
          <w:rFonts w:ascii="Times New Roman" w:hAnsi="Times New Roman"/>
        </w:rPr>
        <w:t xml:space="preserve">Berdasarkan hasil perbandingan terhadap kelima model yang digunakan, model LSTM-Skor Sentimen menunjukkan performa terbaik dengan nilai kesalahan (MAE, RMSE, dan MAPE) paling rendah dibandingkan model lainnya. Hal ini menunjukkan bahwa penambahan informasi sentimen pada model LSTM mampu meningkatkan kemampuan model dalam mengenali pola pergerakan harga saham secara lebih </w:t>
      </w:r>
      <w:proofErr w:type="spellStart"/>
      <w:r w:rsidRPr="00204359">
        <w:rPr>
          <w:rFonts w:ascii="Times New Roman" w:hAnsi="Times New Roman"/>
        </w:rPr>
        <w:t>akurat.Sebaliknya</w:t>
      </w:r>
      <w:proofErr w:type="spellEnd"/>
      <w:r w:rsidRPr="00204359">
        <w:rPr>
          <w:rFonts w:ascii="Times New Roman" w:hAnsi="Times New Roman"/>
        </w:rPr>
        <w:t xml:space="preserve">, model ARIMA memiliki tingkat kesalahan tertinggi, sehingga dianggap paling kurang akurat dalam memprediksi harga saham. Sementara itu, model </w:t>
      </w:r>
      <w:proofErr w:type="spellStart"/>
      <w:r w:rsidRPr="00204359">
        <w:rPr>
          <w:rFonts w:ascii="Times New Roman" w:hAnsi="Times New Roman"/>
        </w:rPr>
        <w:t>hybrid</w:t>
      </w:r>
      <w:proofErr w:type="spellEnd"/>
      <w:r w:rsidRPr="00204359">
        <w:rPr>
          <w:rFonts w:ascii="Times New Roman" w:hAnsi="Times New Roman"/>
        </w:rPr>
        <w:t xml:space="preserve"> ARIMA-LSTM tetap menunjukkan performa yang baik, namun tidak seakurat LSTM-Skor Sentimen.</w:t>
      </w:r>
    </w:p>
    <w:p w14:paraId="0F96F6B5" w14:textId="77777777" w:rsidR="008910F4" w:rsidRPr="0054702E" w:rsidRDefault="008910F4" w:rsidP="00204359">
      <w:pPr>
        <w:spacing w:after="0" w:line="240" w:lineRule="auto"/>
        <w:ind w:left="158" w:firstLine="562"/>
        <w:jc w:val="both"/>
        <w:rPr>
          <w:rFonts w:ascii="Times New Roman" w:hAnsi="Times New Roman"/>
          <w:sz w:val="24"/>
          <w:szCs w:val="24"/>
        </w:rPr>
      </w:pPr>
    </w:p>
    <w:p w14:paraId="2D83368E" w14:textId="77777777" w:rsidR="008910F4" w:rsidRDefault="008910F4" w:rsidP="008C7768">
      <w:pPr>
        <w:spacing w:after="120" w:line="240" w:lineRule="auto"/>
        <w:jc w:val="both"/>
        <w:rPr>
          <w:rFonts w:ascii="Times New Roman" w:hAnsi="Times New Roman"/>
          <w:b/>
          <w:sz w:val="24"/>
          <w:szCs w:val="24"/>
        </w:rPr>
      </w:pPr>
      <w:r>
        <w:rPr>
          <w:rFonts w:ascii="Times New Roman" w:hAnsi="Times New Roman"/>
          <w:b/>
          <w:sz w:val="24"/>
          <w:szCs w:val="24"/>
        </w:rPr>
        <w:t>ACKNOWLEDGMENT</w:t>
      </w:r>
    </w:p>
    <w:p w14:paraId="1DD0A3EE" w14:textId="77777777" w:rsidR="008910F4" w:rsidRPr="008C7768" w:rsidRDefault="008910F4" w:rsidP="008C7768">
      <w:pPr>
        <w:spacing w:after="120" w:line="240" w:lineRule="auto"/>
        <w:ind w:firstLine="720"/>
        <w:jc w:val="both"/>
        <w:rPr>
          <w:rFonts w:ascii="Times New Roman" w:hAnsi="Times New Roman"/>
          <w:bCs/>
          <w:sz w:val="24"/>
          <w:szCs w:val="24"/>
        </w:rPr>
      </w:pPr>
      <w:r w:rsidRPr="008C7768">
        <w:rPr>
          <w:rFonts w:ascii="Times New Roman" w:hAnsi="Times New Roman"/>
          <w:bCs/>
          <w:sz w:val="24"/>
          <w:szCs w:val="24"/>
        </w:rPr>
        <w:t xml:space="preserve">The </w:t>
      </w:r>
      <w:proofErr w:type="spellStart"/>
      <w:r w:rsidRPr="008C7768">
        <w:rPr>
          <w:rFonts w:ascii="Times New Roman" w:hAnsi="Times New Roman"/>
          <w:bCs/>
          <w:sz w:val="24"/>
          <w:szCs w:val="24"/>
        </w:rPr>
        <w:t>authors</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can</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add</w:t>
      </w:r>
      <w:proofErr w:type="spellEnd"/>
      <w:r w:rsidRPr="008C7768">
        <w:rPr>
          <w:rFonts w:ascii="Times New Roman" w:hAnsi="Times New Roman"/>
          <w:bCs/>
          <w:sz w:val="24"/>
          <w:szCs w:val="24"/>
        </w:rPr>
        <w:t xml:space="preserve"> in </w:t>
      </w:r>
      <w:proofErr w:type="spellStart"/>
      <w:r w:rsidRPr="008C7768">
        <w:rPr>
          <w:rFonts w:ascii="Times New Roman" w:hAnsi="Times New Roman"/>
          <w:bCs/>
          <w:sz w:val="24"/>
          <w:szCs w:val="24"/>
        </w:rPr>
        <w:t>the</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acknowledgement</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if</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they</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would</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like</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to</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express</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their</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appreciation</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for</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the</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support</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of</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the</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sponsors</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with</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certain</w:t>
      </w:r>
      <w:proofErr w:type="spellEnd"/>
      <w:r w:rsidRPr="008C7768">
        <w:rPr>
          <w:rFonts w:ascii="Times New Roman" w:hAnsi="Times New Roman"/>
          <w:bCs/>
          <w:sz w:val="24"/>
          <w:szCs w:val="24"/>
        </w:rPr>
        <w:t xml:space="preserve"> Project </w:t>
      </w:r>
      <w:proofErr w:type="spellStart"/>
      <w:r w:rsidRPr="008C7768">
        <w:rPr>
          <w:rFonts w:ascii="Times New Roman" w:hAnsi="Times New Roman"/>
          <w:bCs/>
          <w:sz w:val="24"/>
          <w:szCs w:val="24"/>
        </w:rPr>
        <w:t>No</w:t>
      </w:r>
      <w:proofErr w:type="spellEnd"/>
      <w:r w:rsidRPr="008C7768">
        <w:rPr>
          <w:rFonts w:ascii="Times New Roman" w:hAnsi="Times New Roman"/>
          <w:bCs/>
          <w:sz w:val="24"/>
          <w:szCs w:val="24"/>
        </w:rPr>
        <w:t xml:space="preserve">, individual </w:t>
      </w:r>
      <w:proofErr w:type="spellStart"/>
      <w:r w:rsidRPr="008C7768">
        <w:rPr>
          <w:rFonts w:ascii="Times New Roman" w:hAnsi="Times New Roman"/>
          <w:bCs/>
          <w:sz w:val="24"/>
          <w:szCs w:val="24"/>
        </w:rPr>
        <w:t>or</w:t>
      </w:r>
      <w:proofErr w:type="spellEnd"/>
      <w:r w:rsidRPr="008C7768">
        <w:rPr>
          <w:rFonts w:ascii="Times New Roman" w:hAnsi="Times New Roman"/>
          <w:bCs/>
          <w:sz w:val="24"/>
          <w:szCs w:val="24"/>
        </w:rPr>
        <w:t xml:space="preserve"> </w:t>
      </w:r>
      <w:proofErr w:type="spellStart"/>
      <w:r w:rsidRPr="008C7768">
        <w:rPr>
          <w:rFonts w:ascii="Times New Roman" w:hAnsi="Times New Roman"/>
          <w:bCs/>
          <w:sz w:val="24"/>
          <w:szCs w:val="24"/>
        </w:rPr>
        <w:t>organization</w:t>
      </w:r>
      <w:proofErr w:type="spellEnd"/>
      <w:r w:rsidRPr="008C7768">
        <w:rPr>
          <w:rFonts w:ascii="Times New Roman" w:hAnsi="Times New Roman"/>
          <w:bCs/>
          <w:sz w:val="24"/>
          <w:szCs w:val="24"/>
        </w:rPr>
        <w:t>/</w:t>
      </w:r>
      <w:proofErr w:type="spellStart"/>
      <w:r w:rsidRPr="008C7768">
        <w:rPr>
          <w:rFonts w:ascii="Times New Roman" w:hAnsi="Times New Roman"/>
          <w:bCs/>
          <w:sz w:val="24"/>
          <w:szCs w:val="24"/>
        </w:rPr>
        <w:t>institution</w:t>
      </w:r>
      <w:proofErr w:type="spellEnd"/>
      <w:r w:rsidRPr="008C7768">
        <w:rPr>
          <w:rFonts w:ascii="Times New Roman" w:hAnsi="Times New Roman"/>
          <w:bCs/>
          <w:sz w:val="24"/>
          <w:szCs w:val="24"/>
        </w:rPr>
        <w:t>.</w:t>
      </w:r>
    </w:p>
    <w:p w14:paraId="682D99BB" w14:textId="77777777" w:rsidR="008910F4" w:rsidRDefault="008910F4" w:rsidP="009D3BDF">
      <w:pPr>
        <w:spacing w:after="0" w:line="240" w:lineRule="auto"/>
        <w:jc w:val="both"/>
        <w:rPr>
          <w:rFonts w:ascii="Times New Roman" w:hAnsi="Times New Roman"/>
          <w:b/>
          <w:sz w:val="24"/>
          <w:szCs w:val="24"/>
        </w:rPr>
      </w:pPr>
    </w:p>
    <w:p w14:paraId="386F8495" w14:textId="77777777" w:rsidR="008910F4" w:rsidRPr="00757479" w:rsidRDefault="008910F4" w:rsidP="005A1169">
      <w:pPr>
        <w:spacing w:after="120" w:line="240" w:lineRule="auto"/>
        <w:jc w:val="both"/>
        <w:rPr>
          <w:rFonts w:ascii="Times New Roman" w:hAnsi="Times New Roman"/>
          <w:i/>
          <w:iCs/>
          <w:noProof/>
          <w:sz w:val="24"/>
        </w:rPr>
      </w:pPr>
      <w:r>
        <w:rPr>
          <w:rFonts w:ascii="Times New Roman" w:hAnsi="Times New Roman"/>
          <w:b/>
          <w:sz w:val="24"/>
          <w:szCs w:val="24"/>
        </w:rPr>
        <w:t>REFERENCES</w:t>
      </w:r>
      <w:bookmarkStart w:id="0" w:name="_Hlk215044930"/>
    </w:p>
    <w:bookmarkEnd w:id="0"/>
    <w:p w14:paraId="293E2651" w14:textId="77777777" w:rsidR="008910F4" w:rsidRDefault="008910F4" w:rsidP="005A1169">
      <w:pPr>
        <w:spacing w:after="120" w:line="240" w:lineRule="auto"/>
        <w:jc w:val="both"/>
        <w:rPr>
          <w:rFonts w:ascii="Times New Roman" w:hAnsi="Times New Roman"/>
          <w:sz w:val="24"/>
          <w:szCs w:val="24"/>
        </w:rPr>
      </w:pPr>
    </w:p>
    <w:sectPr w:rsidR="008910F4" w:rsidSect="007702AC">
      <w:footerReference w:type="even" r:id="rId17"/>
      <w:footerReference w:type="default" r:id="rId18"/>
      <w:headerReference w:type="first" r:id="rId19"/>
      <w:footerReference w:type="first" r:id="rId20"/>
      <w:pgSz w:w="11907" w:h="16839" w:code="9"/>
      <w:pgMar w:top="1699" w:right="1411" w:bottom="1411"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B2578" w14:textId="77777777" w:rsidR="00893C38" w:rsidRDefault="00893C38" w:rsidP="0066752F">
      <w:pPr>
        <w:spacing w:after="0" w:line="240" w:lineRule="auto"/>
      </w:pPr>
      <w:r>
        <w:separator/>
      </w:r>
    </w:p>
  </w:endnote>
  <w:endnote w:type="continuationSeparator" w:id="0">
    <w:p w14:paraId="3FF87735" w14:textId="77777777" w:rsidR="00893C38" w:rsidRDefault="00893C38" w:rsidP="00667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DD9ED" w14:textId="77777777" w:rsidR="001A4122" w:rsidRPr="00EE622A" w:rsidRDefault="006C4797" w:rsidP="00EE622A">
    <w:pPr>
      <w:pStyle w:val="Footer"/>
      <w:pBdr>
        <w:top w:val="thinThickSmallGap" w:sz="24" w:space="1" w:color="622423"/>
      </w:pBdr>
      <w:tabs>
        <w:tab w:val="clear" w:pos="4680"/>
        <w:tab w:val="clear" w:pos="9360"/>
        <w:tab w:val="left" w:pos="0"/>
      </w:tabs>
      <w:spacing w:before="120"/>
      <w:jc w:val="right"/>
      <w:rPr>
        <w:rFonts w:ascii="Times New Roman" w:hAnsi="Times New Roman"/>
        <w:sz w:val="24"/>
        <w:szCs w:val="24"/>
      </w:rPr>
    </w:pPr>
    <w:r w:rsidRPr="00EE622A">
      <w:rPr>
        <w:rFonts w:ascii="Times New Roman" w:hAnsi="Times New Roman"/>
        <w:sz w:val="24"/>
        <w:szCs w:val="24"/>
      </w:rPr>
      <w:fldChar w:fldCharType="begin"/>
    </w:r>
    <w:r w:rsidR="001A4122" w:rsidRPr="007A4756">
      <w:rPr>
        <w:rFonts w:ascii="Times New Roman" w:hAnsi="Times New Roman"/>
        <w:sz w:val="24"/>
        <w:szCs w:val="24"/>
      </w:rPr>
      <w:instrText xml:space="preserve"> PAGE   \* MERGEFORMAT </w:instrText>
    </w:r>
    <w:r w:rsidRPr="00EE622A">
      <w:rPr>
        <w:rFonts w:ascii="Times New Roman" w:hAnsi="Times New Roman"/>
        <w:sz w:val="24"/>
        <w:szCs w:val="24"/>
      </w:rPr>
      <w:fldChar w:fldCharType="separate"/>
    </w:r>
    <w:r w:rsidR="008C7A10">
      <w:rPr>
        <w:rFonts w:ascii="Times New Roman" w:hAnsi="Times New Roman"/>
        <w:noProof/>
        <w:sz w:val="24"/>
        <w:szCs w:val="24"/>
      </w:rPr>
      <w:t>4</w:t>
    </w:r>
    <w:r w:rsidRPr="00EE622A">
      <w:rPr>
        <w:rFonts w:ascii="Times New Roman" w:hAnsi="Times New Roman"/>
        <w:noProof/>
        <w:sz w:val="24"/>
        <w:szCs w:val="24"/>
      </w:rPr>
      <w:fldChar w:fldCharType="end"/>
    </w:r>
    <w:r w:rsidR="001A4122" w:rsidRPr="00EE622A">
      <w:rPr>
        <w:rFonts w:ascii="Times New Roman" w:hAnsi="Times New Roman"/>
        <w:noProof/>
        <w:sz w:val="24"/>
        <w:szCs w:val="24"/>
      </w:rPr>
      <w:t xml:space="preserve">          </w:t>
    </w:r>
    <w:r w:rsidR="007A4756" w:rsidRPr="00EE622A">
      <w:rPr>
        <w:rFonts w:ascii="Times New Roman" w:hAnsi="Times New Roman"/>
        <w:noProof/>
        <w:sz w:val="24"/>
        <w:szCs w:val="24"/>
      </w:rPr>
      <w:t xml:space="preserve">    </w:t>
    </w:r>
    <w:r w:rsidR="001A4122" w:rsidRPr="00EE622A">
      <w:rPr>
        <w:rFonts w:ascii="Times New Roman" w:hAnsi="Times New Roman"/>
        <w:noProof/>
        <w:sz w:val="24"/>
        <w:szCs w:val="24"/>
      </w:rPr>
      <w:t xml:space="preserve">                                    </w:t>
    </w:r>
    <w:r w:rsidR="007A4756" w:rsidRPr="00EE622A">
      <w:rPr>
        <w:rFonts w:ascii="Times New Roman" w:hAnsi="Times New Roman"/>
        <w:noProof/>
        <w:sz w:val="24"/>
        <w:szCs w:val="24"/>
      </w:rPr>
      <w:t xml:space="preserve">               </w:t>
    </w:r>
    <w:r w:rsidR="00C65025" w:rsidRPr="00EE622A">
      <w:rPr>
        <w:rFonts w:ascii="Times New Roman" w:hAnsi="Times New Roman"/>
        <w:noProof/>
        <w:sz w:val="24"/>
        <w:szCs w:val="24"/>
      </w:rPr>
      <w:t xml:space="preserve">        </w:t>
    </w:r>
    <w:r w:rsidR="001A4122" w:rsidRPr="00EE622A">
      <w:rPr>
        <w:rFonts w:ascii="Times New Roman" w:hAnsi="Times New Roman"/>
        <w:noProof/>
        <w:sz w:val="24"/>
        <w:szCs w:val="24"/>
      </w:rPr>
      <w:t xml:space="preserve">        </w:t>
    </w:r>
    <w:r w:rsidR="001A4122" w:rsidRPr="007A4756">
      <w:rPr>
        <w:rFonts w:ascii="Times New Roman" w:hAnsi="Times New Roman"/>
        <w:i/>
        <w:sz w:val="24"/>
        <w:szCs w:val="24"/>
      </w:rPr>
      <w:t xml:space="preserve"> </w:t>
    </w:r>
    <w:r w:rsidR="00C65025">
      <w:rPr>
        <w:rFonts w:ascii="Times New Roman" w:hAnsi="Times New Roman"/>
        <w:i/>
        <w:sz w:val="24"/>
        <w:szCs w:val="24"/>
      </w:rPr>
      <w:t>Nama p</w:t>
    </w:r>
    <w:r w:rsidR="007A4756">
      <w:rPr>
        <w:rFonts w:ascii="Times New Roman" w:hAnsi="Times New Roman"/>
        <w:i/>
        <w:sz w:val="24"/>
        <w:szCs w:val="24"/>
      </w:rPr>
      <w:t>enulis</w:t>
    </w:r>
    <w:r w:rsidR="00C65025">
      <w:rPr>
        <w:rFonts w:ascii="Times New Roman" w:hAnsi="Times New Roman"/>
        <w:i/>
        <w:sz w:val="24"/>
        <w:szCs w:val="24"/>
      </w:rPr>
      <w:t xml:space="preserve"> pertama</w:t>
    </w:r>
    <w:r w:rsidR="007A4756">
      <w:rPr>
        <w:rFonts w:ascii="Times New Roman" w:hAnsi="Times New Roman"/>
        <w:i/>
        <w:sz w:val="24"/>
        <w:szCs w:val="24"/>
      </w:rPr>
      <w:t xml:space="preserve"> (Judul Singkat)</w:t>
    </w:r>
  </w:p>
  <w:p w14:paraId="266E34BD" w14:textId="77777777" w:rsidR="001A4122" w:rsidRDefault="001A4122" w:rsidP="00EE622A">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FA8AF" w14:textId="77777777" w:rsidR="005F0B53" w:rsidRPr="00EE622A" w:rsidRDefault="005F0B53" w:rsidP="00EE622A">
    <w:pPr>
      <w:pStyle w:val="Footer"/>
      <w:pBdr>
        <w:top w:val="thinThickSmallGap" w:sz="24" w:space="1" w:color="622423"/>
      </w:pBdr>
      <w:tabs>
        <w:tab w:val="clear" w:pos="4680"/>
        <w:tab w:val="clear" w:pos="9360"/>
        <w:tab w:val="right" w:pos="8797"/>
      </w:tabs>
      <w:spacing w:before="120"/>
      <w:rPr>
        <w:rFonts w:ascii="Times New Roman" w:hAnsi="Times New Roman"/>
        <w:sz w:val="24"/>
        <w:szCs w:val="24"/>
      </w:rPr>
    </w:pPr>
    <w:r w:rsidRPr="007A4756">
      <w:rPr>
        <w:rFonts w:ascii="Times New Roman" w:hAnsi="Times New Roman"/>
        <w:i/>
        <w:sz w:val="24"/>
        <w:szCs w:val="24"/>
      </w:rPr>
      <w:t>Media Statistika XX(X) XXXX: XX-XX</w:t>
    </w:r>
    <w:r w:rsidRPr="00EE622A">
      <w:rPr>
        <w:rFonts w:ascii="Times New Roman" w:hAnsi="Times New Roman"/>
        <w:sz w:val="24"/>
        <w:szCs w:val="24"/>
      </w:rPr>
      <w:t xml:space="preserve"> </w:t>
    </w:r>
    <w:r w:rsidR="00EE622A" w:rsidRPr="00A35C9C">
      <w:rPr>
        <w:rFonts w:ascii="Times New Roman" w:hAnsi="Times New Roman"/>
        <w:sz w:val="24"/>
        <w:szCs w:val="24"/>
      </w:rPr>
      <w:tab/>
    </w:r>
    <w:r w:rsidR="006C4797" w:rsidRPr="00EE622A">
      <w:rPr>
        <w:rFonts w:ascii="Times New Roman" w:hAnsi="Times New Roman"/>
        <w:sz w:val="24"/>
        <w:szCs w:val="24"/>
      </w:rPr>
      <w:fldChar w:fldCharType="begin"/>
    </w:r>
    <w:r w:rsidRPr="007A4756">
      <w:rPr>
        <w:rFonts w:ascii="Times New Roman" w:hAnsi="Times New Roman"/>
        <w:sz w:val="24"/>
        <w:szCs w:val="24"/>
      </w:rPr>
      <w:instrText xml:space="preserve"> PAGE   \* MERGEFORMAT </w:instrText>
    </w:r>
    <w:r w:rsidR="006C4797" w:rsidRPr="00EE622A">
      <w:rPr>
        <w:rFonts w:ascii="Times New Roman" w:hAnsi="Times New Roman"/>
        <w:sz w:val="24"/>
        <w:szCs w:val="24"/>
      </w:rPr>
      <w:fldChar w:fldCharType="separate"/>
    </w:r>
    <w:r w:rsidR="008C7A10">
      <w:rPr>
        <w:rFonts w:ascii="Times New Roman" w:hAnsi="Times New Roman"/>
        <w:noProof/>
        <w:sz w:val="24"/>
        <w:szCs w:val="24"/>
      </w:rPr>
      <w:t>3</w:t>
    </w:r>
    <w:r w:rsidR="006C4797" w:rsidRPr="00EE622A">
      <w:rPr>
        <w:rFonts w:ascii="Times New Roman" w:hAnsi="Times New Roman"/>
        <w:noProof/>
        <w:sz w:val="24"/>
        <w:szCs w:val="24"/>
      </w:rPr>
      <w:fldChar w:fldCharType="end"/>
    </w:r>
  </w:p>
  <w:p w14:paraId="39173F3B" w14:textId="77777777" w:rsidR="00DE6A8F" w:rsidRPr="0066752F" w:rsidRDefault="00DE6A8F">
    <w:pPr>
      <w:pStyle w:val="Footer"/>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770D8" w14:textId="77777777" w:rsidR="001A4122" w:rsidRPr="00EE622A" w:rsidRDefault="001A4122" w:rsidP="00EE622A">
    <w:pPr>
      <w:pStyle w:val="Footer"/>
      <w:pBdr>
        <w:top w:val="thinThickSmallGap" w:sz="24" w:space="1" w:color="622423"/>
      </w:pBdr>
      <w:tabs>
        <w:tab w:val="clear" w:pos="4680"/>
        <w:tab w:val="clear" w:pos="9360"/>
        <w:tab w:val="right" w:pos="8797"/>
      </w:tabs>
      <w:spacing w:before="120"/>
      <w:rPr>
        <w:rFonts w:ascii="Times New Roman" w:hAnsi="Times New Roman"/>
        <w:sz w:val="24"/>
        <w:szCs w:val="24"/>
      </w:rPr>
    </w:pPr>
    <w:r w:rsidRPr="001A4122">
      <w:rPr>
        <w:rFonts w:ascii="Times New Roman" w:hAnsi="Times New Roman"/>
        <w:b/>
        <w:i/>
        <w:sz w:val="24"/>
        <w:szCs w:val="24"/>
      </w:rPr>
      <w:t>Media Statistika XX(X) XXXX: XX-XX</w:t>
    </w:r>
    <w:r w:rsidRPr="00EE622A">
      <w:rPr>
        <w:rFonts w:ascii="Times New Roman" w:hAnsi="Times New Roman"/>
        <w:sz w:val="24"/>
        <w:szCs w:val="24"/>
      </w:rPr>
      <w:t xml:space="preserve"> </w:t>
    </w:r>
    <w:r w:rsidR="00EE622A" w:rsidRPr="00A35C9C">
      <w:rPr>
        <w:rFonts w:ascii="Times New Roman" w:hAnsi="Times New Roman"/>
        <w:sz w:val="24"/>
        <w:szCs w:val="24"/>
      </w:rPr>
      <w:tab/>
    </w:r>
    <w:r w:rsidR="006C4797" w:rsidRPr="00EE622A">
      <w:rPr>
        <w:rFonts w:ascii="Times New Roman" w:hAnsi="Times New Roman"/>
        <w:sz w:val="24"/>
        <w:szCs w:val="24"/>
      </w:rPr>
      <w:fldChar w:fldCharType="begin"/>
    </w:r>
    <w:r w:rsidRPr="001A4122">
      <w:rPr>
        <w:rFonts w:ascii="Times New Roman" w:hAnsi="Times New Roman"/>
        <w:sz w:val="24"/>
        <w:szCs w:val="24"/>
      </w:rPr>
      <w:instrText xml:space="preserve"> PAGE   \* MERGEFORMAT </w:instrText>
    </w:r>
    <w:r w:rsidR="006C4797" w:rsidRPr="00EE622A">
      <w:rPr>
        <w:rFonts w:ascii="Times New Roman" w:hAnsi="Times New Roman"/>
        <w:sz w:val="24"/>
        <w:szCs w:val="24"/>
      </w:rPr>
      <w:fldChar w:fldCharType="separate"/>
    </w:r>
    <w:r w:rsidR="008C7A10">
      <w:rPr>
        <w:rFonts w:ascii="Times New Roman" w:hAnsi="Times New Roman"/>
        <w:noProof/>
        <w:sz w:val="24"/>
        <w:szCs w:val="24"/>
      </w:rPr>
      <w:t>1</w:t>
    </w:r>
    <w:r w:rsidR="006C4797" w:rsidRPr="00EE622A">
      <w:rPr>
        <w:rFonts w:ascii="Times New Roman" w:hAnsi="Times New Roman"/>
        <w:noProof/>
        <w:sz w:val="24"/>
        <w:szCs w:val="24"/>
      </w:rPr>
      <w:fldChar w:fldCharType="end"/>
    </w:r>
  </w:p>
  <w:p w14:paraId="4FE0ECF4" w14:textId="77777777" w:rsidR="00ED2EA8" w:rsidRPr="00ED2EA8" w:rsidRDefault="00ED2EA8" w:rsidP="001A4122">
    <w:pPr>
      <w:pStyle w:val="Footer"/>
      <w:spacing w:before="120"/>
      <w:rPr>
        <w:rFonts w:ascii="Times New Roman" w:hAnsi="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F9523" w14:textId="77777777" w:rsidR="00893C38" w:rsidRDefault="00893C38" w:rsidP="0066752F">
      <w:pPr>
        <w:spacing w:after="0" w:line="240" w:lineRule="auto"/>
      </w:pPr>
      <w:r>
        <w:separator/>
      </w:r>
    </w:p>
  </w:footnote>
  <w:footnote w:type="continuationSeparator" w:id="0">
    <w:p w14:paraId="463A46B0" w14:textId="77777777" w:rsidR="00893C38" w:rsidRDefault="00893C38" w:rsidP="006675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50" w:type="pct"/>
      <w:tblInd w:w="-311" w:type="dxa"/>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3251"/>
      <w:gridCol w:w="5634"/>
    </w:tblGrid>
    <w:tr w:rsidR="00AD7C57" w:rsidRPr="00EE622A" w14:paraId="30066553" w14:textId="77777777" w:rsidTr="00EE622A">
      <w:trPr>
        <w:trHeight w:val="333"/>
      </w:trPr>
      <w:tc>
        <w:tcPr>
          <w:tcW w:w="3271" w:type="dxa"/>
          <w:vAlign w:val="center"/>
        </w:tcPr>
        <w:p w14:paraId="25C60CD7" w14:textId="77777777" w:rsidR="00AD7C57" w:rsidRPr="00EE622A" w:rsidRDefault="00834E0B" w:rsidP="00AD7C57">
          <w:pPr>
            <w:spacing w:after="0" w:line="240" w:lineRule="auto"/>
            <w:ind w:left="41" w:firstLine="1"/>
            <w:rPr>
              <w:rFonts w:ascii="Times New Roman" w:hAnsi="Times New Roman"/>
              <w:b/>
              <w:sz w:val="20"/>
              <w:szCs w:val="20"/>
            </w:rPr>
          </w:pPr>
          <w:r>
            <w:rPr>
              <w:noProof/>
            </w:rPr>
            <w:drawing>
              <wp:inline distT="0" distB="0" distL="0" distR="0" wp14:anchorId="14A7E9B8" wp14:editId="08BE0014">
                <wp:extent cx="1828800" cy="533400"/>
                <wp:effectExtent l="19050" t="0" r="0" b="0"/>
                <wp:docPr id="1" name="Picture 6" descr="Description: 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logo2"/>
                        <pic:cNvPicPr>
                          <a:picLocks noChangeAspect="1" noChangeArrowheads="1"/>
                        </pic:cNvPicPr>
                      </pic:nvPicPr>
                      <pic:blipFill>
                        <a:blip r:embed="rId1"/>
                        <a:srcRect/>
                        <a:stretch>
                          <a:fillRect/>
                        </a:stretch>
                      </pic:blipFill>
                      <pic:spPr bwMode="auto">
                        <a:xfrm>
                          <a:off x="0" y="0"/>
                          <a:ext cx="1828800" cy="533400"/>
                        </a:xfrm>
                        <a:prstGeom prst="rect">
                          <a:avLst/>
                        </a:prstGeom>
                        <a:noFill/>
                        <a:ln w="9525">
                          <a:noFill/>
                          <a:miter lim="800000"/>
                          <a:headEnd/>
                          <a:tailEnd/>
                        </a:ln>
                      </pic:spPr>
                    </pic:pic>
                  </a:graphicData>
                </a:graphic>
              </wp:inline>
            </w:drawing>
          </w:r>
        </w:p>
      </w:tc>
      <w:tc>
        <w:tcPr>
          <w:tcW w:w="5846" w:type="dxa"/>
        </w:tcPr>
        <w:tbl>
          <w:tblPr>
            <w:tblW w:w="0" w:type="auto"/>
            <w:tblLook w:val="04A0" w:firstRow="1" w:lastRow="0" w:firstColumn="1" w:lastColumn="0" w:noHBand="0" w:noVBand="1"/>
          </w:tblPr>
          <w:tblGrid>
            <w:gridCol w:w="2702"/>
            <w:gridCol w:w="2702"/>
          </w:tblGrid>
          <w:tr w:rsidR="00E03F9B" w:rsidRPr="00EE622A" w14:paraId="6ADF1B6A" w14:textId="77777777" w:rsidTr="00EE622A">
            <w:tc>
              <w:tcPr>
                <w:tcW w:w="2803" w:type="dxa"/>
              </w:tcPr>
              <w:p w14:paraId="39E75598" w14:textId="77777777" w:rsidR="00E03F9B" w:rsidRPr="00EE622A" w:rsidRDefault="00E03F9B" w:rsidP="00EE622A">
                <w:pPr>
                  <w:pStyle w:val="Header"/>
                  <w:tabs>
                    <w:tab w:val="clear" w:pos="4680"/>
                  </w:tabs>
                  <w:spacing w:line="276" w:lineRule="auto"/>
                  <w:jc w:val="center"/>
                  <w:rPr>
                    <w:rFonts w:ascii="Times New Roman" w:hAnsi="Times New Roman"/>
                  </w:rPr>
                </w:pPr>
                <w:r w:rsidRPr="00EE622A">
                  <w:rPr>
                    <w:rFonts w:ascii="Times New Roman" w:hAnsi="Times New Roman"/>
                  </w:rPr>
                  <w:t>p-ISSN 1979 – 3693</w:t>
                </w:r>
              </w:p>
            </w:tc>
            <w:tc>
              <w:tcPr>
                <w:tcW w:w="2803" w:type="dxa"/>
              </w:tcPr>
              <w:p w14:paraId="7ACB789D" w14:textId="77777777" w:rsidR="00E03F9B" w:rsidRPr="00EE622A" w:rsidRDefault="00E03F9B" w:rsidP="00EE622A">
                <w:pPr>
                  <w:pStyle w:val="Header"/>
                  <w:tabs>
                    <w:tab w:val="clear" w:pos="4680"/>
                  </w:tabs>
                  <w:spacing w:line="276" w:lineRule="auto"/>
                  <w:jc w:val="center"/>
                  <w:rPr>
                    <w:rFonts w:ascii="Times New Roman" w:hAnsi="Times New Roman"/>
                  </w:rPr>
                </w:pPr>
                <w:r w:rsidRPr="00EE622A">
                  <w:rPr>
                    <w:rFonts w:ascii="Times New Roman" w:hAnsi="Times New Roman"/>
                  </w:rPr>
                  <w:t>e-ISSN 2477 – 0647</w:t>
                </w:r>
              </w:p>
            </w:tc>
          </w:tr>
        </w:tbl>
        <w:p w14:paraId="0C2B9F6E" w14:textId="77777777" w:rsidR="00AD7C57" w:rsidRPr="00EE622A" w:rsidRDefault="00AD7C57" w:rsidP="00E03F9B">
          <w:pPr>
            <w:pStyle w:val="Header"/>
            <w:tabs>
              <w:tab w:val="clear" w:pos="4680"/>
            </w:tabs>
            <w:spacing w:line="276" w:lineRule="auto"/>
            <w:jc w:val="center"/>
            <w:rPr>
              <w:rFonts w:ascii="Times New Roman" w:hAnsi="Times New Roman"/>
              <w:b/>
            </w:rPr>
          </w:pPr>
          <w:r w:rsidRPr="00EE622A">
            <w:rPr>
              <w:rFonts w:ascii="Times New Roman" w:hAnsi="Times New Roman"/>
              <w:b/>
            </w:rPr>
            <w:t>MEDIA STATISTIKA</w:t>
          </w:r>
          <w:r w:rsidR="00E03F9B" w:rsidRPr="00EE622A">
            <w:rPr>
              <w:rFonts w:ascii="Times New Roman" w:hAnsi="Times New Roman"/>
              <w:b/>
            </w:rPr>
            <w:t xml:space="preserve"> </w:t>
          </w:r>
          <w:r w:rsidR="004A42DC" w:rsidRPr="00EE622A">
            <w:rPr>
              <w:rFonts w:ascii="Times New Roman" w:hAnsi="Times New Roman"/>
              <w:b/>
            </w:rPr>
            <w:t>XX(X) XXXX: XX-XX</w:t>
          </w:r>
        </w:p>
        <w:p w14:paraId="0090046C" w14:textId="77777777" w:rsidR="00AD7C57" w:rsidRPr="00EE622A" w:rsidRDefault="008F332A" w:rsidP="00E03F9B">
          <w:pPr>
            <w:pStyle w:val="Header"/>
            <w:tabs>
              <w:tab w:val="clear" w:pos="4680"/>
            </w:tabs>
            <w:jc w:val="center"/>
            <w:rPr>
              <w:rFonts w:ascii="Arial" w:hAnsi="Arial" w:cs="Arial"/>
              <w:bCs/>
              <w:i/>
              <w:color w:val="4F81BD"/>
              <w:sz w:val="20"/>
              <w:szCs w:val="20"/>
            </w:rPr>
          </w:pPr>
          <w:r w:rsidRPr="00EE622A">
            <w:rPr>
              <w:rStyle w:val="HTMLCite"/>
              <w:rFonts w:ascii="Times New Roman" w:hAnsi="Times New Roman"/>
              <w:i w:val="0"/>
            </w:rPr>
            <w:t>http://</w:t>
          </w:r>
          <w:r w:rsidR="00AD7C57" w:rsidRPr="00EE622A">
            <w:rPr>
              <w:rStyle w:val="HTMLCite"/>
              <w:rFonts w:ascii="Times New Roman" w:hAnsi="Times New Roman"/>
              <w:i w:val="0"/>
            </w:rPr>
            <w:t>ejournal.</w:t>
          </w:r>
          <w:r w:rsidR="00AD7C57" w:rsidRPr="00EE622A">
            <w:rPr>
              <w:rStyle w:val="HTMLCite"/>
              <w:rFonts w:ascii="Times New Roman" w:hAnsi="Times New Roman"/>
              <w:bCs/>
              <w:i w:val="0"/>
            </w:rPr>
            <w:t>undip</w:t>
          </w:r>
          <w:r w:rsidR="00AD7C57" w:rsidRPr="00EE622A">
            <w:rPr>
              <w:rStyle w:val="HTMLCite"/>
              <w:rFonts w:ascii="Times New Roman" w:hAnsi="Times New Roman"/>
              <w:i w:val="0"/>
            </w:rPr>
            <w:t>.ac.id/index.php/</w:t>
          </w:r>
          <w:r w:rsidR="00AD7C57" w:rsidRPr="00EE622A">
            <w:rPr>
              <w:rStyle w:val="HTMLCite"/>
              <w:rFonts w:ascii="Times New Roman" w:hAnsi="Times New Roman"/>
              <w:bCs/>
              <w:i w:val="0"/>
            </w:rPr>
            <w:t>media</w:t>
          </w:r>
          <w:r w:rsidR="00AD7C57" w:rsidRPr="00EE622A">
            <w:rPr>
              <w:rStyle w:val="HTMLCite"/>
              <w:rFonts w:ascii="Times New Roman" w:hAnsi="Times New Roman"/>
              <w:i w:val="0"/>
            </w:rPr>
            <w:t>_</w:t>
          </w:r>
          <w:r w:rsidR="00AD7C57" w:rsidRPr="00EE622A">
            <w:rPr>
              <w:rStyle w:val="HTMLCite"/>
              <w:rFonts w:ascii="Times New Roman" w:hAnsi="Times New Roman"/>
              <w:bCs/>
              <w:i w:val="0"/>
            </w:rPr>
            <w:t>statistik</w:t>
          </w:r>
          <w:r w:rsidR="00FB76FC" w:rsidRPr="00EE622A">
            <w:rPr>
              <w:rStyle w:val="HTMLCite"/>
              <w:rFonts w:ascii="Times New Roman" w:hAnsi="Times New Roman"/>
              <w:bCs/>
              <w:i w:val="0"/>
            </w:rPr>
            <w:t>a</w:t>
          </w:r>
        </w:p>
      </w:tc>
    </w:tr>
  </w:tbl>
  <w:p w14:paraId="0069DC93" w14:textId="77777777" w:rsidR="004E3B9F" w:rsidRPr="004E3B9F" w:rsidRDefault="004E3B9F" w:rsidP="004E3B9F">
    <w:pPr>
      <w:pStyle w:val="Header"/>
      <w:rPr>
        <w:rFonts w:ascii="Times New Roman" w:hAnsi="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31EAF"/>
    <w:multiLevelType w:val="hybridMultilevel"/>
    <w:tmpl w:val="C21074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8D0194"/>
    <w:multiLevelType w:val="hybridMultilevel"/>
    <w:tmpl w:val="E626E892"/>
    <w:lvl w:ilvl="0" w:tplc="AAAABD1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F517FD"/>
    <w:multiLevelType w:val="hybridMultilevel"/>
    <w:tmpl w:val="EE2487B4"/>
    <w:lvl w:ilvl="0" w:tplc="B5E0E210">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1C275A"/>
    <w:multiLevelType w:val="hybridMultilevel"/>
    <w:tmpl w:val="86C0DA0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DF3591"/>
    <w:multiLevelType w:val="hybridMultilevel"/>
    <w:tmpl w:val="C318E2FE"/>
    <w:lvl w:ilvl="0" w:tplc="DE2E1B18">
      <w:start w:val="1"/>
      <w:numFmt w:val="decimal"/>
      <w:lvlText w:val="%1."/>
      <w:lvlJc w:val="left"/>
      <w:pPr>
        <w:ind w:left="900" w:hanging="54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CB4BF0"/>
    <w:multiLevelType w:val="hybridMultilevel"/>
    <w:tmpl w:val="44F037D8"/>
    <w:lvl w:ilvl="0" w:tplc="EAAE98E2">
      <w:start w:val="1"/>
      <w:numFmt w:val="lowerLetter"/>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A99688A"/>
    <w:multiLevelType w:val="multilevel"/>
    <w:tmpl w:val="8F204FDC"/>
    <w:lvl w:ilvl="0">
      <w:start w:val="3"/>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b/>
        <w:b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CB54E0F"/>
    <w:multiLevelType w:val="hybridMultilevel"/>
    <w:tmpl w:val="6882DC5C"/>
    <w:lvl w:ilvl="0" w:tplc="2E7A6F1C">
      <w:start w:val="1"/>
      <w:numFmt w:val="lowerLetter"/>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066EE5"/>
    <w:multiLevelType w:val="hybridMultilevel"/>
    <w:tmpl w:val="2D767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A2323A"/>
    <w:multiLevelType w:val="hybridMultilevel"/>
    <w:tmpl w:val="B142B8A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EB8787C"/>
    <w:multiLevelType w:val="multilevel"/>
    <w:tmpl w:val="A39622D6"/>
    <w:lvl w:ilvl="0">
      <w:start w:val="1"/>
      <w:numFmt w:val="decimal"/>
      <w:lvlText w:val="%1."/>
      <w:lvlJc w:val="left"/>
      <w:pPr>
        <w:ind w:left="720" w:hanging="360"/>
      </w:pPr>
      <w:rPr>
        <w:rFonts w:hint="default"/>
      </w:rPr>
    </w:lvl>
    <w:lvl w:ilvl="1">
      <w:start w:val="1"/>
      <w:numFmt w:val="decimal"/>
      <w:lvlText w:val="2.%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A4079B4"/>
    <w:multiLevelType w:val="multilevel"/>
    <w:tmpl w:val="4524FA14"/>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3F71A93"/>
    <w:multiLevelType w:val="hybridMultilevel"/>
    <w:tmpl w:val="C7B0590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F8B4BBB"/>
    <w:multiLevelType w:val="multilevel"/>
    <w:tmpl w:val="019071B8"/>
    <w:lvl w:ilvl="0">
      <w:start w:val="2"/>
      <w:numFmt w:val="decimal"/>
      <w:lvlText w:val="%1"/>
      <w:lvlJc w:val="left"/>
      <w:pPr>
        <w:ind w:left="360" w:hanging="360"/>
      </w:pPr>
      <w:rPr>
        <w:rFonts w:hint="default"/>
      </w:rPr>
    </w:lvl>
    <w:lvl w:ilvl="1">
      <w:start w:val="2"/>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4" w15:restartNumberingAfterBreak="0">
    <w:nsid w:val="666C1213"/>
    <w:multiLevelType w:val="multilevel"/>
    <w:tmpl w:val="1D5EF0E4"/>
    <w:lvl w:ilvl="0">
      <w:start w:val="1"/>
      <w:numFmt w:val="decimal"/>
      <w:lvlText w:val="%1."/>
      <w:lvlJc w:val="left"/>
      <w:pPr>
        <w:ind w:left="720" w:hanging="360"/>
      </w:pPr>
      <w:rPr>
        <w:rFonts w:hint="default"/>
      </w:rPr>
    </w:lvl>
    <w:lvl w:ilvl="1">
      <w:start w:val="1"/>
      <w:numFmt w:val="decimal"/>
      <w:lvlText w:val="3.%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FD055DE"/>
    <w:multiLevelType w:val="hybridMultilevel"/>
    <w:tmpl w:val="A3928E0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FDB751D"/>
    <w:multiLevelType w:val="multilevel"/>
    <w:tmpl w:val="767CE0E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752533E"/>
    <w:multiLevelType w:val="hybridMultilevel"/>
    <w:tmpl w:val="B2421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6F4843"/>
    <w:multiLevelType w:val="hybridMultilevel"/>
    <w:tmpl w:val="4A028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71546F"/>
    <w:multiLevelType w:val="multilevel"/>
    <w:tmpl w:val="EA2C52CE"/>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abstractNumId w:val="16"/>
  </w:num>
  <w:num w:numId="2">
    <w:abstractNumId w:val="0"/>
  </w:num>
  <w:num w:numId="3">
    <w:abstractNumId w:val="2"/>
  </w:num>
  <w:num w:numId="4">
    <w:abstractNumId w:val="1"/>
  </w:num>
  <w:num w:numId="5">
    <w:abstractNumId w:val="5"/>
  </w:num>
  <w:num w:numId="6">
    <w:abstractNumId w:val="17"/>
  </w:num>
  <w:num w:numId="7">
    <w:abstractNumId w:val="7"/>
  </w:num>
  <w:num w:numId="8">
    <w:abstractNumId w:val="18"/>
  </w:num>
  <w:num w:numId="9">
    <w:abstractNumId w:val="10"/>
  </w:num>
  <w:num w:numId="10">
    <w:abstractNumId w:val="14"/>
  </w:num>
  <w:num w:numId="11">
    <w:abstractNumId w:val="3"/>
  </w:num>
  <w:num w:numId="12">
    <w:abstractNumId w:val="11"/>
  </w:num>
  <w:num w:numId="13">
    <w:abstractNumId w:val="15"/>
  </w:num>
  <w:num w:numId="14">
    <w:abstractNumId w:val="12"/>
  </w:num>
  <w:num w:numId="15">
    <w:abstractNumId w:val="9"/>
  </w:num>
  <w:num w:numId="16">
    <w:abstractNumId w:val="8"/>
  </w:num>
  <w:num w:numId="17">
    <w:abstractNumId w:val="4"/>
  </w:num>
  <w:num w:numId="18">
    <w:abstractNumId w:val="19"/>
  </w:num>
  <w:num w:numId="19">
    <w:abstractNumId w:val="13"/>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c1sjA1NDIytzQzNTZV0lEKTi0uzszPAykwqgUA3TVrsiwAAAA="/>
  </w:docVars>
  <w:rsids>
    <w:rsidRoot w:val="005608DB"/>
    <w:rsid w:val="00005224"/>
    <w:rsid w:val="000176B8"/>
    <w:rsid w:val="00021357"/>
    <w:rsid w:val="00031890"/>
    <w:rsid w:val="00043109"/>
    <w:rsid w:val="00043AF0"/>
    <w:rsid w:val="00046A9B"/>
    <w:rsid w:val="00047A2D"/>
    <w:rsid w:val="00055BFC"/>
    <w:rsid w:val="00060CEE"/>
    <w:rsid w:val="00063189"/>
    <w:rsid w:val="000A00D4"/>
    <w:rsid w:val="000B7B0E"/>
    <w:rsid w:val="000D219E"/>
    <w:rsid w:val="000E5112"/>
    <w:rsid w:val="000F0155"/>
    <w:rsid w:val="000F2B3C"/>
    <w:rsid w:val="00127088"/>
    <w:rsid w:val="00137BE0"/>
    <w:rsid w:val="00142E01"/>
    <w:rsid w:val="00180472"/>
    <w:rsid w:val="00184A21"/>
    <w:rsid w:val="001851E5"/>
    <w:rsid w:val="001869A4"/>
    <w:rsid w:val="001942C3"/>
    <w:rsid w:val="001A4122"/>
    <w:rsid w:val="001D1278"/>
    <w:rsid w:val="001D7642"/>
    <w:rsid w:val="001E4317"/>
    <w:rsid w:val="001E49D2"/>
    <w:rsid w:val="002000D3"/>
    <w:rsid w:val="00204359"/>
    <w:rsid w:val="002062EE"/>
    <w:rsid w:val="00212776"/>
    <w:rsid w:val="00223215"/>
    <w:rsid w:val="0023548D"/>
    <w:rsid w:val="0024213C"/>
    <w:rsid w:val="00251D24"/>
    <w:rsid w:val="0025321F"/>
    <w:rsid w:val="00285CCB"/>
    <w:rsid w:val="00294A75"/>
    <w:rsid w:val="00295D93"/>
    <w:rsid w:val="002965F4"/>
    <w:rsid w:val="002B4D5A"/>
    <w:rsid w:val="002C7908"/>
    <w:rsid w:val="002D7454"/>
    <w:rsid w:val="002E3DDE"/>
    <w:rsid w:val="002F4812"/>
    <w:rsid w:val="002F61F9"/>
    <w:rsid w:val="00302616"/>
    <w:rsid w:val="003118B1"/>
    <w:rsid w:val="00346AD4"/>
    <w:rsid w:val="003609E5"/>
    <w:rsid w:val="00361067"/>
    <w:rsid w:val="00362DD8"/>
    <w:rsid w:val="00377592"/>
    <w:rsid w:val="00393EBD"/>
    <w:rsid w:val="003A6C20"/>
    <w:rsid w:val="003C2582"/>
    <w:rsid w:val="003C6240"/>
    <w:rsid w:val="003E7061"/>
    <w:rsid w:val="003F225D"/>
    <w:rsid w:val="0040021A"/>
    <w:rsid w:val="00406AB6"/>
    <w:rsid w:val="00427C41"/>
    <w:rsid w:val="0046498D"/>
    <w:rsid w:val="004759A3"/>
    <w:rsid w:val="00490B42"/>
    <w:rsid w:val="004A42DC"/>
    <w:rsid w:val="004C1E0D"/>
    <w:rsid w:val="004C67C2"/>
    <w:rsid w:val="004D4E83"/>
    <w:rsid w:val="004E3B9F"/>
    <w:rsid w:val="004F2D54"/>
    <w:rsid w:val="0050102E"/>
    <w:rsid w:val="00524506"/>
    <w:rsid w:val="00526F68"/>
    <w:rsid w:val="005424E0"/>
    <w:rsid w:val="00543F46"/>
    <w:rsid w:val="0054702E"/>
    <w:rsid w:val="005520B0"/>
    <w:rsid w:val="005543C3"/>
    <w:rsid w:val="005608DB"/>
    <w:rsid w:val="005A1169"/>
    <w:rsid w:val="005A436D"/>
    <w:rsid w:val="005C0017"/>
    <w:rsid w:val="005C7435"/>
    <w:rsid w:val="005D39AC"/>
    <w:rsid w:val="005F0B53"/>
    <w:rsid w:val="00625166"/>
    <w:rsid w:val="006327F1"/>
    <w:rsid w:val="00634451"/>
    <w:rsid w:val="00645606"/>
    <w:rsid w:val="0066752F"/>
    <w:rsid w:val="00693A19"/>
    <w:rsid w:val="006B5B0D"/>
    <w:rsid w:val="006B6C35"/>
    <w:rsid w:val="006C103D"/>
    <w:rsid w:val="006C1839"/>
    <w:rsid w:val="006C4797"/>
    <w:rsid w:val="006D704A"/>
    <w:rsid w:val="006F2EE7"/>
    <w:rsid w:val="007009CA"/>
    <w:rsid w:val="00706B54"/>
    <w:rsid w:val="00757479"/>
    <w:rsid w:val="00762C23"/>
    <w:rsid w:val="007702AC"/>
    <w:rsid w:val="0078381D"/>
    <w:rsid w:val="00785013"/>
    <w:rsid w:val="00792790"/>
    <w:rsid w:val="007969B9"/>
    <w:rsid w:val="007A1A8E"/>
    <w:rsid w:val="007A4756"/>
    <w:rsid w:val="007A5232"/>
    <w:rsid w:val="007B261E"/>
    <w:rsid w:val="007C7EF3"/>
    <w:rsid w:val="007E58F4"/>
    <w:rsid w:val="007F6DC5"/>
    <w:rsid w:val="008007B9"/>
    <w:rsid w:val="00811D37"/>
    <w:rsid w:val="00814B0F"/>
    <w:rsid w:val="00815C40"/>
    <w:rsid w:val="00825423"/>
    <w:rsid w:val="00832B83"/>
    <w:rsid w:val="00834E0B"/>
    <w:rsid w:val="008433F6"/>
    <w:rsid w:val="00854858"/>
    <w:rsid w:val="00862E30"/>
    <w:rsid w:val="008806D1"/>
    <w:rsid w:val="00884646"/>
    <w:rsid w:val="00885CB1"/>
    <w:rsid w:val="008910F4"/>
    <w:rsid w:val="00893C38"/>
    <w:rsid w:val="008A0F63"/>
    <w:rsid w:val="008A6DC7"/>
    <w:rsid w:val="008C639D"/>
    <w:rsid w:val="008C7768"/>
    <w:rsid w:val="008C7A10"/>
    <w:rsid w:val="008F332A"/>
    <w:rsid w:val="0090631F"/>
    <w:rsid w:val="009107DC"/>
    <w:rsid w:val="00926F50"/>
    <w:rsid w:val="0093268D"/>
    <w:rsid w:val="00942657"/>
    <w:rsid w:val="009531D8"/>
    <w:rsid w:val="00961975"/>
    <w:rsid w:val="0097045A"/>
    <w:rsid w:val="00980179"/>
    <w:rsid w:val="00992A97"/>
    <w:rsid w:val="009A51A5"/>
    <w:rsid w:val="009B0FCA"/>
    <w:rsid w:val="009B2F46"/>
    <w:rsid w:val="009B3260"/>
    <w:rsid w:val="009B4B2A"/>
    <w:rsid w:val="009C5925"/>
    <w:rsid w:val="009D3BDF"/>
    <w:rsid w:val="009F7280"/>
    <w:rsid w:val="00A033A0"/>
    <w:rsid w:val="00A07A90"/>
    <w:rsid w:val="00A12A98"/>
    <w:rsid w:val="00A201B1"/>
    <w:rsid w:val="00A303E9"/>
    <w:rsid w:val="00A35C9C"/>
    <w:rsid w:val="00A36F88"/>
    <w:rsid w:val="00A375CC"/>
    <w:rsid w:val="00A4572D"/>
    <w:rsid w:val="00A54E20"/>
    <w:rsid w:val="00A91E2C"/>
    <w:rsid w:val="00AD719D"/>
    <w:rsid w:val="00AD7C57"/>
    <w:rsid w:val="00AD7EE7"/>
    <w:rsid w:val="00B03FC0"/>
    <w:rsid w:val="00B12302"/>
    <w:rsid w:val="00B550AA"/>
    <w:rsid w:val="00B66EDE"/>
    <w:rsid w:val="00B8628B"/>
    <w:rsid w:val="00B9630C"/>
    <w:rsid w:val="00BB1928"/>
    <w:rsid w:val="00BB4AF3"/>
    <w:rsid w:val="00BE4077"/>
    <w:rsid w:val="00C04595"/>
    <w:rsid w:val="00C300A4"/>
    <w:rsid w:val="00C31C48"/>
    <w:rsid w:val="00C31DF8"/>
    <w:rsid w:val="00C40EDA"/>
    <w:rsid w:val="00C65025"/>
    <w:rsid w:val="00C66A6E"/>
    <w:rsid w:val="00C826B5"/>
    <w:rsid w:val="00C83E25"/>
    <w:rsid w:val="00C844C0"/>
    <w:rsid w:val="00C8639F"/>
    <w:rsid w:val="00CA067B"/>
    <w:rsid w:val="00CA112F"/>
    <w:rsid w:val="00CB45D8"/>
    <w:rsid w:val="00CC6B3F"/>
    <w:rsid w:val="00CE740A"/>
    <w:rsid w:val="00CF3CA1"/>
    <w:rsid w:val="00D01911"/>
    <w:rsid w:val="00D224DA"/>
    <w:rsid w:val="00D25D34"/>
    <w:rsid w:val="00D35050"/>
    <w:rsid w:val="00D473A1"/>
    <w:rsid w:val="00D70382"/>
    <w:rsid w:val="00D7776B"/>
    <w:rsid w:val="00DA1103"/>
    <w:rsid w:val="00DA1A38"/>
    <w:rsid w:val="00DC4FD7"/>
    <w:rsid w:val="00DC69A3"/>
    <w:rsid w:val="00DD17A1"/>
    <w:rsid w:val="00DE410F"/>
    <w:rsid w:val="00DE4DAD"/>
    <w:rsid w:val="00DE6A8F"/>
    <w:rsid w:val="00E03F9B"/>
    <w:rsid w:val="00E24E76"/>
    <w:rsid w:val="00E32FFB"/>
    <w:rsid w:val="00E53D24"/>
    <w:rsid w:val="00E61CC6"/>
    <w:rsid w:val="00E704AB"/>
    <w:rsid w:val="00E75C72"/>
    <w:rsid w:val="00E9346C"/>
    <w:rsid w:val="00E97E6C"/>
    <w:rsid w:val="00EA600B"/>
    <w:rsid w:val="00EC0778"/>
    <w:rsid w:val="00ED1904"/>
    <w:rsid w:val="00ED2EA8"/>
    <w:rsid w:val="00ED5F97"/>
    <w:rsid w:val="00EE2299"/>
    <w:rsid w:val="00EE622A"/>
    <w:rsid w:val="00EE7069"/>
    <w:rsid w:val="00EF35B7"/>
    <w:rsid w:val="00EF456F"/>
    <w:rsid w:val="00F2718F"/>
    <w:rsid w:val="00F30B58"/>
    <w:rsid w:val="00F33B03"/>
    <w:rsid w:val="00F46B96"/>
    <w:rsid w:val="00F60FCF"/>
    <w:rsid w:val="00F617EC"/>
    <w:rsid w:val="00F636A3"/>
    <w:rsid w:val="00F802D1"/>
    <w:rsid w:val="00FA7723"/>
    <w:rsid w:val="00FB1125"/>
    <w:rsid w:val="00FB221B"/>
    <w:rsid w:val="00FB6390"/>
    <w:rsid w:val="00FB76FC"/>
    <w:rsid w:val="00FC045B"/>
    <w:rsid w:val="00FD38AE"/>
    <w:rsid w:val="00FD46CA"/>
    <w:rsid w:val="00FF081B"/>
    <w:rsid w:val="00FF6F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0C6DF8"/>
  <w15:docId w15:val="{CCA0115E-47A4-4E97-B636-C5874D869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858"/>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F3CA1"/>
    <w:pPr>
      <w:ind w:left="720"/>
      <w:contextualSpacing/>
    </w:pPr>
  </w:style>
  <w:style w:type="character" w:styleId="Hyperlink">
    <w:name w:val="Hyperlink"/>
    <w:uiPriority w:val="99"/>
    <w:unhideWhenUsed/>
    <w:rsid w:val="00884646"/>
    <w:rPr>
      <w:color w:val="0000FF"/>
      <w:u w:val="single"/>
    </w:rPr>
  </w:style>
  <w:style w:type="paragraph" w:styleId="BalloonText">
    <w:name w:val="Balloon Text"/>
    <w:basedOn w:val="Normal"/>
    <w:link w:val="BalloonTextChar"/>
    <w:uiPriority w:val="99"/>
    <w:semiHidden/>
    <w:unhideWhenUsed/>
    <w:rsid w:val="0000522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05224"/>
    <w:rPr>
      <w:rFonts w:ascii="Tahoma" w:hAnsi="Tahoma" w:cs="Tahoma"/>
      <w:sz w:val="16"/>
      <w:szCs w:val="16"/>
    </w:rPr>
  </w:style>
  <w:style w:type="table" w:styleId="TableGrid">
    <w:name w:val="Table Grid"/>
    <w:basedOn w:val="TableNormal"/>
    <w:uiPriority w:val="59"/>
    <w:rsid w:val="00142E0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6675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52F"/>
  </w:style>
  <w:style w:type="paragraph" w:styleId="Footer">
    <w:name w:val="footer"/>
    <w:basedOn w:val="Normal"/>
    <w:link w:val="FooterChar"/>
    <w:uiPriority w:val="99"/>
    <w:unhideWhenUsed/>
    <w:rsid w:val="006675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752F"/>
  </w:style>
  <w:style w:type="character" w:customStyle="1" w:styleId="ListParagraphChar">
    <w:name w:val="List Paragraph Char"/>
    <w:basedOn w:val="DefaultParagraphFont"/>
    <w:link w:val="ListParagraph"/>
    <w:uiPriority w:val="34"/>
    <w:rsid w:val="00F802D1"/>
  </w:style>
  <w:style w:type="paragraph" w:customStyle="1" w:styleId="Default">
    <w:name w:val="Default"/>
    <w:link w:val="DefaultChar"/>
    <w:rsid w:val="00DA1103"/>
    <w:pPr>
      <w:autoSpaceDE w:val="0"/>
      <w:autoSpaceDN w:val="0"/>
      <w:adjustRightInd w:val="0"/>
      <w:spacing w:before="240"/>
      <w:jc w:val="center"/>
    </w:pPr>
    <w:rPr>
      <w:rFonts w:ascii="Arial" w:hAnsi="Arial" w:cs="Arial"/>
      <w:color w:val="000000"/>
      <w:sz w:val="24"/>
      <w:szCs w:val="24"/>
      <w:lang w:val="en-US" w:eastAsia="en-US"/>
    </w:rPr>
  </w:style>
  <w:style w:type="character" w:customStyle="1" w:styleId="DefaultChar">
    <w:name w:val="Default Char"/>
    <w:link w:val="Default"/>
    <w:rsid w:val="00DA1103"/>
    <w:rPr>
      <w:rFonts w:ascii="Arial" w:hAnsi="Arial" w:cs="Arial"/>
      <w:color w:val="000000"/>
      <w:sz w:val="24"/>
      <w:szCs w:val="24"/>
    </w:rPr>
  </w:style>
  <w:style w:type="character" w:customStyle="1" w:styleId="hps">
    <w:name w:val="hps"/>
    <w:basedOn w:val="DefaultParagraphFont"/>
    <w:rsid w:val="004E3B9F"/>
  </w:style>
  <w:style w:type="character" w:styleId="HTMLCite">
    <w:name w:val="HTML Cite"/>
    <w:uiPriority w:val="99"/>
    <w:semiHidden/>
    <w:unhideWhenUsed/>
    <w:rsid w:val="00AD7C57"/>
    <w:rPr>
      <w:i/>
      <w:iCs/>
    </w:rPr>
  </w:style>
  <w:style w:type="paragraph" w:styleId="NoSpacing">
    <w:name w:val="No Spacing"/>
    <w:link w:val="NoSpacingChar"/>
    <w:uiPriority w:val="1"/>
    <w:qFormat/>
    <w:rsid w:val="001A4122"/>
    <w:rPr>
      <w:sz w:val="22"/>
      <w:szCs w:val="22"/>
      <w:lang w:val="en-US" w:eastAsia="ja-JP"/>
    </w:rPr>
  </w:style>
  <w:style w:type="character" w:customStyle="1" w:styleId="NoSpacingChar">
    <w:name w:val="No Spacing Char"/>
    <w:link w:val="NoSpacing"/>
    <w:uiPriority w:val="1"/>
    <w:rsid w:val="001A4122"/>
    <w:rPr>
      <w:lang w:eastAsia="ja-JP"/>
    </w:rPr>
  </w:style>
  <w:style w:type="character" w:customStyle="1" w:styleId="judul2Char">
    <w:name w:val="judul 2 Char"/>
    <w:basedOn w:val="DefaultParagraphFont"/>
    <w:link w:val="judul2"/>
    <w:locked/>
    <w:rsid w:val="00CE740A"/>
    <w:rPr>
      <w:rFonts w:asciiTheme="majorBidi" w:eastAsiaTheme="minorEastAsia" w:hAnsiTheme="majorBidi" w:cstheme="majorBidi"/>
      <w:b/>
      <w:bCs/>
      <w:sz w:val="24"/>
      <w:szCs w:val="24"/>
    </w:rPr>
  </w:style>
  <w:style w:type="paragraph" w:customStyle="1" w:styleId="judul2">
    <w:name w:val="judul 2"/>
    <w:basedOn w:val="Normal"/>
    <w:link w:val="judul2Char"/>
    <w:qFormat/>
    <w:rsid w:val="00CE740A"/>
    <w:pPr>
      <w:ind w:left="720" w:hanging="360"/>
    </w:pPr>
    <w:rPr>
      <w:rFonts w:asciiTheme="majorBidi" w:eastAsiaTheme="minorEastAsia" w:hAnsiTheme="majorBidi" w:cstheme="majorBidi"/>
      <w:b/>
      <w:bCs/>
      <w:sz w:val="24"/>
      <w:szCs w:val="24"/>
      <w:lang w:eastAsia="id-ID"/>
    </w:rPr>
  </w:style>
  <w:style w:type="paragraph" w:styleId="NormalWeb">
    <w:name w:val="Normal (Web)"/>
    <w:basedOn w:val="Normal"/>
    <w:uiPriority w:val="99"/>
    <w:semiHidden/>
    <w:unhideWhenUsed/>
    <w:rsid w:val="00CA112F"/>
    <w:pPr>
      <w:spacing w:before="100" w:beforeAutospacing="1" w:after="100" w:afterAutospacing="1" w:line="240" w:lineRule="auto"/>
    </w:pPr>
    <w:rPr>
      <w:rFonts w:ascii="Times New Roman" w:hAnsi="Times New Roman"/>
      <w:sz w:val="24"/>
      <w:szCs w:val="24"/>
      <w:lang w:val="en-ID" w:eastAsia="en-ID"/>
    </w:rPr>
  </w:style>
  <w:style w:type="character" w:styleId="UnresolvedMention">
    <w:name w:val="Unresolved Mention"/>
    <w:basedOn w:val="DefaultParagraphFont"/>
    <w:uiPriority w:val="99"/>
    <w:semiHidden/>
    <w:unhideWhenUsed/>
    <w:rsid w:val="005A1169"/>
    <w:rPr>
      <w:color w:val="605E5C"/>
      <w:shd w:val="clear" w:color="auto" w:fill="E1DFDD"/>
    </w:rPr>
  </w:style>
  <w:style w:type="character" w:styleId="PlaceholderText">
    <w:name w:val="Placeholder Text"/>
    <w:basedOn w:val="DefaultParagraphFont"/>
    <w:uiPriority w:val="99"/>
    <w:semiHidden/>
    <w:rsid w:val="008910F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59096">
      <w:bodyDiv w:val="1"/>
      <w:marLeft w:val="0"/>
      <w:marRight w:val="0"/>
      <w:marTop w:val="0"/>
      <w:marBottom w:val="0"/>
      <w:divBdr>
        <w:top w:val="none" w:sz="0" w:space="0" w:color="auto"/>
        <w:left w:val="none" w:sz="0" w:space="0" w:color="auto"/>
        <w:bottom w:val="none" w:sz="0" w:space="0" w:color="auto"/>
        <w:right w:val="none" w:sz="0" w:space="0" w:color="auto"/>
      </w:divBdr>
    </w:div>
    <w:div w:id="85655702">
      <w:bodyDiv w:val="1"/>
      <w:marLeft w:val="0"/>
      <w:marRight w:val="0"/>
      <w:marTop w:val="0"/>
      <w:marBottom w:val="0"/>
      <w:divBdr>
        <w:top w:val="none" w:sz="0" w:space="0" w:color="auto"/>
        <w:left w:val="none" w:sz="0" w:space="0" w:color="auto"/>
        <w:bottom w:val="none" w:sz="0" w:space="0" w:color="auto"/>
        <w:right w:val="none" w:sz="0" w:space="0" w:color="auto"/>
      </w:divBdr>
    </w:div>
    <w:div w:id="89353822">
      <w:bodyDiv w:val="1"/>
      <w:marLeft w:val="0"/>
      <w:marRight w:val="0"/>
      <w:marTop w:val="0"/>
      <w:marBottom w:val="0"/>
      <w:divBdr>
        <w:top w:val="none" w:sz="0" w:space="0" w:color="auto"/>
        <w:left w:val="none" w:sz="0" w:space="0" w:color="auto"/>
        <w:bottom w:val="none" w:sz="0" w:space="0" w:color="auto"/>
        <w:right w:val="none" w:sz="0" w:space="0" w:color="auto"/>
      </w:divBdr>
    </w:div>
    <w:div w:id="91631504">
      <w:bodyDiv w:val="1"/>
      <w:marLeft w:val="0"/>
      <w:marRight w:val="0"/>
      <w:marTop w:val="0"/>
      <w:marBottom w:val="0"/>
      <w:divBdr>
        <w:top w:val="none" w:sz="0" w:space="0" w:color="auto"/>
        <w:left w:val="none" w:sz="0" w:space="0" w:color="auto"/>
        <w:bottom w:val="none" w:sz="0" w:space="0" w:color="auto"/>
        <w:right w:val="none" w:sz="0" w:space="0" w:color="auto"/>
      </w:divBdr>
    </w:div>
    <w:div w:id="122307400">
      <w:bodyDiv w:val="1"/>
      <w:marLeft w:val="0"/>
      <w:marRight w:val="0"/>
      <w:marTop w:val="0"/>
      <w:marBottom w:val="0"/>
      <w:divBdr>
        <w:top w:val="none" w:sz="0" w:space="0" w:color="auto"/>
        <w:left w:val="none" w:sz="0" w:space="0" w:color="auto"/>
        <w:bottom w:val="none" w:sz="0" w:space="0" w:color="auto"/>
        <w:right w:val="none" w:sz="0" w:space="0" w:color="auto"/>
      </w:divBdr>
    </w:div>
    <w:div w:id="225648106">
      <w:bodyDiv w:val="1"/>
      <w:marLeft w:val="0"/>
      <w:marRight w:val="0"/>
      <w:marTop w:val="0"/>
      <w:marBottom w:val="0"/>
      <w:divBdr>
        <w:top w:val="none" w:sz="0" w:space="0" w:color="auto"/>
        <w:left w:val="none" w:sz="0" w:space="0" w:color="auto"/>
        <w:bottom w:val="none" w:sz="0" w:space="0" w:color="auto"/>
        <w:right w:val="none" w:sz="0" w:space="0" w:color="auto"/>
      </w:divBdr>
    </w:div>
    <w:div w:id="248582633">
      <w:bodyDiv w:val="1"/>
      <w:marLeft w:val="0"/>
      <w:marRight w:val="0"/>
      <w:marTop w:val="0"/>
      <w:marBottom w:val="0"/>
      <w:divBdr>
        <w:top w:val="none" w:sz="0" w:space="0" w:color="auto"/>
        <w:left w:val="none" w:sz="0" w:space="0" w:color="auto"/>
        <w:bottom w:val="none" w:sz="0" w:space="0" w:color="auto"/>
        <w:right w:val="none" w:sz="0" w:space="0" w:color="auto"/>
      </w:divBdr>
    </w:div>
    <w:div w:id="322658874">
      <w:bodyDiv w:val="1"/>
      <w:marLeft w:val="0"/>
      <w:marRight w:val="0"/>
      <w:marTop w:val="0"/>
      <w:marBottom w:val="0"/>
      <w:divBdr>
        <w:top w:val="none" w:sz="0" w:space="0" w:color="auto"/>
        <w:left w:val="none" w:sz="0" w:space="0" w:color="auto"/>
        <w:bottom w:val="none" w:sz="0" w:space="0" w:color="auto"/>
        <w:right w:val="none" w:sz="0" w:space="0" w:color="auto"/>
      </w:divBdr>
    </w:div>
    <w:div w:id="670916782">
      <w:bodyDiv w:val="1"/>
      <w:marLeft w:val="0"/>
      <w:marRight w:val="0"/>
      <w:marTop w:val="0"/>
      <w:marBottom w:val="0"/>
      <w:divBdr>
        <w:top w:val="none" w:sz="0" w:space="0" w:color="auto"/>
        <w:left w:val="none" w:sz="0" w:space="0" w:color="auto"/>
        <w:bottom w:val="none" w:sz="0" w:space="0" w:color="auto"/>
        <w:right w:val="none" w:sz="0" w:space="0" w:color="auto"/>
      </w:divBdr>
    </w:div>
    <w:div w:id="690959393">
      <w:bodyDiv w:val="1"/>
      <w:marLeft w:val="0"/>
      <w:marRight w:val="0"/>
      <w:marTop w:val="0"/>
      <w:marBottom w:val="0"/>
      <w:divBdr>
        <w:top w:val="none" w:sz="0" w:space="0" w:color="auto"/>
        <w:left w:val="none" w:sz="0" w:space="0" w:color="auto"/>
        <w:bottom w:val="none" w:sz="0" w:space="0" w:color="auto"/>
        <w:right w:val="none" w:sz="0" w:space="0" w:color="auto"/>
      </w:divBdr>
    </w:div>
    <w:div w:id="801967127">
      <w:bodyDiv w:val="1"/>
      <w:marLeft w:val="0"/>
      <w:marRight w:val="0"/>
      <w:marTop w:val="0"/>
      <w:marBottom w:val="0"/>
      <w:divBdr>
        <w:top w:val="none" w:sz="0" w:space="0" w:color="auto"/>
        <w:left w:val="none" w:sz="0" w:space="0" w:color="auto"/>
        <w:bottom w:val="none" w:sz="0" w:space="0" w:color="auto"/>
        <w:right w:val="none" w:sz="0" w:space="0" w:color="auto"/>
      </w:divBdr>
    </w:div>
    <w:div w:id="826285361">
      <w:bodyDiv w:val="1"/>
      <w:marLeft w:val="0"/>
      <w:marRight w:val="0"/>
      <w:marTop w:val="0"/>
      <w:marBottom w:val="0"/>
      <w:divBdr>
        <w:top w:val="none" w:sz="0" w:space="0" w:color="auto"/>
        <w:left w:val="none" w:sz="0" w:space="0" w:color="auto"/>
        <w:bottom w:val="none" w:sz="0" w:space="0" w:color="auto"/>
        <w:right w:val="none" w:sz="0" w:space="0" w:color="auto"/>
      </w:divBdr>
    </w:div>
    <w:div w:id="907030930">
      <w:bodyDiv w:val="1"/>
      <w:marLeft w:val="0"/>
      <w:marRight w:val="0"/>
      <w:marTop w:val="0"/>
      <w:marBottom w:val="0"/>
      <w:divBdr>
        <w:top w:val="none" w:sz="0" w:space="0" w:color="auto"/>
        <w:left w:val="none" w:sz="0" w:space="0" w:color="auto"/>
        <w:bottom w:val="none" w:sz="0" w:space="0" w:color="auto"/>
        <w:right w:val="none" w:sz="0" w:space="0" w:color="auto"/>
      </w:divBdr>
    </w:div>
    <w:div w:id="1205827668">
      <w:bodyDiv w:val="1"/>
      <w:marLeft w:val="0"/>
      <w:marRight w:val="0"/>
      <w:marTop w:val="0"/>
      <w:marBottom w:val="0"/>
      <w:divBdr>
        <w:top w:val="none" w:sz="0" w:space="0" w:color="auto"/>
        <w:left w:val="none" w:sz="0" w:space="0" w:color="auto"/>
        <w:bottom w:val="none" w:sz="0" w:space="0" w:color="auto"/>
        <w:right w:val="none" w:sz="0" w:space="0" w:color="auto"/>
      </w:divBdr>
    </w:div>
    <w:div w:id="1314407684">
      <w:bodyDiv w:val="1"/>
      <w:marLeft w:val="0"/>
      <w:marRight w:val="0"/>
      <w:marTop w:val="0"/>
      <w:marBottom w:val="0"/>
      <w:divBdr>
        <w:top w:val="none" w:sz="0" w:space="0" w:color="auto"/>
        <w:left w:val="none" w:sz="0" w:space="0" w:color="auto"/>
        <w:bottom w:val="none" w:sz="0" w:space="0" w:color="auto"/>
        <w:right w:val="none" w:sz="0" w:space="0" w:color="auto"/>
      </w:divBdr>
    </w:div>
    <w:div w:id="1488982976">
      <w:bodyDiv w:val="1"/>
      <w:marLeft w:val="0"/>
      <w:marRight w:val="0"/>
      <w:marTop w:val="0"/>
      <w:marBottom w:val="0"/>
      <w:divBdr>
        <w:top w:val="none" w:sz="0" w:space="0" w:color="auto"/>
        <w:left w:val="none" w:sz="0" w:space="0" w:color="auto"/>
        <w:bottom w:val="none" w:sz="0" w:space="0" w:color="auto"/>
        <w:right w:val="none" w:sz="0" w:space="0" w:color="auto"/>
      </w:divBdr>
    </w:div>
    <w:div w:id="1666472606">
      <w:bodyDiv w:val="1"/>
      <w:marLeft w:val="0"/>
      <w:marRight w:val="0"/>
      <w:marTop w:val="0"/>
      <w:marBottom w:val="0"/>
      <w:divBdr>
        <w:top w:val="none" w:sz="0" w:space="0" w:color="auto"/>
        <w:left w:val="none" w:sz="0" w:space="0" w:color="auto"/>
        <w:bottom w:val="none" w:sz="0" w:space="0" w:color="auto"/>
        <w:right w:val="none" w:sz="0" w:space="0" w:color="auto"/>
      </w:divBdr>
    </w:div>
    <w:div w:id="1927763241">
      <w:bodyDiv w:val="1"/>
      <w:marLeft w:val="0"/>
      <w:marRight w:val="0"/>
      <w:marTop w:val="0"/>
      <w:marBottom w:val="0"/>
      <w:divBdr>
        <w:top w:val="none" w:sz="0" w:space="0" w:color="auto"/>
        <w:left w:val="none" w:sz="0" w:space="0" w:color="auto"/>
        <w:bottom w:val="none" w:sz="0" w:space="0" w:color="auto"/>
        <w:right w:val="none" w:sz="0" w:space="0" w:color="auto"/>
      </w:divBdr>
    </w:div>
    <w:div w:id="1974482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itya%20P%20J\Downloads\Template%20Media%20Statistika%20202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EC915AB-DF68-40AC-95AF-DEF1EDC75DC3}"/>
      </w:docPartPr>
      <w:docPartBody>
        <w:p w:rsidR="00000000" w:rsidRDefault="00AB6445">
          <w:r w:rsidRPr="0025265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445"/>
    <w:rsid w:val="0001786B"/>
    <w:rsid w:val="00AB644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644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2289A5-CDC2-4001-AEBB-348597AFA263}">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6382144538"/>
    <we:property name="MENDELEY_CITATIONS" value="[{&quot;citationID&quot;:&quot;MENDELEY_CITATION_d94cfe23-8cf8-47e7-8d6f-bedee0ba4612&quot;,&quot;properties&quot;:{&quot;noteIndex&quot;:0},&quot;isEdited&quot;:false,&quot;manualOverride&quot;:{&quot;isManuallyOverridden&quot;:false,&quot;citeprocText&quot;:&quot;(Zhu et al., 2025)&quot;,&quot;manualOverrideText&quot;:&quot;&quot;},&quot;citationTag&quot;:&quot;MENDELEY_CITATION_v3_eyJjaXRhdGlvbklEIjoiTUVOREVMRVlfQ0lUQVRJT05fZDk0Y2ZlMjMtOGNmOC00N2U3LThkNmYtYmVkZWUwYmE0NjEyIiwicHJvcGVydGllcyI6eyJub3RlSW5kZXgiOjB9LCJpc0VkaXRlZCI6ZmFsc2UsIm1hbnVhbE92ZXJyaWRlIjp7ImlzTWFudWFsbHlPdmVycmlkZGVuIjpmYWxzZSwiY2l0ZXByb2NUZXh0IjoiKFpodSBldCBhbC4sIDIwMjUpIiwibWFudWFsT3ZlcnJpZGVUZXh0IjoiIn0sImNpdGF0aW9uSXRlbXMiOlt7ImlkIjoiZDQ1ZDA1YTQtODdkYi0zOWFiLWExMmYtYjZiYzliNDQ3NDRiIiwiaXRlbURhdGEiOnsidHlwZSI6ImFydGljbGUtam91cm5hbCIsImlkIjoiZDQ1ZDA1YTQtODdkYi0zOWFiLWExMmYtYjZiYzliNDQ3NDRiIiwidGl0bGUiOiJWb2xhdGlsaXR5IE1vZGVsaW5nIGFuZCBUYWlsIFJpc2sgRXN0aW1hdGlvbiBvZiBGaW5hbmNpYWwgQXNzZXRzOiBFdmlkZW5jZSBmcm9tIEdvbGQsIE9pbCwgQml0Y29pbiwgYW5kIFN0b2NrcyBmb3IgU2VsZWN0ZWQgTWFya2V0cyIsImF1dGhvciI6W3siZmFtaWx5IjoiWmh1IiwiZ2l2ZW4iOiJZaWxpbiIsInBhcnNlLW5hbWVzIjpmYWxzZSwiZHJvcHBpbmctcGFydGljbGUiOiIiLCJub24tZHJvcHBpbmctcGFydGljbGUiOiIifSx7ImZhbWlseSI6IlRhYXNpbSIsImdpdmVuIjoiU2hhaXJpbCBJendhbiIsInBhcnNlLW5hbWVzIjpmYWxzZSwiZHJvcHBpbmctcGFydGljbGUiOiIiLCJub24tZHJvcHBpbmctcGFydGljbGUiOiIifSx7ImZhbWlseSI6IkRhdWQiLCJnaXZlbiI6IkFkcmlhbiIsInBhcnNlLW5hbWVzIjpmYWxzZSwiZHJvcHBpbmctcGFydGljbGUiOiIiLCJub24tZHJvcHBpbmctcGFydGljbGUiOiIifV0sImNvbnRhaW5lci10aXRsZSI6IlJpc2tzIiwiRE9JIjoiMTAuMzM5MC9yaXNrczEzMDcwMTM4IiwiSVNTTiI6IjIyMjctOTA5MSIsImlzc3VlZCI6eyJkYXRlLXBhcnRzIjpbWzIwMjUsNywyMF1dfSwicGFnZSI6IjEzOCIsImFic3RyYWN0IjoiPHA+QXMgaW52ZXN0bWVudCBwb3J0Zm9saW9zIGJlY29tZSBpbmNyZWFzaW5nbHkgZGl2ZXJzaWZpZWQgYW5kIGZpbmFuY2lhbCBhc3NldCByaXNrcyBncm93IG1vcmUgY29tcGxleCwgYWNjdXJhdGVseSBmb3JlY2FzdGluZyB0aGUgcmlzayBvZiBtdWx0aXBsZSBhc3NldCBjbGFzc2VzIHRocm91Z2ggbWF0aGVtYXRpY2FsIG1vZGVsaW5nIGFuZCBpZGVudGlmeWluZyB0aGVpciBoZXRlcm9nZW5laXR5IGhhcyBlbWVyZ2VkIGFzIGEgY3JpdGljYWwgdG9waWMgaW4gZmluYW5jaWFsIHJlc2VhcmNoLiBUaGlzIHN0dWR5IGV4YW1pbmVzIHRoZSB2b2xhdGlsaXR5IGFuZCB0YWlsIHJpc2sgb2YgZ29sZCwgY3J1ZGUgb2lsLCBCaXRjb2luLCBhbmQgc2VsZWN0ZWQgc3RvY2sgbWFya2V0cy4gTWV0aG9kb2xvZ2ljYWxseSwgd2UgcHJvcG9zZSB0d28gaW1wcm92ZWQgVmFsdWUgYXQgUmlzayAoVmFSKSBmb3JlY2FzdGluZyBtb2RlbHMgdGhhdCBjb21iaW5lIHRoZSBhdXRvcmVncmVzc2l2ZSAoQVIpIG1vZGVsLCBFeHBvbmVudGlhbCBHZW5lcmFsaXplZCBBdXRvcmVncmVzc2l2ZSBDb25kaXRpb25hbCBIZXRlcm9za2VkYXN0aWNpdHkgKEVHQVJDSCkgbW9kZWwsIEV4dHJlbWUgVmFsdWUgVGhlb3J5IChFVlQpLCBza2V3ZWQgaGVhdnktdGFpbGVkIGRpc3RyaWJ1dGlvbnMsIGFuZCBhIHJvbGxpbmcgd2luZG93IGVzdGltYXRpb24gYXBwcm9hY2guIFRoZSBtb2RlbOKAmXMgcGVyZm9ybWFuY2UgaXMgZXZhbHVhdGVkIHVzaW5nIHRoZSBLdXBpZWMgdGVzdCBhbmQgdGhlIENocmlzdG9mZmVyc2VuIHRlc3QsIGJvdGggb2Ygd2hpY2ggaW5kaWNhdGUgdGhhdCB0cmFkaXRpb25hbCBWYVIgbW9kZWxzIGhhdmUgYmVjb21lIGluYWRlcXVhdGUgdW5kZXIgY3VycmVudCBjb21wbGV4IHJpc2sgY29uZGl0aW9ucy4gVGhlIHByb3Bvc2VkIG1vZGVscyBkZW1vbnN0cmF0ZSBzdXBlcmlvciBhY2N1cmFjeSBpbiBwcmVkaWN0aW5nIFZhUiBhbmQgYXJlIGFwcGxpY2FibGUgdG8gYSB3aWRlIHJhbmdlIG9mIGZpbmFuY2lhbCBhc3NldHMuIEVtcGlyaWNhbCByZXN1bHRzIHJldmVhbCB0aGF0IEJpdGNvaW4gYW5kIHRoZSBDaGluZXNlIHN0b2NrIG1hcmtldCBleGhpYml0IG5vIGxldmVyYWdlIGVmZmVjdCwgaW5kaWNhdGluZyBkaXN0aW5jdCByaXNrIHByb2ZpbGVzLiBBbW9uZyB0aGUgYXNzZXRzIGFuYWx5emVkLCBCaXRjb2luIGFuZCBjcnVkZSBvaWwgYXJlIGFzc29jaWF0ZWQgd2l0aCB0aGUgaGlnaGVzdCBsZXZlbHMgb2YgcmlzaywgZ29sZCB3aXRoIHRoZSBsb3dlc3QsIGFuZCBzdG9jayBtYXJrZXRzIG9jY3VweSBhbiBpbnRlcm1lZGlhdGUgcG9zaXRpb24uIFRoZSBmaW5kaW5ncyBvZmZlciBwcmFjdGljYWwgaW1wbGljYXRpb25zIGZvciBhc3NldCBhbGxvY2F0aW9uIGFuZCBwb2xpY3kgZGVzaWduLjwvcD4iLCJpc3N1ZSI6IjciLCJ2b2x1bWUiOiIxMyIsImNvbnRhaW5lci10aXRsZS1zaG9ydCI6IiJ9LCJpc1RlbXBvcmFyeSI6ZmFsc2V9XX0=&quot;,&quot;citationItems&quot;:[{&quot;id&quot;:&quot;d45d05a4-87db-39ab-a12f-b6bc9b44744b&quot;,&quot;itemData&quot;:{&quot;type&quot;:&quot;article-journal&quot;,&quot;id&quot;:&quot;d45d05a4-87db-39ab-a12f-b6bc9b44744b&quot;,&quot;title&quot;:&quot;Volatility Modeling and Tail Risk Estimation of Financial Assets: Evidence from Gold, Oil, Bitcoin, and Stocks for Selected Markets&quot;,&quot;author&quot;:[{&quot;family&quot;:&quot;Zhu&quot;,&quot;given&quot;:&quot;Yilin&quot;,&quot;parse-names&quot;:false,&quot;dropping-particle&quot;:&quot;&quot;,&quot;non-dropping-particle&quot;:&quot;&quot;},{&quot;family&quot;:&quot;Taasim&quot;,&quot;given&quot;:&quot;Shairil Izwan&quot;,&quot;parse-names&quot;:false,&quot;dropping-particle&quot;:&quot;&quot;,&quot;non-dropping-particle&quot;:&quot;&quot;},{&quot;family&quot;:&quot;Daud&quot;,&quot;given&quot;:&quot;Adrian&quot;,&quot;parse-names&quot;:false,&quot;dropping-particle&quot;:&quot;&quot;,&quot;non-dropping-particle&quot;:&quot;&quot;}],&quot;container-title&quot;:&quot;Risks&quot;,&quot;DOI&quot;:&quot;10.3390/risks13070138&quot;,&quot;ISSN&quot;:&quot;2227-9091&quot;,&quot;issued&quot;:{&quot;date-parts&quot;:[[2025,7,20]]},&quot;page&quot;:&quot;138&quot;,&quot;abstract&quot;:&quot;&lt;p&gt;As investment portfolios become increasingly diversified and financial asset risks grow more complex, accurately forecasting the risk of multiple asset classes through mathematical modeling and identifying their heterogeneity has emerged as a critical topic in financial research. This study examines the volatility and tail risk of gold, crude oil, Bitcoin, and selected stock markets. Methodologically, we propose two improved Value at Risk (VaR) forecasting models that combine the autoregressive (AR) model, Exponential Generalized Autoregressive Conditional Heteroskedasticity (EGARCH) model, Extreme Value Theory (EVT), skewed heavy-tailed distributions, and a rolling window estimation approach. The model’s performance is evaluated using the Kupiec test and the Christoffersen test, both of which indicate that traditional VaR models have become inadequate under current complex risk conditions. The proposed models demonstrate superior accuracy in predicting VaR and are applicable to a wide range of financial assets. Empirical results reveal that Bitcoin and the Chinese stock market exhibit no leverage effect, indicating distinct risk profiles. Among the assets analyzed, Bitcoin and crude oil are associated with the highest levels of risk, gold with the lowest, and stock markets occupy an intermediate position. The findings offer practical implications for asset allocation and policy design.&lt;/p&gt;&quot;,&quot;issue&quot;:&quot;7&quot;,&quot;volume&quot;:&quot;13&quot;,&quot;container-title-short&quot;:&quot;&quot;},&quot;isTemporary&quot;:false}]},{&quot;citationID&quot;:&quot;MENDELEY_CITATION_7aba7541-5a9c-4b14-b4c3-7f40fe2df7f8&quot;,&quot;properties&quot;:{&quot;noteIndex&quot;:0},&quot;isEdited&quot;:false,&quot;manualOverride&quot;:{&quot;isManuallyOverridden&quot;:false,&quot;citeprocText&quot;:&quot;(Cepni et al., 2022)&quot;,&quot;manualOverrideText&quot;:&quot;&quot;},&quot;citationTag&quot;:&quot;MENDELEY_CITATION_v3_eyJjaXRhdGlvbklEIjoiTUVOREVMRVlfQ0lUQVRJT05fN2FiYTc1NDEtNWE5Yy00YjE0LWI0YzMtN2Y0MGZlMmRmN2Y4IiwicHJvcGVydGllcyI6eyJub3RlSW5kZXgiOjB9LCJpc0VkaXRlZCI6ZmFsc2UsIm1hbnVhbE92ZXJyaWRlIjp7ImlzTWFudWFsbHlPdmVycmlkZGVuIjpmYWxzZSwiY2l0ZXByb2NUZXh0IjoiKENlcG5pIGV0IGFsLiwgMjAyMikiLCJtYW51YWxPdmVycmlkZVRleHQiOiIifSwiY2l0YXRpb25JdGVtcyI6W3siaWQiOiJjNjJiOTc3NS1lOWU2LTNlYzItOGEyNi01MTYzODAzOWZhYjgiLCJpdGVtRGF0YSI6eyJ0eXBlIjoiYXJ0aWNsZS1qb3VybmFsIiwiaWQiOiJjNjJiOTc3NS1lOWU2LTNlYzItOGEyNi01MTYzODAzOWZhYjgiLCJ0aXRsZSI6IlRoZSByb2xlIG9mIGludmVzdG9yIHNlbnRpbWVudCBpbiBmb3JlY2FzdGluZyBob3VzaW5nIHJldHVybnMgaW4gQ2hpbmE6IEEgbWFjaGluZSBsZWFybmluZyBhcHByb2FjaCIsImF1dGhvciI6W3siZmFtaWx5IjoiQ2VwbmkiLCJnaXZlbiI6Ik9ndXpoYW4iLCJwYXJzZS1uYW1lcyI6ZmFsc2UsImRyb3BwaW5nLXBhcnRpY2xlIjoiIiwibm9uLWRyb3BwaW5nLXBhcnRpY2xlIjoiIn0seyJmYW1pbHkiOiJHdXB0YSIsImdpdmVuIjoiUmFuZ2FuIiwicGFyc2UtbmFtZXMiOmZhbHNlLCJkcm9wcGluZy1wYXJ0aWNsZSI6IiIsIm5vbi1kcm9wcGluZy1wYXJ0aWNsZSI6IiJ9LHsiZmFtaWx5IjoiT25heSIsImdpdmVuIjoiWWlnaXQiLCJwYXJzZS1uYW1lcyI6ZmFsc2UsImRyb3BwaW5nLXBhcnRpY2xlIjoiIiwibm9uLWRyb3BwaW5nLXBhcnRpY2xlIjoiIn1dLCJjb250YWluZXItdGl0bGUiOiJKb3VybmFsIG9mIEZvcmVjYXN0aW5nIiwiY29udGFpbmVyLXRpdGxlLXNob3J0IjoiSiBGb3JlY2FzdCIsIkRPSSI6IjEwLjEwMDIvZm9yLjI4OTMiLCJJU1NOIjoiMDI3Ny02NjkzIiwiaXNzdWVkIjp7ImRhdGUtcGFydHMiOltbMjAyMiwxMiwyNV1dfSwicGFnZSI6IjE3MjUtMTc0MCIsImFic3RyYWN0IjoiPHA+VGhpcyBwYXBlciBhbmFseXplcyB0aGUgcHJlZGljdGl2ZSBhYmlsaXR5IG9mIGFnZ3JlZ2F0ZSBhbmQgZGlzYWdncmVnYXRlIHByb3hpZXMgb2YgaW52ZXN0b3Igc2VudGltZW50LCBvdmVyIGFuZCBhYm92ZSBzdGFuZGFyZCBtYWNyb2Vjb25vbWljIHByZWRpY3RvcnMsIGluIGZvcmVjYXN0aW5nIGhvdXNpbmcgcmV0dXJucyBpbiBDaGluYSwgdXNpbmcgYW4gYXJyYXkgb2YgbWFjaGluZSBsZWFybmluZyBtb2RlbHMuIFdlIGZpbmQgdGhhdCBvdXIgbmV3IGFsaWduZWQgaW52ZXN0b3Igc2VudGltZW50IGluZGV4IGhhcyBncmVhdGVyIHByZWRpY3RpdmUgcG93ZXIgZm9yIGhvdXNpbmcgcmV0dXJucyB0aGFuIHRoZSBwcmluY2lwYWwgY29tcG9uZW50IGFuYWx5c2lzIChQQ0Ep4oCQYmFzZWQgc2VudGltZW50IGluZGV4LCB1c2VkIGVhcmxpZXIgaW4gdGhlIGxpdGVyYXR1cmUuIE1vcmVvdmVyLCBzaHJpbmthZ2UgbW9kZWxzIHV0aWxpemluZyB0aGUgZGlzYWdncmVnYXRlIHNlbnRpbWVudCBwcm94aWVzIGRvIG5vdCByZXN1bHQgaW4gZm9yZWNhc3QgaW1wcm92ZW1lbnQgaW5kaWNhdGluZyB0aGF0IGFsaWduZWQgc2VudGltZW50IGluZGV4IG9wdGltYWxseSBleHBsb2l0cyBpbmZvcm1hdGlvbiBpbiB0aGUgZGlzYWdncmVnYXRlIHByb3hpZXMgb2YgaW52ZXN0b3Igc2VudGltZW50LiBGdXJ0aGVybW9yZSwgd2hlbiB3ZSBsZXQgdGhlIG1hY2hpbmUgbGVhcm5pbmcgbW9kZWxzIHRvIGNob29zZSBmcm9tIGFsbCBrZXkgY29udHJvbCB2YXJpYWJsZXMgYW5kIHRoZSBhbGlnbmVkIHNlbnRpbWVudCBpbmRleCwgdGhlIGZvcmVjYXN0aW5nIGFjY3VyYWN5IGlzIGltcHJvdmVkIGF0IGFsbCBmb3JlY2FzdGluZyBob3Jpem9ucywgcmF0aGVyIHRoYW4ganVzdCB0aGUgc2hvcnTigJBydW4gYXMgd2l0bmVzc2VkIHVuZGVyIHN0YW5kYXJkIHByZWRpY3RpdmUgcmVncmVzc2lvbnMuIFRoaXMgcmVzdWx0IHN1Z2dlc3RzIHRoYXQgbWFjaGluZSBsZWFybmluZyBtZXRob2RzIGFyZSBmbGV4aWJsZSBlbm91Z2ggdG8gY2FwdHVyZSBib3RoIHN0cnVjdHVyYWwgY2hhbmdlIGFuZCB0aW1l4oCQdmFyeWluZyBpbmZvcm1hdGlvbiBpbiBhIHNldCBvZiBwcmVkaWN0b3JzIHNpbXVsdGFuZW91c2x5IHRvIGZvcmVjYXN0IGhvdXNpbmcgcmV0dXJucyBvZiBDaGluYSBpbiBhIHByZWNpc2UgbWFubmVyLiBHaXZlbiB0aGUgcm9sZSBvZiB0aGUgcmVhbCBlc3RhdGUgbWFya2V0IGluIENoaW5hJ3MgZWNvbm9taWMgZ3Jvd3RoLCBvdXIgcmVzdWx0IG9mIGFjY3VyYXRlIGZvcmVjYXN0aW5nIG9mIGhvdXNpbmcgcmV0dXJucyBoYXMgaW1wb3J0YW50IGltcGxpY2F0aW9ucyBmb3IgYm90aCBpbnZlc3RvcnMgYW5kIHBvbGljeW1ha2Vycy48L3A+IiwiaXNzdWUiOiI4Iiwidm9sdW1lIjoiNDEifSwiaXNUZW1wb3JhcnkiOmZhbHNlfV19&quot;,&quot;citationItems&quot;:[{&quot;id&quot;:&quot;c62b9775-e9e6-3ec2-8a26-51638039fab8&quot;,&quot;itemData&quot;:{&quot;type&quot;:&quot;article-journal&quot;,&quot;id&quot;:&quot;c62b9775-e9e6-3ec2-8a26-51638039fab8&quot;,&quot;title&quot;:&quot;The role of investor sentiment in forecasting housing returns in China: A machine learning approach&quot;,&quot;author&quot;:[{&quot;family&quot;:&quot;Cepni&quot;,&quot;given&quot;:&quot;Oguzhan&quot;,&quot;parse-names&quot;:false,&quot;dropping-particle&quot;:&quot;&quot;,&quot;non-dropping-particle&quot;:&quot;&quot;},{&quot;family&quot;:&quot;Gupta&quot;,&quot;given&quot;:&quot;Rangan&quot;,&quot;parse-names&quot;:false,&quot;dropping-particle&quot;:&quot;&quot;,&quot;non-dropping-particle&quot;:&quot;&quot;},{&quot;family&quot;:&quot;Onay&quot;,&quot;given&quot;:&quot;Yigit&quot;,&quot;parse-names&quot;:false,&quot;dropping-particle&quot;:&quot;&quot;,&quot;non-dropping-particle&quot;:&quot;&quot;}],&quot;container-title&quot;:&quot;Journal of Forecasting&quot;,&quot;container-title-short&quot;:&quot;J Forecast&quot;,&quot;DOI&quot;:&quot;10.1002/for.2893&quot;,&quot;ISSN&quot;:&quot;0277-6693&quot;,&quot;issued&quot;:{&quot;date-parts&quot;:[[2022,12,25]]},&quot;page&quot;:&quot;1725-1740&quot;,&quot;abstract&quot;:&quot;&lt;p&gt;This paper analyzes the predictive ability of aggregate and disaggregate proxies of investor sentiment, over and above standard macroeconomic predictors, in forecasting housing returns in China, using an array of machine learning models. We find that our new aligned investor sentiment index has greater predictive power for housing returns than the principal component analysis (PCA)‐based sentiment index, used earlier in the literature. Moreover, shrinkage models utilizing the disaggregate sentiment proxies do not result in forecast improvement indicating that aligned sentiment index optimally exploits information in the disaggregate proxies of investor sentiment. Furthermore, when we let the machine learning models to choose from all key control variables and the aligned sentiment index, the forecasting accuracy is improved at all forecasting horizons, rather than just the short‐run as witnessed under standard predictive regressions. This result suggests that machine learning methods are flexible enough to capture both structural change and time‐varying information in a set of predictors simultaneously to forecast housing returns of China in a precise manner. Given the role of the real estate market in China's economic growth, our result of accurate forecasting of housing returns has important implications for both investors and policymakers.&lt;/p&gt;&quot;,&quot;issue&quot;:&quot;8&quot;,&quot;volume&quot;:&quot;41&quot;},&quot;isTemporary&quot;:false}]},{&quot;citationID&quot;:&quot;MENDELEY_CITATION_011f8725-bacb-4e09-91c7-c91eb9a741d6&quot;,&quot;citationItems&quot;:[{&quot;id&quot;:&quot;8c0ea7be-ff92-5989-ab02-f5207a472ada&quot;,&quot;itemData&quot;:{&quot;DOI&quot;:&quot;10.1007/s13042-025-02560-w&quot;,&quot;ISBN&quot;:&quot;1304202502560&quot;,&quot;ISSN&quot;:&quot;1868-808X&quot;,&quot;author&quot;:[{&quot;dropping-particle&quot;:&quot;&quot;,&quot;family&quot;:&quot;Kong&quot;,&quot;given&quot;:&quot;Xiangjie&quot;,&quot;non-dropping-particle&quot;:&quot;&quot;,&quot;parse-names&quot;:false,&quot;suffix&quot;:&quot;&quot;},{&quot;dropping-particle&quot;:&quot;&quot;,&quot;family&quot;:&quot;Chen&quot;,&quot;given&quot;:&quot;Zhenghao&quot;,&quot;non-dropping-particle&quot;:&quot;&quot;,&quot;parse-names&quot;:false,&quot;suffix&quot;:&quot;&quot;},{&quot;dropping-particle&quot;:&quot;&quot;,&quot;family&quot;:&quot;Liu&quot;,&quot;given&quot;:&quot;Weiyao&quot;,&quot;non-dropping-particle&quot;:&quot;&quot;,&quot;parse-names&quot;:false,&quot;suffix&quot;:&quot;&quot;},{&quot;dropping-particle&quot;:&quot;&quot;,&quot;family&quot;:&quot;Ning&quot;,&quot;given&quot;:&quot;Kaili&quot;,&quot;non-dropping-particle&quot;:&quot;&quot;,&quot;parse-names&quot;:false,&quot;suffix&quot;:&quot;&quot;},{&quot;dropping-particle&quot;:&quot;&quot;,&quot;family&quot;:&quot;Zhang&quot;,&quot;given&quot;:&quot;Lechao&quot;,&quot;non-dropping-particle&quot;:&quot;&quot;,&quot;parse-names&quot;:false,&quot;suffix&quot;:&quot;&quot;},{&quot;dropping-particle&quot;:&quot;&quot;,&quot;family&quot;:&quot;Muhammad&quot;,&quot;given&quot;:&quot;Syauqie&quot;,&quot;non-dropping-particle&quot;:&quot;&quot;,&quot;parse-names&quot;:false,&quot;suffix&quot;:&quot;&quot;}],&quot;container-title&quot;:&quot;International Journal of Machine Learning and Cybernetics&quot;,&quot;id&quot;:&quot;8c0ea7be-ff92-5989-ab02-f5207a472ada&quot;,&quot;issue&quot;:&quot;7&quot;,&quot;issued&quot;:{&quot;date-parts&quot;:[[&quot;2025&quot;]]},&quot;number-of-pages&quot;:&quot;5079-5112&quot;,&quot;publisher&quot;:&quot;Springer Berlin Heidelberg&quot;,&quot;title&quot;:&quot;Deep learning for time series forecasting : a survey&quot;,&quot;type&quot;:&quot;book&quot;,&quot;volume&quot;:&quot;16&quot;},&quot;uris&quot;:[&quot;http://www.mendeley.com/documents/?uuid=23c6a242-f12c-450d-9671-bcfbf7a7eaf6&quot;],&quot;isTemporary&quot;:false,&quot;legacyDesktopId&quot;:&quot;23c6a242-f12c-450d-9671-bcfbf7a7eaf6&quot;}],&quot;properties&quot;:{&quot;noteIndex&quot;:0},&quot;isEdited&quot;:false,&quot;manualOverride&quot;:{&quot;citeprocText&quot;:&quot;(Kong et al., 2025)&quot;,&quot;isManuallyOverridden&quot;:false,&quot;manualOverrideText&quot;:&quot;&quot;},&quot;citationTag&quot;:&quot;MENDELEY_CITATION_v3_eyJjaXRhdGlvbklEIjoiTUVOREVMRVlfQ0lUQVRJT05fMDExZjg3MjUtYmFjYi00ZTA5LTkxYzctYzkxZWI5YTc0MWQ2IiwiY2l0YXRpb25JdGVtcyI6W3siaWQiOiI4YzBlYTdiZS1mZjkyLTU5ODktYWIwMi1mNTIwN2E0NzJhZGEiLCJpdGVtRGF0YSI6eyJET0kiOiIxMC4xMDA3L3MxMzA0Mi0wMjUtMDI1NjAtdyIsIklTQk4iOiIxMzA0MjAyNTAyNTYwIiwiSVNTTiI6IjE4NjgtODA4WCIsImF1dGhvciI6W3siZHJvcHBpbmctcGFydGljbGUiOiIiLCJmYW1pbHkiOiJLb25nIiwiZ2l2ZW4iOiJYaWFuZ2ppZSIsIm5vbi1kcm9wcGluZy1wYXJ0aWNsZSI6IiIsInBhcnNlLW5hbWVzIjpmYWxzZSwic3VmZml4IjoiIn0seyJkcm9wcGluZy1wYXJ0aWNsZSI6IiIsImZhbWlseSI6IkNoZW4iLCJnaXZlbiI6IlpoZW5naGFvIiwibm9uLWRyb3BwaW5nLXBhcnRpY2xlIjoiIiwicGFyc2UtbmFtZXMiOmZhbHNlLCJzdWZmaXgiOiIifSx7ImRyb3BwaW5nLXBhcnRpY2xlIjoiIiwiZmFtaWx5IjoiTGl1IiwiZ2l2ZW4iOiJXZWl5YW8iLCJub24tZHJvcHBpbmctcGFydGljbGUiOiIiLCJwYXJzZS1uYW1lcyI6ZmFsc2UsInN1ZmZpeCI6IiJ9LHsiZHJvcHBpbmctcGFydGljbGUiOiIiLCJmYW1pbHkiOiJOaW5nIiwiZ2l2ZW4iOiJLYWlsaSIsIm5vbi1kcm9wcGluZy1wYXJ0aWNsZSI6IiIsInBhcnNlLW5hbWVzIjpmYWxzZSwic3VmZml4IjoiIn0seyJkcm9wcGluZy1wYXJ0aWNsZSI6IiIsImZhbWlseSI6IlpoYW5nIiwiZ2l2ZW4iOiJMZWNoYW8iLCJub24tZHJvcHBpbmctcGFydGljbGUiOiIiLCJwYXJzZS1uYW1lcyI6ZmFsc2UsInN1ZmZpeCI6IiJ9LHsiZHJvcHBpbmctcGFydGljbGUiOiIiLCJmYW1pbHkiOiJNdWhhbW1hZCIsImdpdmVuIjoiU3lhdXFpZSIsIm5vbi1kcm9wcGluZy1wYXJ0aWNsZSI6IiIsInBhcnNlLW5hbWVzIjpmYWxzZSwic3VmZml4IjoiIn1dLCJjb250YWluZXItdGl0bGUiOiJJbnRlcm5hdGlvbmFsIEpvdXJuYWwgb2YgTWFjaGluZSBMZWFybmluZyBhbmQgQ3liZXJuZXRpY3MiLCJpZCI6IjhjMGVhN2JlLWZmOTItNTk4OS1hYjAyLWY1MjA3YTQ3MmFkYSIsImlzc3VlIjoiNyIsImlzc3VlZCI6eyJkYXRlLXBhcnRzIjpbWyIyMDI1Il1dfSwibnVtYmVyLW9mLXBhZ2VzIjoiNTA3OS01MTEyIiwicHVibGlzaGVyIjoiU3ByaW5nZXIgQmVybGluIEhlaWRlbGJlcmciLCJ0aXRsZSI6IkRlZXAgbGVhcm5pbmcgZm9yIHRpbWUgc2VyaWVzIGZvcmVjYXN0aW5nIDogYSBzdXJ2ZXkiLCJ0eXBlIjoiYm9vayIsInZvbHVtZSI6IjE2In0sInVyaXMiOlsiaHR0cDovL3d3dy5tZW5kZWxleS5jb20vZG9jdW1lbnRzLz91dWlkPTIzYzZhMjQyLWYxMmMtNDUwZC05NjcxLWJjZmJmN2E3ZWFmNiJdLCJpc1RlbXBvcmFyeSI6ZmFsc2UsImxlZ2FjeURlc2t0b3BJZCI6IjIzYzZhMjQyLWYxMmMtNDUwZC05NjcxLWJjZmJmN2E3ZWFmNiJ9XSwicHJvcGVydGllcyI6eyJub3RlSW5kZXgiOjB9LCJpc0VkaXRlZCI6ZmFsc2UsIm1hbnVhbE92ZXJyaWRlIjp7ImNpdGVwcm9jVGV4dCI6IihLb25nIGV0IGFsLiwgMjAyNSkiLCJpc01hbnVhbGx5T3ZlcnJpZGRlbiI6ZmFsc2UsIm1hbnVhbE92ZXJyaWRlVGV4dCI6IiJ9fQ==&quot;},{&quot;citationID&quot;:&quot;MENDELEY_CITATION_e928499f-2699-4f35-99dd-21f0673b5b65&quot;,&quot;citationItems&quot;:[{&quot;id&quot;:&quot;b8964b19-cdbd-5ac4-b8fc-f5ba4d1c66b8&quot;,&quot;itemData&quot;:{&quot;author&quot;:[{&quot;dropping-particle&quot;:&quot;&quot;,&quot;family&quot;:&quot;Zhang&quot;,&quot;given&quot;:&quot;Xiaopu&quot;,&quot;non-dropping-particle&quot;:&quot;&quot;,&quot;parse-names&quot;:false,&quot;suffix&quot;:&quot;&quot;},{&quot;dropping-particle&quot;:&quot;&quot;,&quot;family&quot;:&quot;Cao&quot;,&quot;given&quot;:&quot;Wenbin&quot;,&quot;non-dropping-particle&quot;:&quot;&quot;,&quot;parse-names&quot;:false,&quot;suffix&quot;:&quot;&quot;}],&quot;id&quot;:&quot;b8964b19-cdbd-5ac4-b8fc-f5ba4d1c66b8&quot;,&quot;issued&quot;:{&quot;date-parts&quot;:[[&quot;2025&quot;]]},&quot;title&quot;:&quot;Research on Time Series Forecasting Method Based on Autoregressive Integrated Moving Average Model with Zonotopic Kalman Filter&quot;,&quot;type&quot;:&quot;article-journal&quot;},&quot;uris&quot;:[&quot;http://www.mendeley.com/documents/?uuid=bce0d4c3-45fe-4b49-b123-f47f303c9f0d&quot;],&quot;isTemporary&quot;:false,&quot;legacyDesktopId&quot;:&quot;bce0d4c3-45fe-4b49-b123-f47f303c9f0d&quot;}],&quot;properties&quot;:{&quot;noteIndex&quot;:0},&quot;isEdited&quot;:false,&quot;manualOverride&quot;:{&quot;citeprocText&quot;:&quot;(Zhang &amp;#38; Cao, 2025)&quot;,&quot;isManuallyOverridden&quot;:false,&quot;manualOverrideText&quot;:&quot;&quot;},&quot;citationTag&quot;:&quot;MENDELEY_CITATION_v3_eyJjaXRhdGlvbklEIjoiTUVOREVMRVlfQ0lUQVRJT05fZTkyODQ5OWYtMjY5OS00ZjM1LTk5ZGQtMjFmMDY3M2I1YjY1IiwiY2l0YXRpb25JdGVtcyI6W3siaWQiOiJiODk2NGIxOS1jZGJkLTVhYzQtYjhmYy1mNWJhNGQxYzY2YjgiLCJpdGVtRGF0YSI6eyJhdXRob3IiOlt7ImRyb3BwaW5nLXBhcnRpY2xlIjoiIiwiZmFtaWx5IjoiWmhhbmciLCJnaXZlbiI6IlhpYW9wdSIsIm5vbi1kcm9wcGluZy1wYXJ0aWNsZSI6IiIsInBhcnNlLW5hbWVzIjpmYWxzZSwic3VmZml4IjoiIn0seyJkcm9wcGluZy1wYXJ0aWNsZSI6IiIsImZhbWlseSI6IkNhbyIsImdpdmVuIjoiV2VuYmluIiwibm9uLWRyb3BwaW5nLXBhcnRpY2xlIjoiIiwicGFyc2UtbmFtZXMiOmZhbHNlLCJzdWZmaXgiOiIifV0sImlkIjoiYjg5NjRiMTktY2RiZC01YWM0LWI4ZmMtZjViYTRkMWM2NmI4IiwiaXNzdWVkIjp7ImRhdGUtcGFydHMiOltbIjIwMjUiXV19LCJ0aXRsZSI6IlJlc2VhcmNoIG9uIFRpbWUgU2VyaWVzIEZvcmVjYXN0aW5nIE1ldGhvZCBCYXNlZCBvbiBBdXRvcmVncmVzc2l2ZSBJbnRlZ3JhdGVkIE1vdmluZyBBdmVyYWdlIE1vZGVsIHdpdGggWm9ub3RvcGljIEthbG1hbiBGaWx0ZXIiLCJ0eXBlIjoiYXJ0aWNsZS1qb3VybmFsIn0sInVyaXMiOlsiaHR0cDovL3d3dy5tZW5kZWxleS5jb20vZG9jdW1lbnRzLz91dWlkPWJjZTBkNGMzLTQ1ZmUtNGI0OS1iMTIzLWY0N2YzMDNjOWYwZCJdLCJpc1RlbXBvcmFyeSI6ZmFsc2UsImxlZ2FjeURlc2t0b3BJZCI6ImJjZTBkNGMzLTQ1ZmUtNGI0OS1iMTIzLWY0N2YzMDNjOWYwZCJ9XSwicHJvcGVydGllcyI6eyJub3RlSW5kZXgiOjB9LCJpc0VkaXRlZCI6ZmFsc2UsIm1hbnVhbE92ZXJyaWRlIjp7ImNpdGVwcm9jVGV4dCI6IihaaGFuZyAmIzM4OyBDYW8sIDIwMjUpIiwiaXNNYW51YWxseU92ZXJyaWRkZW4iOmZhbHNlLCJtYW51YWxPdmVycmlkZVRleHQiOiIifX0=&quot;},{&quot;citationID&quot;:&quot;MENDELEY_CITATION_b474cb60-5657-44fc-b811-b8c79ec29758&quot;,&quot;citationItems&quot;:[{&quot;id&quot;:&quot;2a58effc-71e7-5163-8c0d-b30470630e69&quot;,&quot;itemData&quot;:{&quot;DOI&quot;:&quot;10.1016/j.egyr.2024.12.078&quot;,&quot;ISSN&quot;:&quot;2352-4847&quot;,&quot;author&quot;:[{&quot;dropping-particle&quot;:&quot;&quot;,&quot;family&quot;:&quot;Azeem&quot;,&quot;given&quot;:&quot;Abdul&quot;,&quot;non-dropping-particle&quot;:&quot;&quot;,&quot;parse-names&quot;:false,&quot;suffix&quot;:&quot;&quot;},{&quot;dropping-particle&quot;:&quot;&quot;,&quot;family&quot;:&quot;Ismail&quot;,&quot;given&quot;:&quot;Idris&quot;,&quot;non-dropping-particle&quot;:&quot;&quot;,&quot;parse-names&quot;:false,&quot;suffix&quot;:&quot;&quot;},{&quot;dropping-particle&quot;:&quot;&quot;,&quot;family&quot;:&quot;Sheeraz&quot;,&quot;given&quot;:&quot;Syed&quot;,&quot;non-dropping-particle&quot;:&quot;&quot;,&quot;parse-names&quot;:false,&quot;suffix&quot;:&quot;&quot;},{&quot;dropping-particle&quot;:&quot;&quot;,&quot;family&quot;:&quot;Usman&quot;,&quot;given&quot;:&quot;Kamaluddeen&quot;,&quot;non-dropping-particle&quot;:&quot;&quot;,&quot;parse-names&quot;:false,&quot;suffix&quot;:&quot;&quot;},{&quot;dropping-particle&quot;:&quot;&quot;,&quot;family&quot;:&quot;Hussain&quot;,&quot;given&quot;:&quot;Umair&quot;,&quot;non-dropping-particle&quot;:&quot;&quot;,&quot;parse-names&quot;:false,&quot;suffix&quot;:&quot;&quot;},{&quot;dropping-particle&quot;:&quot;&quot;,&quot;family&quot;:&quot;Shabbir&quot;,&quot;given&quot;:&quot;Shahroz&quot;,&quot;non-dropping-particle&quot;:&quot;&quot;,&quot;parse-names&quot;:false,&quot;suffix&quot;:&quot;&quot;},{&quot;dropping-particle&quot;:&quot;&quot;,&quot;family&quot;:&quot;Zaman&quot;,&quot;given&quot;:&quot;Rahimi&quot;,&quot;non-dropping-particle&quot;:&quot;&quot;,&quot;parse-names&quot;:false,&quot;suffix&quot;:&quot;&quot;},{&quot;dropping-particle&quot;:&quot;&quot;,&quot;family&quot;:&quot;Jusoh&quot;,&quot;given&quot;:&quot;Bin&quot;,&quot;non-dropping-particle&quot;:&quot;&quot;,&quot;parse-names&quot;:false,&quot;suffix&quot;:&quot;&quot;}],&quot;container-title&quot;:&quot;Energy Reports&quot;,&quot;id&quot;:&quot;2a58effc-71e7-5163-8c0d-b30470630e69&quot;,&quot;issue&quot;:&quot;December 2024&quot;,&quot;issued&quot;:{&quot;date-parts&quot;:[[&quot;2025&quot;]]},&quot;page&quot;:&quot;1369-1383&quot;,&quot;publisher&quot;:&quot;Elsevier Ltd&quot;,&quot;title&quot;:&quot;Mitigating concept drift challenges in evolving smart grids : An adaptive ensemble LSTM for enhanced load forecasting&quot;,&quot;type&quot;:&quot;article-journal&quot;,&quot;volume&quot;:&quot;13&quot;},&quot;uris&quot;:[&quot;http://www.mendeley.com/documents/?uuid=8c391d70-7407-45ef-8e0a-d5ab2a6ff1c1&quot;],&quot;isTemporary&quot;:false,&quot;legacyDesktopId&quot;:&quot;8c391d70-7407-45ef-8e0a-d5ab2a6ff1c1&quot;}],&quot;properties&quot;:{&quot;noteIndex&quot;:0},&quot;isEdited&quot;:false,&quot;manualOverride&quot;:{&quot;citeprocText&quot;:&quot;(Azeem et al., 2025)&quot;,&quot;isManuallyOverridden&quot;:false,&quot;manualOverrideText&quot;:&quot;&quot;},&quot;citationTag&quot;:&quot;MENDELEY_CITATION_v3_eyJjaXRhdGlvbklEIjoiTUVOREVMRVlfQ0lUQVRJT05fYjQ3NGNiNjAtNTY1Ny00NGZjLWI4MTEtYjhjNzllYzI5NzU4IiwiY2l0YXRpb25JdGVtcyI6W3siaWQiOiIyYTU4ZWZmYy03MWU3LTUxNjMtOGMwZC1iMzA0NzA2MzBlNjkiLCJpdGVtRGF0YSI6eyJET0kiOiIxMC4xMDE2L2ouZWd5ci4yMDI0LjEyLjA3OCIsIklTU04iOiIyMzUyLTQ4NDciLCJhdXRob3IiOlt7ImRyb3BwaW5nLXBhcnRpY2xlIjoiIiwiZmFtaWx5IjoiQXplZW0iLCJnaXZlbiI6IkFiZHVsIiwibm9uLWRyb3BwaW5nLXBhcnRpY2xlIjoiIiwicGFyc2UtbmFtZXMiOmZhbHNlLCJzdWZmaXgiOiIifSx7ImRyb3BwaW5nLXBhcnRpY2xlIjoiIiwiZmFtaWx5IjoiSXNtYWlsIiwiZ2l2ZW4iOiJJZHJpcyIsIm5vbi1kcm9wcGluZy1wYXJ0aWNsZSI6IiIsInBhcnNlLW5hbWVzIjpmYWxzZSwic3VmZml4IjoiIn0seyJkcm9wcGluZy1wYXJ0aWNsZSI6IiIsImZhbWlseSI6IlNoZWVyYXoiLCJnaXZlbiI6IlN5ZWQiLCJub24tZHJvcHBpbmctcGFydGljbGUiOiIiLCJwYXJzZS1uYW1lcyI6ZmFsc2UsInN1ZmZpeCI6IiJ9LHsiZHJvcHBpbmctcGFydGljbGUiOiIiLCJmYW1pbHkiOiJVc21hbiIsImdpdmVuIjoiS2FtYWx1ZGRlZW4iLCJub24tZHJvcHBpbmctcGFydGljbGUiOiIiLCJwYXJzZS1uYW1lcyI6ZmFsc2UsInN1ZmZpeCI6IiJ9LHsiZHJvcHBpbmctcGFydGljbGUiOiIiLCJmYW1pbHkiOiJIdXNzYWluIiwiZ2l2ZW4iOiJVbWFpciIsIm5vbi1kcm9wcGluZy1wYXJ0aWNsZSI6IiIsInBhcnNlLW5hbWVzIjpmYWxzZSwic3VmZml4IjoiIn0seyJkcm9wcGluZy1wYXJ0aWNsZSI6IiIsImZhbWlseSI6IlNoYWJiaXIiLCJnaXZlbiI6IlNoYWhyb3oiLCJub24tZHJvcHBpbmctcGFydGljbGUiOiIiLCJwYXJzZS1uYW1lcyI6ZmFsc2UsInN1ZmZpeCI6IiJ9LHsiZHJvcHBpbmctcGFydGljbGUiOiIiLCJmYW1pbHkiOiJaYW1hbiIsImdpdmVuIjoiUmFoaW1pIiwibm9uLWRyb3BwaW5nLXBhcnRpY2xlIjoiIiwicGFyc2UtbmFtZXMiOmZhbHNlLCJzdWZmaXgiOiIifSx7ImRyb3BwaW5nLXBhcnRpY2xlIjoiIiwiZmFtaWx5IjoiSnVzb2giLCJnaXZlbiI6IkJpbiIsIm5vbi1kcm9wcGluZy1wYXJ0aWNsZSI6IiIsInBhcnNlLW5hbWVzIjpmYWxzZSwic3VmZml4IjoiIn1dLCJjb250YWluZXItdGl0bGUiOiJFbmVyZ3kgUmVwb3J0cyIsImlkIjoiMmE1OGVmZmMtNzFlNy01MTYzLThjMGQtYjMwNDcwNjMwZTY5IiwiaXNzdWUiOiJEZWNlbWJlciAyMDI0IiwiaXNzdWVkIjp7ImRhdGUtcGFydHMiOltbIjIwMjUiXV19LCJwYWdlIjoiMTM2OS0xMzgzIiwicHVibGlzaGVyIjoiRWxzZXZpZXIgTHRkIiwidGl0bGUiOiJNaXRpZ2F0aW5nIGNvbmNlcHQgZHJpZnQgY2hhbGxlbmdlcyBpbiBldm9sdmluZyBzbWFydCBncmlkcyA6IEFuIGFkYXB0aXZlIGVuc2VtYmxlIExTVE0gZm9yIGVuaGFuY2VkIGxvYWQgZm9yZWNhc3RpbmciLCJ0eXBlIjoiYXJ0aWNsZS1qb3VybmFsIiwidm9sdW1lIjoiMTMifSwidXJpcyI6WyJodHRwOi8vd3d3Lm1lbmRlbGV5LmNvbS9kb2N1bWVudHMvP3V1aWQ9OGMzOTFkNzAtNzQwNy00NWVmLThlMGEtZDVhYjJhNmZmMWMxIl0sImlzVGVtcG9yYXJ5IjpmYWxzZSwibGVnYWN5RGVza3RvcElkIjoiOGMzOTFkNzAtNzQwNy00NWVmLThlMGEtZDVhYjJhNmZmMWMxIn1dLCJwcm9wZXJ0aWVzIjp7Im5vdGVJbmRleCI6MH0sImlzRWRpdGVkIjpmYWxzZSwibWFudWFsT3ZlcnJpZGUiOnsiY2l0ZXByb2NUZXh0IjoiKEF6ZWVtIGV0IGFsLiwgMjAyNSkiLCJpc01hbnVhbGx5T3ZlcnJpZGRlbiI6ZmFsc2UsIm1hbnVhbE92ZXJyaWRlVGV4dCI6IiJ9fQ==&quot;},{&quot;citationID&quot;:&quot;MENDELEY_CITATION_645c0412-d26b-4fc4-8a3b-e5c604938f71&quot;,&quot;citationItems&quot;:[{&quot;id&quot;:&quot;eae4bc4b-37e6-5d5d-9112-ecfda51fca57&quot;,&quot;itemData&quot;:{&quot;DOI&quot;:&quot;10.1016/j.knosys.2025.113563&quot;,&quot;ISSN&quot;:&quot;0950-7051&quot;,&quot;author&quot;:[{&quot;dropping-particle&quot;:&quot;&quot;,&quot;family&quot;:&quot;Kashif&quot;,&quot;given&quot;:&quot;Kamil&quot;,&quot;non-dropping-particle&quot;:&quot;&quot;,&quot;parse-names&quot;:false,&quot;suffix&quot;:&quot;&quot;},{&quot;dropping-particle&quot;:&quot;&quot;,&quot;family&quot;:&quot;Ślepaczuk&quot;,&quot;given&quot;:&quot;Robert&quot;,&quot;non-dropping-particle&quot;:&quot;&quot;,&quot;parse-names&quot;:false,&quot;suffix&quot;:&quot;&quot;}],&quot;container-title&quot;:&quot;Knowledge-Based Systems&quot;,&quot;id&quot;:&quot;eae4bc4b-37e6-5d5d-9112-ecfda51fca57&quot;,&quot;issue&quot;:&quot;April&quot;,&quot;issued&quot;:{&quot;date-parts&quot;:[[&quot;2025&quot;]]},&quot;page&quot;:&quot;113563&quot;,&quot;publisher&quot;:&quot;Elsevier B.V.&quot;,&quot;title&quot;:&quot;Knowledge-Based Systems LSTM-ARIMA as a hybrid approach in algorithmic investment strategies&quot;,&quot;type&quot;:&quot;article-journal&quot;,&quot;volume&quot;:&quot;320&quot;},&quot;uris&quot;:[&quot;http://www.mendeley.com/documents/?uuid=ed12140a-499e-41dd-a864-aae512c465bc&quot;],&quot;isTemporary&quot;:false,&quot;legacyDesktopId&quot;:&quot;ed12140a-499e-41dd-a864-aae512c465bc&quot;}],&quot;properties&quot;:{&quot;noteIndex&quot;:0},&quot;isEdited&quot;:false,&quot;manualOverride&quot;:{&quot;citeprocText&quot;:&quot;(Kashif &amp;#38; Ślepaczuk, 2025)&quot;,&quot;isManuallyOverridden&quot;:false,&quot;manualOverrideText&quot;:&quot;&quot;},&quot;citationTag&quot;:&quot;MENDELEY_CITATION_v3_eyJjaXRhdGlvbklEIjoiTUVOREVMRVlfQ0lUQVRJT05fNjQ1YzA0MTItZDI2Yi00ZmM0LThhM2ItZTVjNjA0OTM4ZjcxIiwiY2l0YXRpb25JdGVtcyI6W3siaWQiOiJlYWU0YmM0Yi0zN2U2LTVkNWQtOTExMi1lY2ZkYTUxZmNhNTciLCJpdGVtRGF0YSI6eyJET0kiOiIxMC4xMDE2L2oua25vc3lzLjIwMjUuMTEzNTYzIiwiSVNTTiI6IjA5NTAtNzA1MSIsImF1dGhvciI6W3siZHJvcHBpbmctcGFydGljbGUiOiIiLCJmYW1pbHkiOiJLYXNoaWYiLCJnaXZlbiI6IkthbWlsIiwibm9uLWRyb3BwaW5nLXBhcnRpY2xlIjoiIiwicGFyc2UtbmFtZXMiOmZhbHNlLCJzdWZmaXgiOiIifSx7ImRyb3BwaW5nLXBhcnRpY2xlIjoiIiwiZmFtaWx5IjoixZpsZXBhY3p1ayIsImdpdmVuIjoiUm9iZXJ0Iiwibm9uLWRyb3BwaW5nLXBhcnRpY2xlIjoiIiwicGFyc2UtbmFtZXMiOmZhbHNlLCJzdWZmaXgiOiIifV0sImNvbnRhaW5lci10aXRsZSI6Iktub3dsZWRnZS1CYXNlZCBTeXN0ZW1zIiwiaWQiOiJlYWU0YmM0Yi0zN2U2LTVkNWQtOTExMi1lY2ZkYTUxZmNhNTciLCJpc3N1ZSI6IkFwcmlsIiwiaXNzdWVkIjp7ImRhdGUtcGFydHMiOltbIjIwMjUiXV19LCJwYWdlIjoiMTEzNTYzIiwicHVibGlzaGVyIjoiRWxzZXZpZXIgQi5WLiIsInRpdGxlIjoiS25vd2xlZGdlLUJhc2VkIFN5c3RlbXMgTFNUTS1BUklNQSBhcyBhIGh5YnJpZCBhcHByb2FjaCBpbiBhbGdvcml0aG1pYyBpbnZlc3RtZW50IHN0cmF0ZWdpZXMiLCJ0eXBlIjoiYXJ0aWNsZS1qb3VybmFsIiwidm9sdW1lIjoiMzIwIn0sInVyaXMiOlsiaHR0cDovL3d3dy5tZW5kZWxleS5jb20vZG9jdW1lbnRzLz91dWlkPWVkMTIxNDBhLTQ5OWUtNDFkZC1hODY0LWFhZTUxMmM0NjViYyJdLCJpc1RlbXBvcmFyeSI6ZmFsc2UsImxlZ2FjeURlc2t0b3BJZCI6ImVkMTIxNDBhLTQ5OWUtNDFkZC1hODY0LWFhZTUxMmM0NjViYyJ9XSwicHJvcGVydGllcyI6eyJub3RlSW5kZXgiOjB9LCJpc0VkaXRlZCI6ZmFsc2UsIm1hbnVhbE92ZXJyaWRlIjp7ImNpdGVwcm9jVGV4dCI6IihLYXNoaWYgJiMzODsgxZpsZXBhY3p1aywgMjAyNSkiLCJpc01hbnVhbGx5T3ZlcnJpZGRlbiI6ZmFsc2UsIm1hbnVhbE92ZXJyaWRlVGV4dCI6IiJ9fQ==&quot;},{&quot;citationID&quot;:&quot;MENDELEY_CITATION_ac1e7f78-5aa8-4f54-a4ba-b2304df5e506&quot;,&quot;citationItems&quot;:[{&quot;id&quot;:&quot;602ca4c9-649b-56f4-ad6b-0896bcab86bd&quot;,&quot;itemData&quot;:{&quot;DOI&quot;:&quot;10.1007/s13278-025-01461-8&quot;,&quot;ISBN&quot;:&quot;0123456789&quot;,&quot;ISSN&quot;:&quot;1869-5469&quot;,&quot;author&quot;:[{&quot;dropping-particle&quot;:&quot;&quot;,&quot;family&quot;:&quot;Alahmadi&quot;,&quot;given&quot;:&quot;Khaled&quot;,&quot;non-dropping-particle&quot;:&quot;&quot;,&quot;parse-names&quot;:false,&quot;suffix&quot;:&quot;&quot;},{&quot;dropping-particle&quot;:&quot;&quot;,&quot;family&quot;:&quot;Alharbi&quot;,&quot;given&quot;:&quot;Sultan&quot;,&quot;non-dropping-particle&quot;:&quot;&quot;,&quot;parse-names&quot;:false,&quot;suffix&quot;:&quot;&quot;},{&quot;dropping-particle&quot;:&quot;&quot;,&quot;family&quot;:&quot;Chen&quot;,&quot;given&quot;:&quot;Juan&quot;,&quot;non-dropping-particle&quot;:&quot;&quot;,&quot;parse-names&quot;:false,&quot;suffix&quot;:&quot;&quot;},{&quot;dropping-particle&quot;:&quot;&quot;,&quot;family&quot;:&quot;Wang&quot;,&quot;given&quot;:&quot;Xianzhi&quot;,&quot;non-dropping-particle&quot;:&quot;&quot;,&quot;parse-names&quot;:false,&quot;suffix&quot;:&quot;&quot;}],&quot;container-title&quot;:&quot;Social Network Analysis and Mining&quot;,&quot;id&quot;:&quot;602ca4c9-649b-56f4-ad6b-0896bcab86bd&quot;,&quot;issued&quot;:{&quot;date-parts&quot;:[[&quot;2025&quot;]]},&quot;publisher&quot;:&quot;Springer Vienna&quot;,&quot;title&quot;:&quot;Generalizing sentiment analysis : a review of progress , challenges , and emerging directions&quot;,&quot;type&quot;:&quot;article-journal&quot;},&quot;uris&quot;:[&quot;http://www.mendeley.com/documents/?uuid=82455ac5-60b8-42ab-946c-d3ae58207b8c&quot;],&quot;isTemporary&quot;:false,&quot;legacyDesktopId&quot;:&quot;82455ac5-60b8-42ab-946c-d3ae58207b8c&quot;}],&quot;properties&quot;:{&quot;noteIndex&quot;:0},&quot;isEdited&quot;:false,&quot;manualOverride&quot;:{&quot;citeprocText&quot;:&quot;(Alahmadi et al., 2025)&quot;,&quot;isManuallyOverridden&quot;:false,&quot;manualOverrideText&quot;:&quot;&quot;},&quot;citationTag&quot;:&quot;MENDELEY_CITATION_v3_eyJjaXRhdGlvbklEIjoiTUVOREVMRVlfQ0lUQVRJT05fYWMxZTdmNzgtNWFhOC00ZjU0LWE0YmEtYjIzMDRkZjVlNTA2IiwiY2l0YXRpb25JdGVtcyI6W3siaWQiOiI2MDJjYTRjOS02NDliLTU2ZjQtYWQ2Yi0wODk2YmNhYjg2YmQiLCJpdGVtRGF0YSI6eyJET0kiOiIxMC4xMDA3L3MxMzI3OC0wMjUtMDE0NjEtOCIsIklTQk4iOiIwMTIzNDU2Nzg5IiwiSVNTTiI6IjE4NjktNTQ2OSIsImF1dGhvciI6W3siZHJvcHBpbmctcGFydGljbGUiOiIiLCJmYW1pbHkiOiJBbGFobWFkaSIsImdpdmVuIjoiS2hhbGVkIiwibm9uLWRyb3BwaW5nLXBhcnRpY2xlIjoiIiwicGFyc2UtbmFtZXMiOmZhbHNlLCJzdWZmaXgiOiIifSx7ImRyb3BwaW5nLXBhcnRpY2xlIjoiIiwiZmFtaWx5IjoiQWxoYXJiaSIsImdpdmVuIjoiU3VsdGFuIiwibm9uLWRyb3BwaW5nLXBhcnRpY2xlIjoiIiwicGFyc2UtbmFtZXMiOmZhbHNlLCJzdWZmaXgiOiIifSx7ImRyb3BwaW5nLXBhcnRpY2xlIjoiIiwiZmFtaWx5IjoiQ2hlbiIsImdpdmVuIjoiSnVhbiIsIm5vbi1kcm9wcGluZy1wYXJ0aWNsZSI6IiIsInBhcnNlLW5hbWVzIjpmYWxzZSwic3VmZml4IjoiIn0seyJkcm9wcGluZy1wYXJ0aWNsZSI6IiIsImZhbWlseSI6IldhbmciLCJnaXZlbiI6IlhpYW56aGkiLCJub24tZHJvcHBpbmctcGFydGljbGUiOiIiLCJwYXJzZS1uYW1lcyI6ZmFsc2UsInN1ZmZpeCI6IiJ9XSwiY29udGFpbmVyLXRpdGxlIjoiU29jaWFsIE5ldHdvcmsgQW5hbHlzaXMgYW5kIE1pbmluZyIsImlkIjoiNjAyY2E0YzktNjQ5Yi01NmY0LWFkNmItMDg5NmJjYWI4NmJkIiwiaXNzdWVkIjp7ImRhdGUtcGFydHMiOltbIjIwMjUiXV19LCJwdWJsaXNoZXIiOiJTcHJpbmdlciBWaWVubmEiLCJ0aXRsZSI6IkdlbmVyYWxpemluZyBzZW50aW1lbnQgYW5hbHlzaXMgOiBhIHJldmlldyBvZiBwcm9ncmVzcyAsIGNoYWxsZW5nZXMgLCBhbmQgZW1lcmdpbmcgZGlyZWN0aW9ucyIsInR5cGUiOiJhcnRpY2xlLWpvdXJuYWwifSwidXJpcyI6WyJodHRwOi8vd3d3Lm1lbmRlbGV5LmNvbS9kb2N1bWVudHMvP3V1aWQ9ODI0NTVhYzUtNjBiOC00MmFiLTk0NmMtZDNhZTU4MjA3YjhjIl0sImlzVGVtcG9yYXJ5IjpmYWxzZSwibGVnYWN5RGVza3RvcElkIjoiODI0NTVhYzUtNjBiOC00MmFiLTk0NmMtZDNhZTU4MjA3YjhjIn1dLCJwcm9wZXJ0aWVzIjp7Im5vdGVJbmRleCI6MH0sImlzRWRpdGVkIjpmYWxzZSwibWFudWFsT3ZlcnJpZGUiOnsiY2l0ZXByb2NUZXh0IjoiKEFsYWhtYWRpIGV0IGFsLiwgMjAyNSkiLCJpc01hbnVhbGx5T3ZlcnJpZGRlbiI6ZmFsc2UsIm1hbnVhbE92ZXJyaWRlVGV4dCI6IiJ9fQ==&quot;},{&quot;citationID&quot;:&quot;MENDELEY_CITATION_b502f239-235c-4e3e-88a3-58c8d77f0f04&quot;,&quot;citationItems&quot;:[{&quot;id&quot;:&quot;10815ae9-98fe-5328-ba6a-3893f64c4d4d&quot;,&quot;itemData&quot;:{&quot;author&quot;:[{&quot;dropping-particle&quot;:&quot;&quot;,&quot;family&quot;:&quot;Liu&quot;,&quot;given&quot;:&quot;Yinhan&quot;,&quot;non-dropping-particle&quot;:&quot;&quot;,&quot;parse-names&quot;:false,&quot;suffix&quot;:&quot;&quot;},{&quot;dropping-particle&quot;:&quot;&quot;,&quot;family&quot;:&quot;Ott&quot;,&quot;given&quot;:&quot;Myle&quot;,&quot;non-dropping-particle&quot;:&quot;&quot;,&quot;parse-names&quot;:false,&quot;suffix&quot;:&quot;&quot;},{&quot;dropping-particle&quot;:&quot;&quot;,&quot;family&quot;:&quot;Goyal&quot;,&quot;given&quot;:&quot;Naman&quot;,&quot;non-dropping-particle&quot;:&quot;&quot;,&quot;parse-names&quot;:false,&quot;suffix&quot;:&quot;&quot;},{&quot;dropping-particle&quot;:&quot;&quot;,&quot;family&quot;:&quot;Du&quot;,&quot;given&quot;:&quot;Jingfei&quot;,&quot;non-dropping-particle&quot;:&quot;&quot;,&quot;parse-names&quot;:false,&quot;suffix&quot;:&quot;&quot;},{&quot;dropping-particle&quot;:&quot;&quot;,&quot;family&quot;:&quot;Joshi&quot;,&quot;given&quot;:&quot;Mandar&quot;,&quot;non-dropping-particle&quot;:&quot;&quot;,&quot;parse-names&quot;:false,&quot;suffix&quot;:&quot;&quot;},{&quot;dropping-particle&quot;:&quot;&quot;,&quot;family&quot;:&quot;Chen&quot;,&quot;given&quot;:&quot;Danqi&quot;,&quot;non-dropping-particle&quot;:&quot;&quot;,&quot;parse-names&quot;:false,&quot;suffix&quot;:&quot;&quot;},{&quot;dropping-particle&quot;:&quot;&quot;,&quot;family&quot;:&quot;Levy&quot;,&quot;given&quot;:&quot;Omer&quot;,&quot;non-dropping-particle&quot;:&quot;&quot;,&quot;parse-names&quot;:false,&quot;suffix&quot;:&quot;&quot;},{&quot;dropping-particle&quot;:&quot;&quot;,&quot;family&quot;:&quot;Lewis&quot;,&quot;given&quot;:&quot;Mike&quot;,&quot;non-dropping-particle&quot;:&quot;&quot;,&quot;parse-names&quot;:false,&quot;suffix&quot;:&quot;&quot;},{&quot;dropping-particle&quot;:&quot;&quot;,&quot;family&quot;:&quot;Zettlemoyer&quot;,&quot;given&quot;:&quot;Luke&quot;,&quot;non-dropping-particle&quot;:&quot;&quot;,&quot;parse-names&quot;:false,&quot;suffix&quot;:&quot;&quot;},{&quot;dropping-particle&quot;:&quot;&quot;,&quot;family&quot;:&quot;Stoyanov&quot;,&quot;given&quot;:&quot;Veselin&quot;,&quot;non-dropping-particle&quot;:&quot;&quot;,&quot;parse-names&quot;:false,&quot;suffix&quot;:&quot;&quot;}],&quot;id&quot;:&quot;10815ae9-98fe-5328-ba6a-3893f64c4d4d&quot;,&quot;issue&quot;:&quot;1&quot;,&quot;issued&quot;:{&quot;date-parts&quot;:[[&quot;2019&quot;]]},&quot;title&quot;:&quot;RoBERTa: A Robustly Optimized BERT Pretraining Approach&quot;,&quot;type&quot;:&quot;article-journal&quot;},&quot;uris&quot;:[&quot;http://www.mendeley.com/documents/?uuid=a2ac6077-dd0d-4fb8-b3ed-109bb04ef5fa&quot;],&quot;isTemporary&quot;:false,&quot;legacyDesktopId&quot;:&quot;a2ac6077-dd0d-4fb8-b3ed-109bb04ef5fa&quot;}],&quot;properties&quot;:{&quot;noteIndex&quot;:0},&quot;isEdited&quot;:false,&quot;manualOverride&quot;:{&quot;citeprocText&quot;:&quot;(Liu et al., 2019)&quot;,&quot;isManuallyOverridden&quot;:false,&quot;manualOverrideText&quot;:&quot;&quot;},&quot;citationTag&quot;:&quot;MENDELEY_CITATION_v3_eyJjaXRhdGlvbklEIjoiTUVOREVMRVlfQ0lUQVRJT05fYjUwMmYyMzktMjM1Yy00ZTNlLTg4YTMtNThjOGQ3N2YwZjA0IiwiY2l0YXRpb25JdGVtcyI6W3siaWQiOiIxMDgxNWFlOS05OGZlLTUzMjgtYmE2YS0zODkzZjY0YzRkNGQiLCJpdGVtRGF0YSI6eyJhdXRob3IiOlt7ImRyb3BwaW5nLXBhcnRpY2xlIjoiIiwiZmFtaWx5IjoiTGl1IiwiZ2l2ZW4iOiJZaW5oYW4iLCJub24tZHJvcHBpbmctcGFydGljbGUiOiIiLCJwYXJzZS1uYW1lcyI6ZmFsc2UsInN1ZmZpeCI6IiJ9LHsiZHJvcHBpbmctcGFydGljbGUiOiIiLCJmYW1pbHkiOiJPdHQiLCJnaXZlbiI6Ik15bGUiLCJub24tZHJvcHBpbmctcGFydGljbGUiOiIiLCJwYXJzZS1uYW1lcyI6ZmFsc2UsInN1ZmZpeCI6IiJ9LHsiZHJvcHBpbmctcGFydGljbGUiOiIiLCJmYW1pbHkiOiJHb3lhbCIsImdpdmVuIjoiTmFtYW4iLCJub24tZHJvcHBpbmctcGFydGljbGUiOiIiLCJwYXJzZS1uYW1lcyI6ZmFsc2UsInN1ZmZpeCI6IiJ9LHsiZHJvcHBpbmctcGFydGljbGUiOiIiLCJmYW1pbHkiOiJEdSIsImdpdmVuIjoiSmluZ2ZlaSIsIm5vbi1kcm9wcGluZy1wYXJ0aWNsZSI6IiIsInBhcnNlLW5hbWVzIjpmYWxzZSwic3VmZml4IjoiIn0seyJkcm9wcGluZy1wYXJ0aWNsZSI6IiIsImZhbWlseSI6Ikpvc2hpIiwiZ2l2ZW4iOiJNYW5kYXIiLCJub24tZHJvcHBpbmctcGFydGljbGUiOiIiLCJwYXJzZS1uYW1lcyI6ZmFsc2UsInN1ZmZpeCI6IiJ9LHsiZHJvcHBpbmctcGFydGljbGUiOiIiLCJmYW1pbHkiOiJDaGVuIiwiZ2l2ZW4iOiJEYW5xaSIsIm5vbi1kcm9wcGluZy1wYXJ0aWNsZSI6IiIsInBhcnNlLW5hbWVzIjpmYWxzZSwic3VmZml4IjoiIn0seyJkcm9wcGluZy1wYXJ0aWNsZSI6IiIsImZhbWlseSI6IkxldnkiLCJnaXZlbiI6Ik9tZXIiLCJub24tZHJvcHBpbmctcGFydGljbGUiOiIiLCJwYXJzZS1uYW1lcyI6ZmFsc2UsInN1ZmZpeCI6IiJ9LHsiZHJvcHBpbmctcGFydGljbGUiOiIiLCJmYW1pbHkiOiJMZXdpcyIsImdpdmVuIjoiTWlrZSIsIm5vbi1kcm9wcGluZy1wYXJ0aWNsZSI6IiIsInBhcnNlLW5hbWVzIjpmYWxzZSwic3VmZml4IjoiIn0seyJkcm9wcGluZy1wYXJ0aWNsZSI6IiIsImZhbWlseSI6IlpldHRsZW1veWVyIiwiZ2l2ZW4iOiJMdWtlIiwibm9uLWRyb3BwaW5nLXBhcnRpY2xlIjoiIiwicGFyc2UtbmFtZXMiOmZhbHNlLCJzdWZmaXgiOiIifSx7ImRyb3BwaW5nLXBhcnRpY2xlIjoiIiwiZmFtaWx5IjoiU3RveWFub3YiLCJnaXZlbiI6IlZlc2VsaW4iLCJub24tZHJvcHBpbmctcGFydGljbGUiOiIiLCJwYXJzZS1uYW1lcyI6ZmFsc2UsInN1ZmZpeCI6IiJ9XSwiaWQiOiIxMDgxNWFlOS05OGZlLTUzMjgtYmE2YS0zODkzZjY0YzRkNGQiLCJpc3N1ZSI6IjEiLCJpc3N1ZWQiOnsiZGF0ZS1wYXJ0cyI6W1siMjAxOSJdXX0sInRpdGxlIjoiUm9CRVJUYTogQSBSb2J1c3RseSBPcHRpbWl6ZWQgQkVSVCBQcmV0cmFpbmluZyBBcHByb2FjaCIsInR5cGUiOiJhcnRpY2xlLWpvdXJuYWwifSwidXJpcyI6WyJodHRwOi8vd3d3Lm1lbmRlbGV5LmNvbS9kb2N1bWVudHMvP3V1aWQ9YTJhYzYwNzctZGQwZC00ZmI4LWIzZWQtMTA5YmIwNGVmNWZhIl0sImlzVGVtcG9yYXJ5IjpmYWxzZSwibGVnYWN5RGVza3RvcElkIjoiYTJhYzYwNzctZGQwZC00ZmI4LWIzZWQtMTA5YmIwNGVmNWZhIn1dLCJwcm9wZXJ0aWVzIjp7Im5vdGVJbmRleCI6MH0sImlzRWRpdGVkIjpmYWxzZSwibWFudWFsT3ZlcnJpZGUiOnsiY2l0ZXByb2NUZXh0IjoiKExpdSBldCBhbC4sIDIwMTkpIiwiaXNNYW51YWxseU92ZXJyaWRkZW4iOmZhbHNlLCJtYW51YWxPdmVycmlkZVRleHQiOiIifX0=&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4A1623F4-B4F1-4420-8720-ED01FD8D7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Media Statistika 2021.dotx</Template>
  <TotalTime>94</TotalTime>
  <Pages>10</Pages>
  <Words>3201</Words>
  <Characters>18252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personal</Company>
  <LinksUpToDate>false</LinksUpToDate>
  <CharactersWithSpaces>21411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Pratama J</dc:creator>
  <cp:lastModifiedBy>Aditya Pratama J</cp:lastModifiedBy>
  <cp:revision>6</cp:revision>
  <dcterms:created xsi:type="dcterms:W3CDTF">2025-11-30T06:24:00Z</dcterms:created>
  <dcterms:modified xsi:type="dcterms:W3CDTF">2025-12-22T09:14:00Z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9dff60c0-0ce1-317e-9524-26e102ecf160</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