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402F32" w:rsidP="00141A4C">
      <w:pPr>
        <w:pStyle w:val="Title"/>
      </w:pPr>
      <w:bookmarkStart w:id="0" w:name="_GoBack"/>
      <w:bookmarkEnd w:id="0"/>
      <w:r>
        <w:t>Jordan Lee Kun Wei</w:t>
      </w:r>
    </w:p>
    <w:p w:rsidR="00141A4C" w:rsidRDefault="00141A4C" w:rsidP="00141A4C">
      <w:r>
        <w:t> </w:t>
      </w:r>
      <w:r w:rsidR="00402F32">
        <w:t>+65 90125838</w:t>
      </w:r>
      <w:r>
        <w:t> | </w:t>
      </w:r>
      <w:r w:rsidR="00402F32">
        <w:t>jorlee223@gmail.com</w:t>
      </w:r>
    </w:p>
    <w:p w:rsidR="006270A9" w:rsidRDefault="00402F32" w:rsidP="00141A4C">
      <w:pPr>
        <w:pStyle w:val="Heading1"/>
      </w:pPr>
      <w:r>
        <w:t>Summary</w:t>
      </w:r>
    </w:p>
    <w:p w:rsidR="006270A9" w:rsidRDefault="00402F32" w:rsidP="00402F32">
      <w:r>
        <w:t>Analyst with 5 years of work experience in a financial institution. Mature and independent, possess good analytical ability. Meticulous and able to work under pressure to meet deadlines, efficient and reliable. Highly adaptable to changing environment, keen to learn &amp; able to familiarize new systems/ processes quick</w:t>
      </w:r>
      <w:r w:rsidR="00BE65BC">
        <w:t>ly. Good accounting background and</w:t>
      </w:r>
      <w:r>
        <w:t xml:space="preserve"> in-depth market knowledge of hedge fund administrati</w:t>
      </w:r>
      <w:r w:rsidR="00BE65BC">
        <w:t>on. Able to work fast and</w:t>
      </w:r>
      <w:r>
        <w:t xml:space="preserve"> collaborate well as a team.</w:t>
      </w:r>
    </w:p>
    <w:sdt>
      <w:sdtPr>
        <w:alias w:val="Education:"/>
        <w:tag w:val="Education:"/>
        <w:id w:val="807127995"/>
        <w:placeholder>
          <w:docPart w:val="0B6C78B9C60D406F9524E26E5249141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402F32" w:rsidRDefault="00402F32" w:rsidP="00402F32">
      <w:pPr>
        <w:pStyle w:val="Heading2"/>
      </w:pPr>
      <w:r>
        <w:t>DEGREE 2</w:t>
      </w:r>
      <w:r w:rsidRPr="00402F32">
        <w:rPr>
          <w:vertAlign w:val="superscript"/>
        </w:rPr>
        <w:t>nd</w:t>
      </w:r>
      <w:r>
        <w:t xml:space="preserve"> cLASS HONORS | 2010-2013 | UNIVERSITY OF LONDON</w:t>
      </w:r>
    </w:p>
    <w:p w:rsidR="006270A9" w:rsidRDefault="00402F32" w:rsidP="00402F32">
      <w:pPr>
        <w:pStyle w:val="ListBullet"/>
      </w:pPr>
      <w:r>
        <w:t xml:space="preserve"> Bachelor of Accounting and Finance</w:t>
      </w:r>
    </w:p>
    <w:p w:rsidR="006270A9" w:rsidRDefault="00402F32" w:rsidP="00402F32">
      <w:pPr>
        <w:pStyle w:val="ListBullet"/>
      </w:pPr>
      <w:r>
        <w:t>Institution: Singapore Accountancy Academy (SAA)</w:t>
      </w:r>
    </w:p>
    <w:p w:rsidR="006270A9" w:rsidRDefault="00402F32">
      <w:pPr>
        <w:pStyle w:val="Heading2"/>
      </w:pPr>
      <w:r>
        <w:t>DIPLOMA</w:t>
      </w:r>
      <w:r w:rsidR="009D5933">
        <w:t> | </w:t>
      </w:r>
      <w:r>
        <w:t>2005-2008</w:t>
      </w:r>
      <w:r w:rsidR="009D5933">
        <w:t> | </w:t>
      </w:r>
      <w:r>
        <w:t>SINGAPORE POLYTECHNIC</w:t>
      </w:r>
    </w:p>
    <w:p w:rsidR="006270A9" w:rsidRDefault="00402F32">
      <w:pPr>
        <w:pStyle w:val="ListBullet"/>
      </w:pPr>
      <w:r>
        <w:t>Diploma in Electrical and Electronic Engineering</w:t>
      </w:r>
    </w:p>
    <w:p w:rsidR="006270A9" w:rsidRDefault="009D5933" w:rsidP="00402F32">
      <w:pPr>
        <w:pStyle w:val="ListBullet"/>
      </w:pPr>
      <w:r>
        <w:t xml:space="preserve">Related coursework: </w:t>
      </w:r>
      <w:r w:rsidR="00402F32">
        <w:t>Underwater Robot, SPINNOVEX 2008</w:t>
      </w:r>
    </w:p>
    <w:sdt>
      <w:sdtPr>
        <w:alias w:val="Skills &amp; Abilities:"/>
        <w:tag w:val="Skills &amp; Abilities:"/>
        <w:id w:val="458624136"/>
        <w:placeholder>
          <w:docPart w:val="D16EBB3ADA9E4774BFDDBA1E52B9E25E"/>
        </w:placeholder>
        <w:temporary/>
        <w:showingPlcHdr/>
        <w15:appearance w15:val="hidden"/>
      </w:sdtPr>
      <w:sdtEndPr/>
      <w:sdtContent>
        <w:p w:rsidR="006270A9" w:rsidRDefault="009D5933" w:rsidP="00402F32">
          <w:pPr>
            <w:pStyle w:val="Heading1"/>
          </w:pPr>
          <w:r>
            <w:t>Skills &amp; Abilities</w:t>
          </w:r>
        </w:p>
      </w:sdtContent>
    </w:sdt>
    <w:sdt>
      <w:sdtPr>
        <w:alias w:val="Leadership:"/>
        <w:tag w:val="Leadership:"/>
        <w:id w:val="1837562325"/>
        <w:placeholder>
          <w:docPart w:val="185C16564B2F4EEC9AD5535F23317A3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402F32">
      <w:pPr>
        <w:pStyle w:val="ListBullet"/>
      </w:pPr>
      <w:r>
        <w:t>Chairman of Social Community in SP Electrical Electronic Engineering Club (SP EEEC), 2006-2008</w:t>
      </w:r>
    </w:p>
    <w:p w:rsidR="00402F32" w:rsidRDefault="00402F32" w:rsidP="00402F32">
      <w:pPr>
        <w:pStyle w:val="ListBullet"/>
      </w:pPr>
      <w:r>
        <w:t>Provided many insights to prospective students on polytechnic life by active sharing of personal experiences</w:t>
      </w:r>
    </w:p>
    <w:p w:rsidR="00402F32" w:rsidRDefault="00402F32" w:rsidP="00402F32">
      <w:pPr>
        <w:pStyle w:val="ListBullet"/>
      </w:pPr>
      <w:r>
        <w:t>Developed strong interpersonal skills, able to listen, communicate, establish trus</w:t>
      </w:r>
      <w:r w:rsidR="002E6077">
        <w:t>t and create strong team bonding spirit</w:t>
      </w:r>
    </w:p>
    <w:p w:rsidR="00402F32" w:rsidRDefault="002E6077" w:rsidP="00402F32">
      <w:pPr>
        <w:pStyle w:val="ListBullet"/>
      </w:pPr>
      <w:r>
        <w:t>Maintain</w:t>
      </w:r>
      <w:r w:rsidR="007460A2">
        <w:t>ed</w:t>
      </w:r>
      <w:r>
        <w:t xml:space="preserve"> focus and </w:t>
      </w:r>
      <w:r w:rsidR="00402F32">
        <w:t>positive attitude, encouraged team members to work towards a common goal</w:t>
      </w:r>
    </w:p>
    <w:p w:rsidR="00402F32" w:rsidRDefault="00402F32" w:rsidP="00402F32">
      <w:pPr>
        <w:pStyle w:val="ListBullet"/>
      </w:pPr>
      <w:r>
        <w:t>Organized 2 years of annual Freshmen Orientation Program &amp; Dinner &amp; Dance, involved in the sourcing of Sponsorships (Event Venue, Hair, Makeup), resource and activities planning</w:t>
      </w:r>
    </w:p>
    <w:p w:rsidR="00402F32" w:rsidRDefault="00402F32" w:rsidP="00402F32">
      <w:pPr>
        <w:pStyle w:val="ListBullet"/>
      </w:pPr>
      <w:r>
        <w:t>Maintain</w:t>
      </w:r>
      <w:r w:rsidR="007460A2">
        <w:t>ed</w:t>
      </w:r>
      <w:r>
        <w:t xml:space="preserve"> good rel</w:t>
      </w:r>
      <w:r w:rsidR="002E6077">
        <w:t>ationships with sponsors (Shang</w:t>
      </w:r>
      <w:r>
        <w:t>Ri La’s Rasa Sentosa Resort Singapore &amp; Shiseido Singapore)</w:t>
      </w:r>
    </w:p>
    <w:p w:rsidR="002E6077" w:rsidRDefault="002E6077">
      <w:p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  <w:r>
        <w:br w:type="page"/>
      </w:r>
    </w:p>
    <w:sdt>
      <w:sdtPr>
        <w:alias w:val="Experience:"/>
        <w:tag w:val="Experience:"/>
        <w:id w:val="171684534"/>
        <w:placeholder>
          <w:docPart w:val="32909E6C0C6F4FCB945B96027C74C287"/>
        </w:placeholder>
        <w:temporary/>
        <w:showingPlcHdr/>
        <w15:appearance w15:val="hidden"/>
      </w:sdtPr>
      <w:sdtEndPr/>
      <w:sdtContent>
        <w:p w:rsidR="006270A9" w:rsidRDefault="002E6077">
          <w:pPr>
            <w:pStyle w:val="Heading1"/>
          </w:pPr>
          <w:r>
            <w:t>Experience</w:t>
          </w:r>
        </w:p>
      </w:sdtContent>
    </w:sdt>
    <w:p w:rsidR="006270A9" w:rsidRDefault="002E6077">
      <w:pPr>
        <w:pStyle w:val="Heading2"/>
      </w:pPr>
      <w:r>
        <w:t>MUFG Fund Services (singapore) pte ltd</w:t>
      </w:r>
      <w:r w:rsidR="009D5933">
        <w:t> | </w:t>
      </w:r>
      <w:r>
        <w:t>may 2016 – Present</w:t>
      </w:r>
    </w:p>
    <w:p w:rsidR="006270A9" w:rsidRDefault="002E6077">
      <w:pPr>
        <w:pStyle w:val="ListBullet"/>
        <w:rPr>
          <w:b/>
          <w:u w:val="single"/>
        </w:rPr>
      </w:pPr>
      <w:r w:rsidRPr="002E6077">
        <w:rPr>
          <w:b/>
          <w:u w:val="single"/>
        </w:rPr>
        <w:t>Reconciliation Specialist</w:t>
      </w:r>
    </w:p>
    <w:p w:rsidR="002E6077" w:rsidRPr="002E6077" w:rsidRDefault="002E6077" w:rsidP="002E6077">
      <w:pPr>
        <w:pStyle w:val="ListBullet"/>
        <w:rPr>
          <w:b/>
          <w:u w:val="single"/>
        </w:rPr>
      </w:pPr>
      <w:r>
        <w:t>Monitor daily client trade</w:t>
      </w:r>
      <w:r>
        <w:rPr>
          <w:b/>
          <w:u w:val="single"/>
        </w:rPr>
        <w:t xml:space="preserve"> </w:t>
      </w:r>
      <w:r w:rsidR="007460A2">
        <w:t>file and</w:t>
      </w:r>
      <w:r w:rsidRPr="002E6077">
        <w:t xml:space="preserve"> resolve trade rejects</w:t>
      </w:r>
    </w:p>
    <w:p w:rsidR="002E6077" w:rsidRPr="002E6077" w:rsidRDefault="002E6077" w:rsidP="002E6077">
      <w:pPr>
        <w:pStyle w:val="ListBullet"/>
      </w:pPr>
      <w:r w:rsidRPr="002E6077">
        <w:t>Perform investigations for failed trade files</w:t>
      </w:r>
    </w:p>
    <w:p w:rsidR="002E6077" w:rsidRPr="002E6077" w:rsidRDefault="002E6077" w:rsidP="002E6077">
      <w:pPr>
        <w:pStyle w:val="ListBullet"/>
      </w:pPr>
      <w:r w:rsidRPr="002E6077">
        <w:t>Complete break resolution for all open items</w:t>
      </w:r>
    </w:p>
    <w:p w:rsidR="002E6077" w:rsidRPr="002E6077" w:rsidRDefault="002E6077" w:rsidP="002E6077">
      <w:pPr>
        <w:pStyle w:val="ListBullet"/>
      </w:pPr>
      <w:r w:rsidRPr="002E6077">
        <w:t>Liaise with custodians/brokers to resolve trade disputes and discrepancies</w:t>
      </w:r>
    </w:p>
    <w:p w:rsidR="002E6077" w:rsidRPr="002E6077" w:rsidRDefault="002E6077" w:rsidP="002E6077">
      <w:pPr>
        <w:pStyle w:val="ListBullet"/>
      </w:pPr>
      <w:r w:rsidRPr="002E6077">
        <w:t>Support the conversion of new client and existing migration in to new system to enhance the quality of work provided</w:t>
      </w:r>
    </w:p>
    <w:p w:rsidR="002E6077" w:rsidRPr="002E6077" w:rsidRDefault="002E6077" w:rsidP="002E6077">
      <w:pPr>
        <w:pStyle w:val="ListBullet"/>
      </w:pPr>
      <w:r w:rsidRPr="002E6077">
        <w:t>MIS reporting to provide management oversight and control of daily processes and efficiencies</w:t>
      </w:r>
    </w:p>
    <w:p w:rsidR="002E6077" w:rsidRPr="002E6077" w:rsidRDefault="002E6077" w:rsidP="002E6077">
      <w:pPr>
        <w:pStyle w:val="ListBullet"/>
      </w:pPr>
      <w:r w:rsidRPr="002E6077">
        <w:t>Coaching and mentoring of junior staff</w:t>
      </w:r>
    </w:p>
    <w:p w:rsidR="002E6077" w:rsidRPr="002E6077" w:rsidRDefault="002E6077" w:rsidP="002E6077">
      <w:pPr>
        <w:pStyle w:val="ListBullet"/>
      </w:pPr>
      <w:r w:rsidRPr="002E6077">
        <w:t>Mana</w:t>
      </w:r>
      <w:r w:rsidR="007460A2">
        <w:t>ge high level internal clients and</w:t>
      </w:r>
      <w:r w:rsidRPr="002E6077">
        <w:t xml:space="preserve"> achiev</w:t>
      </w:r>
      <w:r>
        <w:t>e excellence in client delivery</w:t>
      </w:r>
    </w:p>
    <w:p w:rsidR="006270A9" w:rsidRDefault="002E6077">
      <w:pPr>
        <w:pStyle w:val="Heading2"/>
      </w:pPr>
      <w:r>
        <w:t>citco fund services (singapore) pte ltd</w:t>
      </w:r>
      <w:r w:rsidR="009D5933">
        <w:t> | </w:t>
      </w:r>
      <w:r>
        <w:t>sep 2013 – may 2016</w:t>
      </w:r>
    </w:p>
    <w:p w:rsidR="001B29CF" w:rsidRPr="002E6077" w:rsidRDefault="002E6077" w:rsidP="001B29CF">
      <w:pPr>
        <w:pStyle w:val="ListBullet"/>
        <w:rPr>
          <w:b/>
          <w:u w:val="single"/>
        </w:rPr>
      </w:pPr>
      <w:r w:rsidRPr="002E6077">
        <w:rPr>
          <w:b/>
          <w:u w:val="single"/>
        </w:rPr>
        <w:t>Operations Analyst</w:t>
      </w:r>
    </w:p>
    <w:p w:rsidR="002E6077" w:rsidRDefault="002E6077" w:rsidP="002E6077">
      <w:pPr>
        <w:pStyle w:val="ListBullet"/>
      </w:pPr>
      <w:r>
        <w:t xml:space="preserve">Process daily Pre-Reconciliation tasks such as Dividend, GL entries, System Jobs, Report Generation etc. </w:t>
      </w:r>
    </w:p>
    <w:p w:rsidR="002E6077" w:rsidRDefault="002E6077" w:rsidP="002E6077">
      <w:pPr>
        <w:pStyle w:val="ListBullet"/>
      </w:pPr>
      <w:r>
        <w:t>Complete break resolution for all open items</w:t>
      </w:r>
    </w:p>
    <w:p w:rsidR="002E6077" w:rsidRDefault="002E6077" w:rsidP="002E6077">
      <w:pPr>
        <w:pStyle w:val="ListBullet"/>
      </w:pPr>
      <w:r>
        <w:t>Liaise with custodians/brokers to resolve trade disputes and discrepancies</w:t>
      </w:r>
    </w:p>
    <w:p w:rsidR="002E6077" w:rsidRDefault="002E6077" w:rsidP="002E6077">
      <w:pPr>
        <w:pStyle w:val="ListBullet"/>
      </w:pPr>
      <w:r>
        <w:t>Prepare daily</w:t>
      </w:r>
      <w:r w:rsidR="007460A2">
        <w:t xml:space="preserve"> reconciliations between Citco and</w:t>
      </w:r>
      <w:r>
        <w:t xml:space="preserve"> Fund Prime Brokers/ Counterparties</w:t>
      </w:r>
    </w:p>
    <w:p w:rsidR="002E6077" w:rsidRDefault="002E6077" w:rsidP="002E6077">
      <w:pPr>
        <w:pStyle w:val="ListBullet"/>
      </w:pPr>
      <w:r>
        <w:t>Support the conversion of new client and existing migration</w:t>
      </w:r>
    </w:p>
    <w:p w:rsidR="002E6077" w:rsidRDefault="002E6077" w:rsidP="002E6077">
      <w:pPr>
        <w:pStyle w:val="ListBullet"/>
      </w:pPr>
      <w:r>
        <w:t>Coaching and mentoring junior staff by providing guidance for their on-job training, perform reviews on their work</w:t>
      </w:r>
    </w:p>
    <w:p w:rsidR="002E6077" w:rsidRDefault="002E6077" w:rsidP="002E6077">
      <w:pPr>
        <w:pStyle w:val="ListBullet"/>
      </w:pPr>
      <w:r>
        <w:t>Identify and resolve task/ system failure in a timely manner which is essential to the downstream production</w:t>
      </w:r>
    </w:p>
    <w:p w:rsidR="002E6077" w:rsidRPr="002E6077" w:rsidRDefault="002E6077" w:rsidP="002E6077">
      <w:pPr>
        <w:pStyle w:val="ListBullet"/>
        <w:rPr>
          <w:rFonts w:ascii="Times New Roman" w:eastAsia="Batang" w:hAnsi="Times New Roman" w:cs="Times New Roman"/>
          <w:sz w:val="20"/>
          <w:szCs w:val="20"/>
        </w:rPr>
      </w:pPr>
      <w:r w:rsidRPr="00C73162">
        <w:t>Monitor and analyze daily portfolio pricing</w:t>
      </w:r>
    </w:p>
    <w:p w:rsidR="002E6077" w:rsidRDefault="002E6077" w:rsidP="002E6077">
      <w:pPr>
        <w:pStyle w:val="ListBullet"/>
      </w:pPr>
      <w:r>
        <w:t>Involved in process enhancement reviews to improve work efficiencies in the team</w:t>
      </w:r>
    </w:p>
    <w:p w:rsidR="002E6077" w:rsidRDefault="002E6077" w:rsidP="002E6077">
      <w:pPr>
        <w:pStyle w:val="Heading2"/>
      </w:pPr>
      <w:r>
        <w:t>sony electronics asia pacific pte ltd | jun 2012 – dec 2012</w:t>
      </w:r>
    </w:p>
    <w:p w:rsidR="002E6077" w:rsidRPr="002E6077" w:rsidRDefault="002E6077" w:rsidP="002E6077">
      <w:pPr>
        <w:pStyle w:val="ListBullet"/>
        <w:rPr>
          <w:b/>
          <w:u w:val="single"/>
        </w:rPr>
      </w:pPr>
      <w:r>
        <w:rPr>
          <w:b/>
          <w:u w:val="single"/>
        </w:rPr>
        <w:t>Accounts Assistant</w:t>
      </w:r>
    </w:p>
    <w:p w:rsidR="00DF3FDB" w:rsidRDefault="00DF3FDB" w:rsidP="00DF3FDB">
      <w:pPr>
        <w:pStyle w:val="ListBullet"/>
      </w:pPr>
      <w:r>
        <w:t>Handled accounts receivable and credit notes</w:t>
      </w:r>
    </w:p>
    <w:p w:rsidR="00DF3FDB" w:rsidRDefault="00DF3FDB" w:rsidP="00DF3FDB">
      <w:pPr>
        <w:pStyle w:val="ListBullet"/>
      </w:pPr>
      <w:r>
        <w:t xml:space="preserve">Responsible for the checks of customers’ credit limit </w:t>
      </w:r>
    </w:p>
    <w:p w:rsidR="00DF3FDB" w:rsidRDefault="00DF3FDB" w:rsidP="00DF3FDB">
      <w:pPr>
        <w:pStyle w:val="ListBullet"/>
      </w:pPr>
      <w:r>
        <w:t>Assist in Monthly Closing, Reconciliation of intercompany balances</w:t>
      </w:r>
    </w:p>
    <w:p w:rsidR="00DF3FDB" w:rsidRDefault="00DF3FDB" w:rsidP="00DF3FDB">
      <w:pPr>
        <w:pStyle w:val="Heading1"/>
        <w:ind w:left="216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t>Additional Information</w:t>
      </w:r>
    </w:p>
    <w:p w:rsidR="00DF3FDB" w:rsidRDefault="00DF3FDB" w:rsidP="00DF3FDB">
      <w:pPr>
        <w:pStyle w:val="ListBullet"/>
      </w:pPr>
      <w:r>
        <w:t xml:space="preserve"> Proficient in Microsoft Office Applications (Pivot Table, V Lookup, PowerPoint, SAP, AEXEO system &amp; ART System)</w:t>
      </w:r>
    </w:p>
    <w:p w:rsidR="00DF3FDB" w:rsidRDefault="00DF3FDB" w:rsidP="00DF3FDB">
      <w:pPr>
        <w:pStyle w:val="ListBullet"/>
      </w:pPr>
      <w:r>
        <w:t>Fluent in English and Mandarin (spoken and written), Cantonese, Hokkien</w:t>
      </w:r>
    </w:p>
    <w:p w:rsidR="00DF3FDB" w:rsidRDefault="00AC59B9" w:rsidP="00DF3FDB">
      <w:pPr>
        <w:pStyle w:val="ListBullet"/>
      </w:pPr>
      <w:r>
        <w:t>Able to manage conversation and</w:t>
      </w:r>
      <w:r w:rsidR="00DF3FDB">
        <w:t xml:space="preserve"> interaction with fellow working partners and public</w:t>
      </w:r>
    </w:p>
    <w:p w:rsidR="00DF3FDB" w:rsidRDefault="00DF3FDB" w:rsidP="00DF3FDB">
      <w:pPr>
        <w:pStyle w:val="ListBullet"/>
      </w:pPr>
      <w:r>
        <w:t xml:space="preserve">Able to work effectively in a complex and global environment </w:t>
      </w:r>
    </w:p>
    <w:p w:rsidR="00DF3FDB" w:rsidRDefault="00DF3FDB" w:rsidP="00DF3FDB">
      <w:pPr>
        <w:pStyle w:val="ListBullet"/>
      </w:pPr>
      <w:r>
        <w:t>Able to maintain effective working relationships across group, divisional and functional levels</w:t>
      </w:r>
    </w:p>
    <w:p w:rsidR="00DF3FDB" w:rsidRDefault="00DF3FDB" w:rsidP="00DF3FDB">
      <w:pPr>
        <w:pStyle w:val="ListBullet"/>
      </w:pPr>
      <w:r>
        <w:t>Pursuing CPA Certification for self-improvement and future career development opportunities</w:t>
      </w:r>
    </w:p>
    <w:p w:rsidR="00606F6E" w:rsidRPr="0064210A" w:rsidRDefault="00606F6E" w:rsidP="00DF3FDB">
      <w:pPr>
        <w:pStyle w:val="ListBullet"/>
        <w:rPr>
          <w:i/>
        </w:rPr>
      </w:pPr>
      <w:r w:rsidRPr="0064210A">
        <w:rPr>
          <w:i/>
        </w:rPr>
        <w:t>Current Salary per month - $4,425 (No AWS, 0.5 - 1 month variable bonus)</w:t>
      </w:r>
    </w:p>
    <w:p w:rsidR="00606F6E" w:rsidRPr="0064210A" w:rsidRDefault="00606F6E" w:rsidP="0064210A">
      <w:pPr>
        <w:pStyle w:val="ListBullet"/>
        <w:rPr>
          <w:i/>
        </w:rPr>
      </w:pPr>
      <w:r w:rsidRPr="0064210A">
        <w:rPr>
          <w:i/>
        </w:rPr>
        <w:t>Expected Salary per month - $5,200, Resignation Notice Period – 2 months</w:t>
      </w:r>
    </w:p>
    <w:p w:rsidR="00606F6E" w:rsidRPr="001B29CF" w:rsidRDefault="00606F6E" w:rsidP="00606F6E">
      <w:pPr>
        <w:pStyle w:val="ListBullet"/>
        <w:numPr>
          <w:ilvl w:val="0"/>
          <w:numId w:val="0"/>
        </w:numPr>
      </w:pPr>
    </w:p>
    <w:sectPr w:rsidR="00606F6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DFA" w:rsidRDefault="00323DFA">
      <w:pPr>
        <w:spacing w:after="0"/>
      </w:pPr>
      <w:r>
        <w:separator/>
      </w:r>
    </w:p>
  </w:endnote>
  <w:endnote w:type="continuationSeparator" w:id="0">
    <w:p w:rsidR="00323DFA" w:rsidRDefault="00323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53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DFA" w:rsidRDefault="00323DFA">
      <w:pPr>
        <w:spacing w:after="0"/>
      </w:pPr>
      <w:r>
        <w:separator/>
      </w:r>
    </w:p>
  </w:footnote>
  <w:footnote w:type="continuationSeparator" w:id="0">
    <w:p w:rsidR="00323DFA" w:rsidRDefault="00323D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hybridMultilevel"/>
    <w:tmpl w:val="75953491"/>
    <w:lvl w:ilvl="0" w:tplc="90D02652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1" w:tplc="9050FA92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2" w:tplc="40902030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3" w:tplc="365E20C0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4" w:tplc="E092FF32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5" w:tplc="CFE2C8F2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6" w:tplc="99224968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7" w:tplc="861A10A4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  <w:lvl w:ilvl="8" w:tplc="DF5E9B06">
      <w:start w:val="1"/>
      <w:numFmt w:val="bullet"/>
      <w:lvlText w:val=""/>
      <w:lvlJc w:val="left"/>
      <w:pPr>
        <w:ind w:left="180" w:hanging="360"/>
      </w:pPr>
      <w:rPr>
        <w:rFonts w:ascii="Symbol" w:eastAsia="Symbol" w:hAnsi="Symbol" w:hint="default"/>
        <w:b/>
        <w:sz w:val="22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6"/>
  </w:num>
  <w:num w:numId="18">
    <w:abstractNumId w:val="11"/>
  </w:num>
  <w:num w:numId="19">
    <w:abstractNumId w:val="20"/>
  </w:num>
  <w:num w:numId="20">
    <w:abstractNumId w:val="18"/>
  </w:num>
  <w:num w:numId="21">
    <w:abstractNumId w:val="12"/>
  </w:num>
  <w:num w:numId="22">
    <w:abstractNumId w:val="15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32"/>
    <w:rsid w:val="00070EC1"/>
    <w:rsid w:val="000A4F59"/>
    <w:rsid w:val="00141A4C"/>
    <w:rsid w:val="001B29CF"/>
    <w:rsid w:val="0022533E"/>
    <w:rsid w:val="0028220F"/>
    <w:rsid w:val="002E2E70"/>
    <w:rsid w:val="002E6077"/>
    <w:rsid w:val="00323DFA"/>
    <w:rsid w:val="00356C14"/>
    <w:rsid w:val="00402F32"/>
    <w:rsid w:val="00606F6E"/>
    <w:rsid w:val="00617B26"/>
    <w:rsid w:val="006270A9"/>
    <w:rsid w:val="0064210A"/>
    <w:rsid w:val="00675956"/>
    <w:rsid w:val="00681034"/>
    <w:rsid w:val="007460A2"/>
    <w:rsid w:val="00816216"/>
    <w:rsid w:val="0087734B"/>
    <w:rsid w:val="009D5933"/>
    <w:rsid w:val="00AC59B9"/>
    <w:rsid w:val="00BD768D"/>
    <w:rsid w:val="00BE65BC"/>
    <w:rsid w:val="00C61F8E"/>
    <w:rsid w:val="00DF3FDB"/>
    <w:rsid w:val="00E83E4B"/>
    <w:rsid w:val="00F4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B3F18D-06C6-4982-B137-C89CE151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CharAttribute3">
    <w:name w:val="CharAttribute3"/>
    <w:rsid w:val="002E6077"/>
    <w:rPr>
      <w:rFonts w:ascii="Times New Roman"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900120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6C78B9C60D406F9524E26E52491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6956B-37D4-439E-AF49-72398591F976}"/>
      </w:docPartPr>
      <w:docPartBody>
        <w:p w:rsidR="00E87731" w:rsidRDefault="004F4C9C">
          <w:pPr>
            <w:pStyle w:val="0B6C78B9C60D406F9524E26E5249141F"/>
          </w:pPr>
          <w:r>
            <w:t>Education</w:t>
          </w:r>
        </w:p>
      </w:docPartBody>
    </w:docPart>
    <w:docPart>
      <w:docPartPr>
        <w:name w:val="D16EBB3ADA9E4774BFDDBA1E52B9E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AD3F-AAD5-4954-9351-A78E18AF5698}"/>
      </w:docPartPr>
      <w:docPartBody>
        <w:p w:rsidR="00E87731" w:rsidRDefault="004F4C9C">
          <w:pPr>
            <w:pStyle w:val="D16EBB3ADA9E4774BFDDBA1E52B9E25E"/>
          </w:pPr>
          <w:r>
            <w:t>Skills &amp; Abilities</w:t>
          </w:r>
        </w:p>
      </w:docPartBody>
    </w:docPart>
    <w:docPart>
      <w:docPartPr>
        <w:name w:val="185C16564B2F4EEC9AD5535F23317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97CEB-A622-4686-ACEE-0CBCA5FBA805}"/>
      </w:docPartPr>
      <w:docPartBody>
        <w:p w:rsidR="00E87731" w:rsidRDefault="004F4C9C">
          <w:pPr>
            <w:pStyle w:val="185C16564B2F4EEC9AD5535F23317A33"/>
          </w:pPr>
          <w:r>
            <w:t>Leadership</w:t>
          </w:r>
        </w:p>
      </w:docPartBody>
    </w:docPart>
    <w:docPart>
      <w:docPartPr>
        <w:name w:val="32909E6C0C6F4FCB945B96027C74C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9DE83-801C-45A6-A7C7-1F5141162FB2}"/>
      </w:docPartPr>
      <w:docPartBody>
        <w:p w:rsidR="00E87731" w:rsidRDefault="004F4C9C">
          <w:pPr>
            <w:pStyle w:val="32909E6C0C6F4FCB945B96027C74C28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36"/>
    <w:rsid w:val="00215236"/>
    <w:rsid w:val="004F4C9C"/>
    <w:rsid w:val="00E87731"/>
    <w:rsid w:val="00F62955"/>
    <w:rsid w:val="00F7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8C45BE5CC44F799F8158AED6A1925D">
    <w:name w:val="298C45BE5CC44F799F8158AED6A1925D"/>
  </w:style>
  <w:style w:type="paragraph" w:customStyle="1" w:styleId="FE22724D4D2449E8A87A74009B091126">
    <w:name w:val="FE22724D4D2449E8A87A74009B091126"/>
  </w:style>
  <w:style w:type="paragraph" w:customStyle="1" w:styleId="AD2D0ABE1DBD4496B2BD0646C3FC6B72">
    <w:name w:val="AD2D0ABE1DBD4496B2BD0646C3FC6B72"/>
  </w:style>
  <w:style w:type="paragraph" w:customStyle="1" w:styleId="D4E1F9EC773A47218B6BAF47CE6F3C09">
    <w:name w:val="D4E1F9EC773A47218B6BAF47CE6F3C09"/>
  </w:style>
  <w:style w:type="paragraph" w:customStyle="1" w:styleId="188BD27227D44750B3CFB4A23ED54B2E">
    <w:name w:val="188BD27227D44750B3CFB4A23ED54B2E"/>
  </w:style>
  <w:style w:type="paragraph" w:customStyle="1" w:styleId="D5CA2E879BB746FBB7B2119ABACC6592">
    <w:name w:val="D5CA2E879BB746FBB7B2119ABACC6592"/>
  </w:style>
  <w:style w:type="paragraph" w:customStyle="1" w:styleId="0B6C78B9C60D406F9524E26E5249141F">
    <w:name w:val="0B6C78B9C60D406F9524E26E5249141F"/>
  </w:style>
  <w:style w:type="paragraph" w:customStyle="1" w:styleId="490EB471B68846AABFC46C2AF5B2D1E4">
    <w:name w:val="490EB471B68846AABFC46C2AF5B2D1E4"/>
  </w:style>
  <w:style w:type="paragraph" w:customStyle="1" w:styleId="7D17FC2EECD5428BB31A467914CE80A2">
    <w:name w:val="7D17FC2EECD5428BB31A467914CE80A2"/>
  </w:style>
  <w:style w:type="paragraph" w:customStyle="1" w:styleId="2C5FE7B50FC04C9890A483D6624F7E0E">
    <w:name w:val="2C5FE7B50FC04C9890A483D6624F7E0E"/>
  </w:style>
  <w:style w:type="paragraph" w:customStyle="1" w:styleId="1E619377AB9E46A89A955F5C4FA0D313">
    <w:name w:val="1E619377AB9E46A89A955F5C4FA0D313"/>
  </w:style>
  <w:style w:type="paragraph" w:customStyle="1" w:styleId="A11649D8E93D49E38B43DA572778D2AF">
    <w:name w:val="A11649D8E93D49E38B43DA572778D2AF"/>
  </w:style>
  <w:style w:type="paragraph" w:customStyle="1" w:styleId="6A2FF5D6167B47A5B33BBDDD8CF0D9FB">
    <w:name w:val="6A2FF5D6167B47A5B33BBDDD8CF0D9FB"/>
  </w:style>
  <w:style w:type="paragraph" w:customStyle="1" w:styleId="7B6509691E004E25B94F5DD0026918A0">
    <w:name w:val="7B6509691E004E25B94F5DD0026918A0"/>
  </w:style>
  <w:style w:type="paragraph" w:customStyle="1" w:styleId="55D794239E20427796E525FD51E28865">
    <w:name w:val="55D794239E20427796E525FD51E28865"/>
  </w:style>
  <w:style w:type="paragraph" w:customStyle="1" w:styleId="D16EBB3ADA9E4774BFDDBA1E52B9E25E">
    <w:name w:val="D16EBB3ADA9E4774BFDDBA1E52B9E25E"/>
  </w:style>
  <w:style w:type="paragraph" w:customStyle="1" w:styleId="FEE21B76551B4DF5A7910EE54CD87A07">
    <w:name w:val="FEE21B76551B4DF5A7910EE54CD87A07"/>
  </w:style>
  <w:style w:type="paragraph" w:customStyle="1" w:styleId="F52D846AF72F449CB0B2C2BD0AA7FD13">
    <w:name w:val="F52D846AF72F449CB0B2C2BD0AA7FD13"/>
  </w:style>
  <w:style w:type="paragraph" w:customStyle="1" w:styleId="C50B7A0700034C5594A0D6CCC4181A50">
    <w:name w:val="C50B7A0700034C5594A0D6CCC4181A50"/>
  </w:style>
  <w:style w:type="paragraph" w:customStyle="1" w:styleId="BBECAA1B296E44E0934B974EB0576388">
    <w:name w:val="BBECAA1B296E44E0934B974EB0576388"/>
  </w:style>
  <w:style w:type="paragraph" w:customStyle="1" w:styleId="EE35D1198B3B42E99CFF67312F9FFEEE">
    <w:name w:val="EE35D1198B3B42E99CFF67312F9FFEEE"/>
  </w:style>
  <w:style w:type="paragraph" w:customStyle="1" w:styleId="22C8A3159756450AB939E813EB24FCA1">
    <w:name w:val="22C8A3159756450AB939E813EB24FCA1"/>
  </w:style>
  <w:style w:type="paragraph" w:customStyle="1" w:styleId="185C16564B2F4EEC9AD5535F23317A33">
    <w:name w:val="185C16564B2F4EEC9AD5535F23317A33"/>
  </w:style>
  <w:style w:type="paragraph" w:customStyle="1" w:styleId="21255CE124B14C798F76B10FB3A87096">
    <w:name w:val="21255CE124B14C798F76B10FB3A87096"/>
  </w:style>
  <w:style w:type="paragraph" w:customStyle="1" w:styleId="32909E6C0C6F4FCB945B96027C74C287">
    <w:name w:val="32909E6C0C6F4FCB945B96027C74C287"/>
  </w:style>
  <w:style w:type="paragraph" w:customStyle="1" w:styleId="6E70AA436CC149ECB39CE3C93ED694DF">
    <w:name w:val="6E70AA436CC149ECB39CE3C93ED694DF"/>
  </w:style>
  <w:style w:type="paragraph" w:customStyle="1" w:styleId="04B0CF0941E24AD1B6033F2BF177EA77">
    <w:name w:val="04B0CF0941E24AD1B6033F2BF177EA77"/>
  </w:style>
  <w:style w:type="paragraph" w:customStyle="1" w:styleId="B40E23341513412987E9E36561EA549C">
    <w:name w:val="B40E23341513412987E9E36561EA549C"/>
  </w:style>
  <w:style w:type="paragraph" w:customStyle="1" w:styleId="4DC0CAC88A064F5CA2A4195E8BDC4FA2">
    <w:name w:val="4DC0CAC88A064F5CA2A4195E8BDC4FA2"/>
  </w:style>
  <w:style w:type="paragraph" w:customStyle="1" w:styleId="E79731FBE4934FE1A0C6AF977ED6159A">
    <w:name w:val="E79731FBE4934FE1A0C6AF977ED6159A"/>
  </w:style>
  <w:style w:type="paragraph" w:customStyle="1" w:styleId="2FC4F6B494354F1CB597F295D4AD3071">
    <w:name w:val="2FC4F6B494354F1CB597F295D4AD3071"/>
  </w:style>
  <w:style w:type="paragraph" w:customStyle="1" w:styleId="C4FD8293EE5646E497CDFCAFE8ABEAFC">
    <w:name w:val="C4FD8293EE5646E497CDFCAFE8ABEAFC"/>
  </w:style>
  <w:style w:type="paragraph" w:customStyle="1" w:styleId="01370FE5C809486CB92C22E8F0F0A500">
    <w:name w:val="01370FE5C809486CB92C22E8F0F0A500"/>
  </w:style>
  <w:style w:type="paragraph" w:customStyle="1" w:styleId="DA6B24D620454A00892E11348FFC3A04">
    <w:name w:val="DA6B24D620454A00892E11348FFC3A04"/>
    <w:rsid w:val="00215236"/>
  </w:style>
  <w:style w:type="paragraph" w:customStyle="1" w:styleId="47871565D69D41E8B0BE781F7F8A4701">
    <w:name w:val="47871565D69D41E8B0BE781F7F8A4701"/>
    <w:rsid w:val="00215236"/>
  </w:style>
  <w:style w:type="paragraph" w:customStyle="1" w:styleId="D1F968E3645549B5A3F7B2942589D705">
    <w:name w:val="D1F968E3645549B5A3F7B2942589D705"/>
    <w:rsid w:val="00215236"/>
  </w:style>
  <w:style w:type="paragraph" w:customStyle="1" w:styleId="51D68A41564F40048B48AD0CEE3C29F9">
    <w:name w:val="51D68A41564F40048B48AD0CEE3C29F9"/>
    <w:rsid w:val="00215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A0870-456C-4D78-B785-78781B78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Joanne Tan</dc:creator>
  <cp:keywords/>
  <cp:lastModifiedBy>Daryl Ong</cp:lastModifiedBy>
  <cp:revision>2</cp:revision>
  <dcterms:created xsi:type="dcterms:W3CDTF">2017-09-25T05:15:00Z</dcterms:created>
  <dcterms:modified xsi:type="dcterms:W3CDTF">2017-09-25T05:15:00Z</dcterms:modified>
  <cp:version/>
</cp:coreProperties>
</file>