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4F" w:rsidRDefault="0073419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eastAsia="SimSun" w:hAnsiTheme="minorHAnsi" w:hint="eastAsia"/>
          <w:b/>
          <w:smallCaps/>
          <w:sz w:val="28"/>
          <w:szCs w:val="28"/>
          <w:lang w:eastAsia="zh-CN"/>
        </w:rPr>
        <w:t>Weiping Meng</w:t>
      </w:r>
    </w:p>
    <w:p w:rsidR="00A4304F" w:rsidRDefault="00734196">
      <w:pPr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eastAsia="SimSun" w:hAnsiTheme="minorHAnsi" w:hint="eastAsia"/>
          <w:sz w:val="21"/>
          <w:szCs w:val="21"/>
          <w:lang w:eastAsia="zh-CN"/>
        </w:rPr>
        <w:t>wpmeng.2016</w:t>
      </w:r>
      <w:r>
        <w:rPr>
          <w:rFonts w:asciiTheme="minorHAnsi" w:hAnsiTheme="minorHAnsi"/>
          <w:sz w:val="21"/>
          <w:szCs w:val="21"/>
        </w:rPr>
        <w:t>@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maf</w:t>
      </w:r>
      <w:r>
        <w:rPr>
          <w:rFonts w:asciiTheme="minorHAnsi" w:hAnsiTheme="minorHAnsi"/>
          <w:sz w:val="21"/>
          <w:szCs w:val="21"/>
        </w:rPr>
        <w:t xml:space="preserve">.smu.edu.sg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 xml:space="preserve"> </w:t>
      </w:r>
      <w:r>
        <w:rPr>
          <w:rFonts w:asciiTheme="minorHAnsi" w:hAnsiTheme="minorHAnsi"/>
          <w:sz w:val="21"/>
          <w:szCs w:val="21"/>
        </w:rPr>
        <w:sym w:font="Symbol" w:char="F0B7"/>
      </w:r>
      <w:r>
        <w:rPr>
          <w:rFonts w:asciiTheme="minorHAnsi" w:hAnsiTheme="minorHAnsi"/>
          <w:sz w:val="21"/>
          <w:szCs w:val="21"/>
        </w:rPr>
        <w:t xml:space="preserve">  +65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 xml:space="preserve"> 83438336</w:t>
      </w:r>
    </w:p>
    <w:p w:rsidR="00A4304F" w:rsidRDefault="00A4304F">
      <w:pPr>
        <w:rPr>
          <w:rFonts w:asciiTheme="minorHAnsi" w:hAnsiTheme="minorHAnsi"/>
          <w:sz w:val="21"/>
          <w:szCs w:val="21"/>
        </w:rPr>
      </w:pPr>
    </w:p>
    <w:p w:rsidR="00A4304F" w:rsidRDefault="00734196">
      <w:pPr>
        <w:pBdr>
          <w:bottom w:val="single" w:sz="12" w:space="1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>EDUCATION</w:t>
      </w:r>
    </w:p>
    <w:p w:rsidR="00A4304F" w:rsidRDefault="00734196">
      <w:pPr>
        <w:tabs>
          <w:tab w:val="right" w:pos="10440"/>
        </w:tabs>
        <w:spacing w:before="60" w:line="242" w:lineRule="auto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hAnsiTheme="minorHAnsi"/>
          <w:b/>
          <w:sz w:val="21"/>
          <w:szCs w:val="21"/>
        </w:rPr>
        <w:t>SINGAPORE MANAGEMENT UNIVERSITY</w:t>
      </w:r>
      <w:r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Aug 201</w:t>
      </w:r>
      <w:r w:rsidR="00940200">
        <w:rPr>
          <w:rFonts w:asciiTheme="minorHAnsi" w:eastAsia="SimSun" w:hAnsiTheme="minorHAnsi"/>
          <w:b/>
          <w:sz w:val="21"/>
          <w:szCs w:val="21"/>
          <w:lang w:eastAsia="zh-CN"/>
        </w:rPr>
        <w:t>7</w:t>
      </w:r>
      <w:bookmarkStart w:id="0" w:name="_GoBack"/>
      <w:bookmarkEnd w:id="0"/>
    </w:p>
    <w:p w:rsidR="00A4304F" w:rsidRDefault="00734196">
      <w:pPr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hAnsiTheme="minorHAnsi"/>
          <w:b/>
          <w:sz w:val="21"/>
          <w:szCs w:val="21"/>
        </w:rPr>
        <w:t xml:space="preserve">Master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Applied Finance</w:t>
      </w:r>
    </w:p>
    <w:p w:rsidR="00A4304F" w:rsidRDefault="00A4304F">
      <w:pPr>
        <w:spacing w:line="242" w:lineRule="auto"/>
        <w:rPr>
          <w:sz w:val="21"/>
          <w:szCs w:val="21"/>
        </w:rPr>
      </w:pPr>
    </w:p>
    <w:p w:rsidR="00A4304F" w:rsidRDefault="0073419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RENMIN</w:t>
      </w:r>
      <w:r>
        <w:rPr>
          <w:rFonts w:asciiTheme="minorHAnsi" w:hAnsiTheme="minorHAnsi"/>
          <w:b/>
          <w:sz w:val="21"/>
          <w:szCs w:val="21"/>
        </w:rPr>
        <w:t xml:space="preserve"> UNIVERSITY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Jul  2011</w:t>
      </w:r>
    </w:p>
    <w:p w:rsidR="00A4304F" w:rsidRDefault="00734196">
      <w:pPr>
        <w:rPr>
          <w:sz w:val="21"/>
          <w:szCs w:val="21"/>
        </w:rPr>
      </w:pPr>
      <w:bookmarkStart w:id="1" w:name="OLE_LINK3"/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Master</w:t>
      </w:r>
      <w:r>
        <w:rPr>
          <w:rFonts w:asciiTheme="minorHAnsi" w:hAnsiTheme="minorHAnsi"/>
          <w:b/>
          <w:sz w:val="21"/>
          <w:szCs w:val="21"/>
        </w:rPr>
        <w:t xml:space="preserve"> 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Business Economics</w:t>
      </w:r>
    </w:p>
    <w:bookmarkEnd w:id="1"/>
    <w:p w:rsidR="00A4304F" w:rsidRDefault="00A4304F">
      <w:pPr>
        <w:pStyle w:val="ListParagraph1"/>
        <w:tabs>
          <w:tab w:val="right" w:pos="10440"/>
        </w:tabs>
        <w:spacing w:line="242" w:lineRule="auto"/>
        <w:ind w:left="18"/>
        <w:rPr>
          <w:rFonts w:ascii="Calibri" w:hAnsi="Calibri" w:cs="Arial"/>
          <w:color w:val="000000" w:themeColor="text1"/>
          <w:sz w:val="21"/>
          <w:szCs w:val="21"/>
        </w:rPr>
      </w:pPr>
    </w:p>
    <w:p w:rsidR="00A4304F" w:rsidRDefault="00734196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CHINA UNIVERSITY OF GEOSCIENCES</w:t>
      </w:r>
      <w:r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Jul  2008</w:t>
      </w:r>
    </w:p>
    <w:p w:rsidR="00A4304F" w:rsidRDefault="00734196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 xml:space="preserve">Bachelor </w:t>
      </w:r>
      <w:r>
        <w:rPr>
          <w:rFonts w:asciiTheme="minorHAnsi" w:hAnsiTheme="minorHAnsi"/>
          <w:b/>
          <w:sz w:val="21"/>
          <w:szCs w:val="21"/>
        </w:rPr>
        <w:t xml:space="preserve">of 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Economics</w:t>
      </w:r>
    </w:p>
    <w:p w:rsidR="00A4304F" w:rsidRDefault="00734196">
      <w:pPr>
        <w:pStyle w:val="ListParagraph1"/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GPA(3.43</w:t>
      </w:r>
      <w:r>
        <w:rPr>
          <w:rFonts w:asciiTheme="minorHAnsi" w:eastAsia="SimSun" w:hAnsiTheme="minorHAnsi"/>
          <w:b/>
          <w:sz w:val="21"/>
          <w:szCs w:val="21"/>
          <w:lang w:eastAsia="zh-CN"/>
        </w:rPr>
        <w:t>/4.0</w:t>
      </w: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), First Class Honors</w:t>
      </w:r>
    </w:p>
    <w:p w:rsidR="00A4304F" w:rsidRDefault="00A4304F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:rsidR="00A4304F" w:rsidRDefault="00734196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>EXPERIENCE</w:t>
      </w:r>
    </w:p>
    <w:p w:rsidR="00A4304F" w:rsidRDefault="0073419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b/>
          <w:bCs/>
          <w:sz w:val="21"/>
          <w:szCs w:val="21"/>
          <w:lang w:eastAsia="zh-CN"/>
        </w:rPr>
        <w:t xml:space="preserve">Shanghai </w:t>
      </w:r>
      <w:r>
        <w:rPr>
          <w:rFonts w:hint="eastAsia"/>
          <w:b/>
          <w:bCs/>
          <w:sz w:val="21"/>
          <w:szCs w:val="21"/>
          <w:lang w:eastAsia="zh-CN"/>
        </w:rPr>
        <w:t>Jewellerywater Asset Management</w:t>
      </w:r>
      <w:r>
        <w:rPr>
          <w:b/>
          <w:bCs/>
          <w:sz w:val="21"/>
          <w:szCs w:val="21"/>
          <w:lang w:eastAsia="zh-CN"/>
        </w:rPr>
        <w:t xml:space="preserve"> Co.,Ltd</w:t>
      </w:r>
      <w:r>
        <w:rPr>
          <w:sz w:val="21"/>
          <w:szCs w:val="21"/>
          <w:lang w:eastAsia="zh-CN"/>
        </w:rPr>
        <w:t xml:space="preserve">  </w:t>
      </w:r>
      <w:r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China</w:t>
      </w:r>
      <w:r>
        <w:rPr>
          <w:rFonts w:asciiTheme="minorHAnsi" w:hAnsiTheme="minorHAnsi"/>
          <w:sz w:val="21"/>
          <w:szCs w:val="21"/>
        </w:rPr>
        <w:tab/>
      </w:r>
      <w:bookmarkStart w:id="2" w:name="OLE_LINK1"/>
      <w:r>
        <w:rPr>
          <w:rFonts w:asciiTheme="minorHAnsi" w:eastAsia="SimSun" w:hAnsiTheme="minorHAnsi" w:hint="eastAsia"/>
          <w:sz w:val="21"/>
          <w:szCs w:val="21"/>
          <w:lang w:eastAsia="zh-CN"/>
        </w:rPr>
        <w:t>Sep</w:t>
      </w:r>
      <w:r>
        <w:rPr>
          <w:rFonts w:asciiTheme="minorHAnsi" w:hAnsiTheme="minorHAnsi"/>
          <w:sz w:val="21"/>
          <w:szCs w:val="21"/>
        </w:rPr>
        <w:t xml:space="preserve"> 201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5</w:t>
      </w:r>
      <w:r>
        <w:rPr>
          <w:rFonts w:asciiTheme="minorHAnsi" w:hAnsiTheme="minorHAnsi"/>
          <w:sz w:val="21"/>
          <w:szCs w:val="21"/>
        </w:rPr>
        <w:t>-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Jul 2016</w:t>
      </w:r>
    </w:p>
    <w:bookmarkEnd w:id="2"/>
    <w:p w:rsidR="00A4304F" w:rsidRDefault="00734196">
      <w:pPr>
        <w:spacing w:before="80"/>
        <w:ind w:right="288"/>
        <w:rPr>
          <w:rFonts w:asciiTheme="minorHAnsi" w:eastAsia="SimSun" w:hAnsiTheme="minorHAnsi"/>
          <w:bCs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Cs/>
          <w:sz w:val="21"/>
          <w:szCs w:val="21"/>
          <w:lang w:eastAsia="zh-CN"/>
        </w:rPr>
        <w:t>A private equity company, operating</w:t>
      </w:r>
      <w:r w:rsidR="005D05D1">
        <w:rPr>
          <w:rFonts w:asciiTheme="minorHAnsi" w:eastAsia="SimSun" w:hAnsiTheme="minorHAnsi"/>
          <w:bCs/>
          <w:sz w:val="21"/>
          <w:szCs w:val="21"/>
          <w:lang w:eastAsia="zh-CN"/>
        </w:rPr>
        <w:t xml:space="preserve"> in the form of FOF</w:t>
      </w:r>
      <w:r>
        <w:rPr>
          <w:rFonts w:asciiTheme="minorHAnsi" w:eastAsia="SimSun" w:hAnsiTheme="minorHAnsi" w:hint="eastAsia"/>
          <w:bCs/>
          <w:sz w:val="21"/>
          <w:szCs w:val="21"/>
          <w:lang w:eastAsia="zh-CN"/>
        </w:rPr>
        <w:t xml:space="preserve"> with AUM of 5 billion Yuan </w:t>
      </w:r>
    </w:p>
    <w:p w:rsidR="00A4304F" w:rsidRDefault="00734196">
      <w:pPr>
        <w:spacing w:before="80"/>
        <w:ind w:right="28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Equity Investment Department</w:t>
      </w:r>
    </w:p>
    <w:p w:rsidR="00A4304F" w:rsidRDefault="00734196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Assistant Fund Manager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Managed the legal and operational structure of FOF to actively contribute to the pipeline of fund set-ups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Processed of trades and calculation of NAV for the Funds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bookmarkStart w:id="3" w:name="OLE_LINK2"/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Coordinated with</w:t>
      </w:r>
      <w:bookmarkEnd w:id="3"/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fund manager, </w:t>
      </w:r>
      <w:r w:rsidR="00A234A5">
        <w:rPr>
          <w:rFonts w:ascii="Calibri" w:hAnsi="Calibri" w:cs="Arial"/>
          <w:color w:val="000000" w:themeColor="text1"/>
          <w:sz w:val="21"/>
          <w:szCs w:val="21"/>
          <w:lang w:eastAsia="zh-CN"/>
        </w:rPr>
        <w:t>investors, prime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brokers etc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Implemented systems and controls regarding FOF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Prepared regular updates for internal reporting and investors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Analyzed equity project feasibility from the perspective of the overall </w:t>
      </w:r>
      <w:r w:rsidR="00A234A5">
        <w:rPr>
          <w:rFonts w:ascii="Calibri" w:hAnsi="Calibri" w:cs="Arial"/>
          <w:color w:val="000000" w:themeColor="text1"/>
          <w:sz w:val="21"/>
          <w:szCs w:val="21"/>
          <w:lang w:eastAsia="zh-CN"/>
        </w:rPr>
        <w:t>industry, company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growth, cash flows and cost and benefits</w:t>
      </w:r>
    </w:p>
    <w:p w:rsidR="00A4304F" w:rsidRDefault="00A4304F">
      <w:pPr>
        <w:pStyle w:val="ListParagraph1"/>
        <w:ind w:left="36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734196">
      <w:pPr>
        <w:tabs>
          <w:tab w:val="right" w:pos="10440"/>
        </w:tabs>
        <w:spacing w:line="242" w:lineRule="auto"/>
        <w:ind w:left="18"/>
        <w:rPr>
          <w:rFonts w:asciiTheme="minorHAnsi" w:eastAsia="SimSun" w:hAnsiTheme="minorHAnsi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Korea Development Bank Shanghai Branch</w:t>
      </w:r>
      <w:r>
        <w:rPr>
          <w:b/>
          <w:bCs/>
          <w:sz w:val="21"/>
          <w:szCs w:val="21"/>
          <w:lang w:eastAsia="zh-CN"/>
        </w:rPr>
        <w:t xml:space="preserve"> – </w:t>
      </w:r>
      <w:r>
        <w:rPr>
          <w:rFonts w:hint="eastAsia"/>
          <w:b/>
          <w:bCs/>
          <w:sz w:val="21"/>
          <w:szCs w:val="21"/>
          <w:lang w:eastAsia="zh-CN"/>
        </w:rPr>
        <w:t xml:space="preserve">China                                                                            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rFonts w:asciiTheme="minorHAnsi" w:hAnsiTheme="minorHAnsi"/>
          <w:sz w:val="21"/>
          <w:szCs w:val="21"/>
        </w:rPr>
        <w:t xml:space="preserve"> 201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1</w:t>
      </w:r>
      <w:r>
        <w:rPr>
          <w:rFonts w:asciiTheme="minorHAnsi" w:hAnsiTheme="minorHAnsi"/>
          <w:sz w:val="21"/>
          <w:szCs w:val="21"/>
        </w:rPr>
        <w:t>-</w:t>
      </w:r>
      <w:r>
        <w:rPr>
          <w:rFonts w:asciiTheme="minorHAnsi" w:eastAsia="SimSun" w:hAnsiTheme="minorHAnsi" w:hint="eastAsia"/>
          <w:sz w:val="21"/>
          <w:szCs w:val="21"/>
          <w:lang w:eastAsia="zh-CN"/>
        </w:rPr>
        <w:t>Dec 2014</w:t>
      </w:r>
    </w:p>
    <w:p w:rsidR="00A4304F" w:rsidRDefault="00734196">
      <w:pPr>
        <w:spacing w:before="80"/>
        <w:ind w:right="288"/>
        <w:rPr>
          <w:rFonts w:asciiTheme="minorHAnsi" w:eastAsia="SimSun" w:hAnsiTheme="minorHAnsi"/>
          <w:b/>
          <w:sz w:val="21"/>
          <w:szCs w:val="21"/>
          <w:lang w:eastAsia="zh-CN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Corporate Department</w:t>
      </w:r>
    </w:p>
    <w:p w:rsidR="00A4304F" w:rsidRDefault="00734196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eastAsia="SimSun" w:hAnsiTheme="minorHAnsi" w:hint="eastAsia"/>
          <w:b/>
          <w:sz w:val="21"/>
          <w:szCs w:val="21"/>
          <w:lang w:eastAsia="zh-CN"/>
        </w:rPr>
        <w:t>Relationship Manager</w:t>
      </w:r>
      <w:r>
        <w:rPr>
          <w:rFonts w:asciiTheme="minorHAnsi" w:hAnsiTheme="minorHAnsi"/>
          <w:b/>
          <w:sz w:val="21"/>
          <w:szCs w:val="21"/>
        </w:rPr>
        <w:t xml:space="preserve"> 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Perform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customer due diligence and comprehensive services mainly to Korean </w:t>
      </w:r>
      <w:r w:rsidR="00A234A5">
        <w:rPr>
          <w:rFonts w:ascii="Calibri" w:hAnsi="Calibri" w:cs="Arial"/>
          <w:color w:val="000000" w:themeColor="text1"/>
          <w:sz w:val="21"/>
          <w:szCs w:val="21"/>
        </w:rPr>
        <w:t>companies, including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loans, deposits, syndicated loans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Coordinated with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 xml:space="preserve"> headquarter, </w:t>
      </w:r>
      <w:r w:rsidR="00A234A5">
        <w:rPr>
          <w:rFonts w:ascii="Calibri" w:eastAsia="SimSun" w:hAnsi="Calibri" w:cs="Arial"/>
          <w:color w:val="000000" w:themeColor="text1"/>
          <w:sz w:val="21"/>
          <w:szCs w:val="21"/>
          <w:lang w:eastAsia="zh-CN"/>
        </w:rPr>
        <w:t>product, distribution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 xml:space="preserve"> and marketing departments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Review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submitted information of loan draw-down and rollover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M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onitor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ed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the value of the collateral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>Prepare</w:t>
      </w:r>
      <w:r>
        <w:rPr>
          <w:rFonts w:ascii="Calibri" w:eastAsia="SimSun" w:hAnsi="Calibri" w:cs="Arial" w:hint="eastAsia"/>
          <w:color w:val="000000" w:themeColor="text1"/>
          <w:sz w:val="21"/>
          <w:szCs w:val="21"/>
          <w:lang w:eastAsia="zh-CN"/>
        </w:rPr>
        <w:t>d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reports to the domestic regulatory agencies on a regular basis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</w:p>
    <w:p w:rsidR="00A4304F" w:rsidRDefault="00A4304F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:rsidR="002F40DF" w:rsidRPr="002F40DF" w:rsidRDefault="00734196" w:rsidP="002F40DF">
      <w:pPr>
        <w:pBdr>
          <w:bottom w:val="single" w:sz="12" w:space="1" w:color="auto"/>
        </w:pBdr>
      </w:pPr>
      <w:r>
        <w:rPr>
          <w:rFonts w:asciiTheme="minorHAnsi" w:hAnsiTheme="minorHAnsi"/>
          <w:b/>
          <w:sz w:val="22"/>
          <w:szCs w:val="21"/>
        </w:rPr>
        <w:t>ADDITIONAL</w:t>
      </w:r>
    </w:p>
    <w:p w:rsidR="002F40DF" w:rsidRPr="002F40DF" w:rsidRDefault="002F40DF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2F40DF">
        <w:rPr>
          <w:rFonts w:asciiTheme="minorHAnsi" w:eastAsia="SimSun" w:hAnsiTheme="minorHAnsi"/>
          <w:sz w:val="21"/>
          <w:szCs w:val="21"/>
          <w:lang w:eastAsia="zh-CN"/>
        </w:rPr>
        <w:t xml:space="preserve">Passed </w:t>
      </w:r>
      <w:r w:rsidRPr="002F40DF">
        <w:rPr>
          <w:rFonts w:asciiTheme="minorHAnsi" w:eastAsia="SimSun" w:hAnsiTheme="minorHAnsi"/>
          <w:b/>
          <w:sz w:val="21"/>
          <w:szCs w:val="21"/>
          <w:lang w:eastAsia="zh-CN"/>
        </w:rPr>
        <w:t>CFA LEVEL 2</w:t>
      </w:r>
      <w:r w:rsidRPr="002F40DF">
        <w:rPr>
          <w:rFonts w:asciiTheme="minorHAnsi" w:eastAsia="SimSun" w:hAnsiTheme="minorHAnsi"/>
          <w:sz w:val="21"/>
          <w:szCs w:val="21"/>
          <w:lang w:eastAsia="zh-CN"/>
        </w:rPr>
        <w:t xml:space="preserve"> exam, CFA LEVEL 3 candidate for June 2017 exam</w:t>
      </w:r>
    </w:p>
    <w:p w:rsidR="002F40DF" w:rsidRDefault="002F40DF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2F40DF">
        <w:rPr>
          <w:rFonts w:asciiTheme="minorHAnsi" w:hAnsiTheme="minorHAnsi" w:hint="eastAsia"/>
          <w:sz w:val="21"/>
          <w:szCs w:val="21"/>
        </w:rPr>
        <w:t>Chinese Securities / funds / futures / banking qualification certificates</w:t>
      </w:r>
    </w:p>
    <w:p w:rsidR="00A4304F" w:rsidRDefault="00734196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Language </w:t>
      </w:r>
      <w:r w:rsidR="000F1EF2">
        <w:rPr>
          <w:rFonts w:ascii="Calibri" w:hAnsi="Calibri" w:cs="Arial"/>
          <w:color w:val="000000" w:themeColor="text1"/>
          <w:sz w:val="21"/>
          <w:szCs w:val="21"/>
        </w:rPr>
        <w:t>fluency: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 xml:space="preserve"> Mandarin, English, 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Korean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(</w:t>
      </w:r>
      <w:r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Business</w:t>
      </w:r>
      <w:r>
        <w:rPr>
          <w:rFonts w:ascii="Calibri" w:hAnsi="Calibri" w:cs="Arial" w:hint="eastAsia"/>
          <w:color w:val="000000" w:themeColor="text1"/>
          <w:sz w:val="21"/>
          <w:szCs w:val="21"/>
        </w:rPr>
        <w:t>)</w:t>
      </w:r>
    </w:p>
    <w:p w:rsidR="00A4304F" w:rsidRDefault="00C81A48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Software: Wind, </w:t>
      </w:r>
      <w:r w:rsidR="00A6565A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Bloomberg, </w:t>
      </w:r>
      <w:r w:rsidR="000F1EF2">
        <w:rPr>
          <w:rFonts w:ascii="Calibri" w:hAnsi="Calibri" w:cs="Arial"/>
          <w:color w:val="000000" w:themeColor="text1"/>
          <w:sz w:val="21"/>
          <w:szCs w:val="21"/>
          <w:lang w:eastAsia="zh-CN"/>
        </w:rPr>
        <w:t>Word, Excel</w:t>
      </w:r>
      <w:r w:rsidR="00734196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,</w:t>
      </w: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 PowerPoint, Outlook</w:t>
      </w:r>
    </w:p>
    <w:p w:rsidR="00236F12" w:rsidRDefault="00236F12">
      <w:pPr>
        <w:pStyle w:val="ListParagraph1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  <w:r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Hobbies: Badminton, </w:t>
      </w:r>
      <w:r w:rsidR="002C58DA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Swimming, </w:t>
      </w:r>
      <w:r w:rsidR="00670022">
        <w:rPr>
          <w:rFonts w:ascii="Calibri" w:hAnsi="Calibri" w:cs="Arial"/>
          <w:color w:val="000000" w:themeColor="text1"/>
          <w:sz w:val="21"/>
          <w:szCs w:val="21"/>
          <w:lang w:eastAsia="zh-CN"/>
        </w:rPr>
        <w:t xml:space="preserve">Climbing, </w:t>
      </w:r>
    </w:p>
    <w:p w:rsidR="00A4304F" w:rsidRDefault="00A4304F">
      <w:pPr>
        <w:pStyle w:val="ListParagraph1"/>
        <w:ind w:left="36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A4304F">
      <w:pPr>
        <w:pStyle w:val="ListParagraph1"/>
        <w:ind w:left="0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p w:rsidR="00A4304F" w:rsidRDefault="00A4304F">
      <w:pPr>
        <w:pStyle w:val="ListParagraph1"/>
        <w:ind w:left="0"/>
        <w:rPr>
          <w:rFonts w:ascii="Calibri" w:hAnsi="Calibri" w:cs="Arial"/>
          <w:color w:val="000000" w:themeColor="text1"/>
          <w:sz w:val="21"/>
          <w:szCs w:val="21"/>
          <w:lang w:eastAsia="zh-CN"/>
        </w:rPr>
      </w:pPr>
    </w:p>
    <w:sectPr w:rsidR="00A4304F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63DF0"/>
    <w:multiLevelType w:val="multilevel"/>
    <w:tmpl w:val="2F563DF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36"/>
    <w:rsid w:val="00026721"/>
    <w:rsid w:val="00031789"/>
    <w:rsid w:val="000F1EF2"/>
    <w:rsid w:val="001024F5"/>
    <w:rsid w:val="00102B93"/>
    <w:rsid w:val="00172CD9"/>
    <w:rsid w:val="00227E5E"/>
    <w:rsid w:val="002315DE"/>
    <w:rsid w:val="00236F12"/>
    <w:rsid w:val="00270998"/>
    <w:rsid w:val="002C58DA"/>
    <w:rsid w:val="002F40DF"/>
    <w:rsid w:val="003F0514"/>
    <w:rsid w:val="00485A36"/>
    <w:rsid w:val="004B1C0A"/>
    <w:rsid w:val="005D05D1"/>
    <w:rsid w:val="00633C62"/>
    <w:rsid w:val="00670022"/>
    <w:rsid w:val="006F5EDA"/>
    <w:rsid w:val="00734196"/>
    <w:rsid w:val="00736403"/>
    <w:rsid w:val="00877A51"/>
    <w:rsid w:val="008A5160"/>
    <w:rsid w:val="00940200"/>
    <w:rsid w:val="0094785A"/>
    <w:rsid w:val="00A234A5"/>
    <w:rsid w:val="00A4304F"/>
    <w:rsid w:val="00A6565A"/>
    <w:rsid w:val="00AA3606"/>
    <w:rsid w:val="00AB566B"/>
    <w:rsid w:val="00B73BCE"/>
    <w:rsid w:val="00C81A48"/>
    <w:rsid w:val="00CB584C"/>
    <w:rsid w:val="00DB689C"/>
    <w:rsid w:val="00EA5835"/>
    <w:rsid w:val="00F13936"/>
    <w:rsid w:val="075F7D2D"/>
    <w:rsid w:val="07941E39"/>
    <w:rsid w:val="08D115CC"/>
    <w:rsid w:val="0FA04F74"/>
    <w:rsid w:val="10836943"/>
    <w:rsid w:val="10D82D53"/>
    <w:rsid w:val="11652E6E"/>
    <w:rsid w:val="1512526B"/>
    <w:rsid w:val="183E7591"/>
    <w:rsid w:val="1E9E3DD0"/>
    <w:rsid w:val="1EE0567B"/>
    <w:rsid w:val="20EC3670"/>
    <w:rsid w:val="24593A6D"/>
    <w:rsid w:val="249E3804"/>
    <w:rsid w:val="2B643D8D"/>
    <w:rsid w:val="2C064833"/>
    <w:rsid w:val="31053DD3"/>
    <w:rsid w:val="32F74B1B"/>
    <w:rsid w:val="333B3D6A"/>
    <w:rsid w:val="3A3915BF"/>
    <w:rsid w:val="40064C65"/>
    <w:rsid w:val="416D50DD"/>
    <w:rsid w:val="447F778D"/>
    <w:rsid w:val="46AA11A2"/>
    <w:rsid w:val="47D253C0"/>
    <w:rsid w:val="49B72AF1"/>
    <w:rsid w:val="49F265AB"/>
    <w:rsid w:val="4DFA7EC9"/>
    <w:rsid w:val="4EB91A1C"/>
    <w:rsid w:val="4F0129CA"/>
    <w:rsid w:val="542C2282"/>
    <w:rsid w:val="58216998"/>
    <w:rsid w:val="5A28383C"/>
    <w:rsid w:val="5AFF4ED3"/>
    <w:rsid w:val="5D921B64"/>
    <w:rsid w:val="663A2B38"/>
    <w:rsid w:val="66A47A51"/>
    <w:rsid w:val="6A8602C6"/>
    <w:rsid w:val="6BD84897"/>
    <w:rsid w:val="6E3B6C62"/>
    <w:rsid w:val="6EA47C1F"/>
    <w:rsid w:val="73A2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DAFFC"/>
  <w15:docId w15:val="{0F0DE829-58B2-4BE2-AE0F-FC8FBA38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2F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Glenn BURTON</dc:creator>
  <cp:lastModifiedBy>MENG Weiping</cp:lastModifiedBy>
  <cp:revision>19</cp:revision>
  <cp:lastPrinted>2016-08-07T13:55:00Z</cp:lastPrinted>
  <dcterms:created xsi:type="dcterms:W3CDTF">2016-05-13T08:59:00Z</dcterms:created>
  <dcterms:modified xsi:type="dcterms:W3CDTF">2016-08-23T06:25:00Z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