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B65" w:rsidRDefault="00D06F22">
      <w:pPr>
        <w:pBdr>
          <w:bottom w:val="thickThinSmallGap" w:sz="18" w:space="1" w:color="auto"/>
        </w:pBdr>
        <w:tabs>
          <w:tab w:val="left" w:pos="270"/>
        </w:tabs>
        <w:ind w:right="-180" w:firstLine="0"/>
        <w:rPr>
          <w:b/>
          <w:caps/>
          <w:sz w:val="20"/>
          <w:szCs w:val="20"/>
        </w:rPr>
      </w:pPr>
      <w:r>
        <w:rPr>
          <w:b/>
          <w:caps/>
          <w:sz w:val="20"/>
          <w:szCs w:val="20"/>
        </w:rPr>
        <w:tab/>
      </w:r>
    </w:p>
    <w:p w:rsidR="00086B65" w:rsidRDefault="00D06F22">
      <w:pPr>
        <w:pBdr>
          <w:bottom w:val="thickThinSmallGap" w:sz="18" w:space="1" w:color="auto"/>
        </w:pBdr>
        <w:tabs>
          <w:tab w:val="left" w:pos="270"/>
        </w:tabs>
        <w:ind w:right="-180" w:firstLine="0"/>
        <w:rPr>
          <w:b/>
          <w:caps/>
          <w:sz w:val="20"/>
          <w:szCs w:val="20"/>
        </w:rPr>
      </w:pPr>
      <w:r>
        <w:rPr>
          <w:b/>
          <w:caps/>
          <w:sz w:val="20"/>
          <w:szCs w:val="20"/>
        </w:rPr>
        <w:tab/>
        <w:t>Personal particulars</w:t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  <w:t xml:space="preserve"> </w:t>
      </w:r>
      <w:r>
        <w:rPr>
          <w:b/>
          <w:caps/>
        </w:rPr>
        <w:tab/>
        <w:t xml:space="preserve">             </w:t>
      </w:r>
    </w:p>
    <w:p w:rsidR="00583A8F" w:rsidRDefault="00D06F22" w:rsidP="00583A8F">
      <w:pPr>
        <w:tabs>
          <w:tab w:val="left" w:pos="1080"/>
        </w:tabs>
        <w:spacing w:after="0" w:line="240" w:lineRule="auto"/>
        <w:ind w:firstLine="357"/>
        <w:rPr>
          <w:bCs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5904230</wp:posOffset>
            </wp:positionH>
            <wp:positionV relativeFrom="paragraph">
              <wp:posOffset>12065</wp:posOffset>
            </wp:positionV>
            <wp:extent cx="802005" cy="828675"/>
            <wp:effectExtent l="0" t="0" r="0" b="9525"/>
            <wp:wrapTight wrapText="bothSides">
              <wp:wrapPolygon edited="0">
                <wp:start x="0" y="0"/>
                <wp:lineTo x="0" y="21352"/>
                <wp:lineTo x="21036" y="21352"/>
                <wp:lineTo x="21036" y="0"/>
                <wp:lineTo x="0" y="0"/>
              </wp:wrapPolygon>
            </wp:wrapTight>
            <wp:docPr id="1" name="Picture 1" descr="C:\Users\User\AppData\Local\Microsoft\Windows\INetCacheContent.Word\ID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User\AppData\Local\Microsoft\Windows\INetCacheContent.Word\IDPhot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200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Cs/>
          <w:color w:val="000000"/>
          <w:sz w:val="20"/>
          <w:szCs w:val="20"/>
        </w:rPr>
        <w:t xml:space="preserve">Name </w:t>
      </w:r>
      <w:r>
        <w:rPr>
          <w:bCs/>
          <w:color w:val="000000"/>
          <w:sz w:val="20"/>
          <w:szCs w:val="20"/>
        </w:rPr>
        <w:tab/>
        <w:t>: Khor Wei Xiang Joshua</w:t>
      </w:r>
    </w:p>
    <w:p w:rsidR="00086B65" w:rsidRDefault="00D06F22" w:rsidP="00583A8F">
      <w:pPr>
        <w:tabs>
          <w:tab w:val="left" w:pos="1080"/>
        </w:tabs>
        <w:spacing w:after="0" w:line="240" w:lineRule="auto"/>
        <w:ind w:firstLine="357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E-mai</w:t>
      </w:r>
      <w:r>
        <w:rPr>
          <w:bCs/>
          <w:sz w:val="20"/>
          <w:szCs w:val="20"/>
        </w:rPr>
        <w:t>l</w:t>
      </w:r>
      <w:r>
        <w:rPr>
          <w:bCs/>
          <w:sz w:val="20"/>
          <w:szCs w:val="20"/>
        </w:rPr>
        <w:tab/>
        <w:t xml:space="preserve">: </w:t>
      </w:r>
      <w:hyperlink r:id="rId10" w:history="1">
        <w:r>
          <w:rPr>
            <w:rStyle w:val="Hyperlink"/>
            <w:color w:val="auto"/>
            <w:sz w:val="20"/>
            <w:szCs w:val="20"/>
          </w:rPr>
          <w:t>khorweixiang@gmail.com</w:t>
        </w:r>
      </w:hyperlink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</w:p>
    <w:p w:rsidR="00086B65" w:rsidRDefault="00D06F22" w:rsidP="00583A8F">
      <w:pPr>
        <w:tabs>
          <w:tab w:val="left" w:pos="1080"/>
        </w:tabs>
        <w:spacing w:after="0" w:line="240" w:lineRule="auto"/>
        <w:ind w:firstLine="357"/>
        <w:rPr>
          <w:b/>
          <w:caps/>
          <w:sz w:val="20"/>
          <w:szCs w:val="20"/>
        </w:rPr>
      </w:pPr>
      <w:r>
        <w:rPr>
          <w:bCs/>
          <w:color w:val="000000"/>
          <w:sz w:val="20"/>
          <w:szCs w:val="20"/>
        </w:rPr>
        <w:t>Contact</w:t>
      </w:r>
      <w:r>
        <w:rPr>
          <w:bCs/>
          <w:color w:val="000000"/>
          <w:sz w:val="20"/>
          <w:szCs w:val="20"/>
        </w:rPr>
        <w:tab/>
        <w:t>: +65 96738340</w:t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</w:p>
    <w:p w:rsidR="00583A8F" w:rsidRDefault="00D06F22">
      <w:pPr>
        <w:pBdr>
          <w:bottom w:val="thickThinSmallGap" w:sz="18" w:space="1" w:color="auto"/>
        </w:pBdr>
        <w:tabs>
          <w:tab w:val="left" w:pos="270"/>
        </w:tabs>
        <w:ind w:right="-180" w:firstLine="0"/>
        <w:rPr>
          <w:b/>
          <w:caps/>
          <w:sz w:val="20"/>
          <w:szCs w:val="20"/>
        </w:rPr>
      </w:pPr>
      <w:r>
        <w:rPr>
          <w:b/>
          <w:caps/>
          <w:sz w:val="20"/>
          <w:szCs w:val="20"/>
        </w:rPr>
        <w:tab/>
      </w:r>
    </w:p>
    <w:p w:rsidR="00086B65" w:rsidRDefault="00D06F22">
      <w:pPr>
        <w:pBdr>
          <w:bottom w:val="thickThinSmallGap" w:sz="18" w:space="1" w:color="auto"/>
        </w:pBdr>
        <w:tabs>
          <w:tab w:val="left" w:pos="270"/>
        </w:tabs>
        <w:ind w:right="-180" w:firstLine="0"/>
        <w:rPr>
          <w:b/>
          <w:caps/>
          <w:sz w:val="20"/>
          <w:szCs w:val="20"/>
        </w:rPr>
      </w:pPr>
      <w:r>
        <w:rPr>
          <w:b/>
          <w:caps/>
          <w:sz w:val="20"/>
          <w:szCs w:val="20"/>
        </w:rPr>
        <w:t>Work experience</w:t>
      </w:r>
    </w:p>
    <w:p w:rsidR="00583A8F" w:rsidRDefault="00D06F22" w:rsidP="00583A8F">
      <w:pPr>
        <w:tabs>
          <w:tab w:val="left" w:pos="8910"/>
        </w:tabs>
        <w:spacing w:after="0"/>
        <w:ind w:left="544" w:right="-272" w:hanging="272"/>
        <w:rPr>
          <w:b/>
          <w:sz w:val="20"/>
          <w:szCs w:val="20"/>
        </w:rPr>
      </w:pPr>
      <w:r>
        <w:rPr>
          <w:b/>
          <w:caps/>
          <w:sz w:val="20"/>
          <w:szCs w:val="20"/>
        </w:rPr>
        <w:t xml:space="preserve">Aberdeen Asset Management Asia Ltd </w:t>
      </w:r>
      <w:r>
        <w:rPr>
          <w:b/>
          <w:sz w:val="20"/>
          <w:szCs w:val="20"/>
        </w:rPr>
        <w:t>(SINGAPORE)</w:t>
      </w:r>
      <w:r>
        <w:rPr>
          <w:b/>
          <w:caps/>
          <w:sz w:val="20"/>
          <w:szCs w:val="20"/>
        </w:rPr>
        <w:tab/>
      </w:r>
      <w:r>
        <w:rPr>
          <w:b/>
          <w:sz w:val="20"/>
          <w:szCs w:val="20"/>
        </w:rPr>
        <w:t>AUG 2015 – PRESENT</w:t>
      </w:r>
    </w:p>
    <w:p w:rsidR="00086B65" w:rsidRDefault="00D06F22" w:rsidP="00583A8F">
      <w:pPr>
        <w:tabs>
          <w:tab w:val="left" w:pos="8910"/>
        </w:tabs>
        <w:spacing w:after="0"/>
        <w:ind w:left="544" w:right="-272" w:hanging="272"/>
        <w:rPr>
          <w:sz w:val="20"/>
          <w:szCs w:val="20"/>
        </w:rPr>
      </w:pPr>
      <w:r>
        <w:rPr>
          <w:sz w:val="20"/>
          <w:szCs w:val="20"/>
        </w:rPr>
        <w:t>(Investor Services)</w:t>
      </w:r>
    </w:p>
    <w:p w:rsidR="00583A8F" w:rsidRPr="00583A8F" w:rsidRDefault="00583A8F" w:rsidP="00583A8F">
      <w:pPr>
        <w:tabs>
          <w:tab w:val="left" w:pos="8910"/>
        </w:tabs>
        <w:spacing w:after="0"/>
        <w:ind w:left="544" w:right="-272" w:hanging="272"/>
        <w:rPr>
          <w:b/>
          <w:sz w:val="20"/>
          <w:szCs w:val="20"/>
        </w:rPr>
      </w:pPr>
    </w:p>
    <w:p w:rsidR="00086B65" w:rsidRDefault="00D06F22">
      <w:pPr>
        <w:pStyle w:val="ListParagraph1"/>
        <w:numPr>
          <w:ilvl w:val="0"/>
          <w:numId w:val="1"/>
        </w:numPr>
        <w:tabs>
          <w:tab w:val="left" w:pos="7020"/>
          <w:tab w:val="left" w:pos="8100"/>
          <w:tab w:val="left" w:pos="8910"/>
        </w:tabs>
        <w:ind w:left="540" w:right="-270" w:hanging="270"/>
        <w:jc w:val="both"/>
        <w:rPr>
          <w:sz w:val="20"/>
          <w:szCs w:val="20"/>
        </w:rPr>
      </w:pPr>
      <w:r>
        <w:rPr>
          <w:sz w:val="20"/>
          <w:szCs w:val="20"/>
        </w:rPr>
        <w:t>Working in a team on cash management for feeder fund administration covering Asia Pacific region.</w:t>
      </w:r>
    </w:p>
    <w:p w:rsidR="00086B65" w:rsidRDefault="00056F40">
      <w:pPr>
        <w:pStyle w:val="ListParagraph1"/>
        <w:numPr>
          <w:ilvl w:val="0"/>
          <w:numId w:val="1"/>
        </w:numPr>
        <w:tabs>
          <w:tab w:val="left" w:pos="7020"/>
          <w:tab w:val="left" w:pos="8100"/>
          <w:tab w:val="left" w:pos="8910"/>
        </w:tabs>
        <w:ind w:left="540" w:right="-270" w:hanging="270"/>
        <w:jc w:val="both"/>
        <w:rPr>
          <w:sz w:val="20"/>
          <w:szCs w:val="20"/>
        </w:rPr>
      </w:pPr>
      <w:r>
        <w:rPr>
          <w:sz w:val="20"/>
          <w:szCs w:val="20"/>
        </w:rPr>
        <w:t>Performing T</w:t>
      </w:r>
      <w:r w:rsidR="00D06F22">
        <w:rPr>
          <w:sz w:val="20"/>
          <w:szCs w:val="20"/>
        </w:rPr>
        <w:t xml:space="preserve">ransfer </w:t>
      </w:r>
      <w:r>
        <w:rPr>
          <w:sz w:val="20"/>
          <w:szCs w:val="20"/>
        </w:rPr>
        <w:t>A</w:t>
      </w:r>
      <w:r w:rsidR="00D06F22">
        <w:rPr>
          <w:sz w:val="20"/>
          <w:szCs w:val="20"/>
        </w:rPr>
        <w:t>gent oversight for Select range of Aberdeen funds.</w:t>
      </w:r>
    </w:p>
    <w:p w:rsidR="00086B65" w:rsidRDefault="00D06F22">
      <w:pPr>
        <w:pStyle w:val="ListParagraph1"/>
        <w:numPr>
          <w:ilvl w:val="0"/>
          <w:numId w:val="2"/>
        </w:numPr>
        <w:tabs>
          <w:tab w:val="left" w:pos="7020"/>
          <w:tab w:val="left" w:pos="8100"/>
          <w:tab w:val="left" w:pos="8910"/>
        </w:tabs>
        <w:spacing w:line="240" w:lineRule="auto"/>
        <w:ind w:left="1011" w:right="-270" w:hanging="170"/>
        <w:jc w:val="both"/>
        <w:rPr>
          <w:sz w:val="20"/>
          <w:szCs w:val="20"/>
        </w:rPr>
      </w:pPr>
      <w:r>
        <w:rPr>
          <w:sz w:val="20"/>
          <w:szCs w:val="20"/>
        </w:rPr>
        <w:t>Monitoring daily subscription and redemptions.</w:t>
      </w:r>
    </w:p>
    <w:p w:rsidR="00086B65" w:rsidRDefault="00D06F22">
      <w:pPr>
        <w:pStyle w:val="ListParagraph1"/>
        <w:numPr>
          <w:ilvl w:val="0"/>
          <w:numId w:val="2"/>
        </w:numPr>
        <w:tabs>
          <w:tab w:val="left" w:pos="7020"/>
          <w:tab w:val="left" w:pos="8100"/>
          <w:tab w:val="left" w:pos="8910"/>
        </w:tabs>
        <w:spacing w:line="240" w:lineRule="auto"/>
        <w:ind w:left="1011" w:right="-270" w:hanging="170"/>
        <w:jc w:val="both"/>
        <w:rPr>
          <w:sz w:val="20"/>
          <w:szCs w:val="20"/>
        </w:rPr>
      </w:pPr>
      <w:r>
        <w:rPr>
          <w:sz w:val="20"/>
          <w:szCs w:val="20"/>
        </w:rPr>
        <w:t>Understanding Distributor / Subscription Agreements.</w:t>
      </w:r>
    </w:p>
    <w:p w:rsidR="00086B65" w:rsidRDefault="00D06F22">
      <w:pPr>
        <w:pStyle w:val="ListParagraph1"/>
        <w:numPr>
          <w:ilvl w:val="0"/>
          <w:numId w:val="2"/>
        </w:numPr>
        <w:tabs>
          <w:tab w:val="left" w:pos="7020"/>
          <w:tab w:val="left" w:pos="8100"/>
          <w:tab w:val="left" w:pos="8910"/>
        </w:tabs>
        <w:spacing w:line="240" w:lineRule="auto"/>
        <w:ind w:left="1011" w:right="-270" w:hanging="1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Account opening (Obtaining ACRA, AML/KYC, CRS ASL documents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).</w:t>
      </w:r>
    </w:p>
    <w:p w:rsidR="00086B65" w:rsidRDefault="00D06F22">
      <w:pPr>
        <w:pStyle w:val="ListParagraph1"/>
        <w:numPr>
          <w:ilvl w:val="0"/>
          <w:numId w:val="2"/>
        </w:numPr>
        <w:tabs>
          <w:tab w:val="left" w:pos="7020"/>
          <w:tab w:val="left" w:pos="8100"/>
          <w:tab w:val="left" w:pos="8910"/>
        </w:tabs>
        <w:spacing w:line="240" w:lineRule="auto"/>
        <w:ind w:left="1011" w:right="-270" w:hanging="1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Ensure timely dissemination of daily / monthly / quarterly reports to respective internal / external stakeholders.   </w:t>
      </w:r>
    </w:p>
    <w:p w:rsidR="00086B65" w:rsidRDefault="00D06F22">
      <w:pPr>
        <w:pStyle w:val="ListParagraph1"/>
        <w:numPr>
          <w:ilvl w:val="0"/>
          <w:numId w:val="2"/>
        </w:numPr>
        <w:tabs>
          <w:tab w:val="left" w:pos="7020"/>
          <w:tab w:val="left" w:pos="8100"/>
          <w:tab w:val="left" w:pos="8910"/>
        </w:tabs>
        <w:spacing w:line="240" w:lineRule="auto"/>
        <w:ind w:left="1011" w:right="-270" w:hanging="170"/>
        <w:jc w:val="both"/>
        <w:rPr>
          <w:sz w:val="20"/>
          <w:szCs w:val="20"/>
        </w:rPr>
      </w:pPr>
      <w:r>
        <w:rPr>
          <w:sz w:val="20"/>
          <w:szCs w:val="20"/>
        </w:rPr>
        <w:t>Performing trailer commission for Select range of Aberdeen funds.</w:t>
      </w:r>
    </w:p>
    <w:p w:rsidR="00086B65" w:rsidRDefault="00D06F22" w:rsidP="00583A8F">
      <w:pPr>
        <w:pStyle w:val="ListParagraph1"/>
        <w:numPr>
          <w:ilvl w:val="0"/>
          <w:numId w:val="2"/>
        </w:numPr>
        <w:tabs>
          <w:tab w:val="left" w:pos="7020"/>
          <w:tab w:val="left" w:pos="8100"/>
          <w:tab w:val="left" w:pos="8910"/>
        </w:tabs>
        <w:spacing w:after="0" w:line="240" w:lineRule="auto"/>
        <w:ind w:left="1011" w:right="-272" w:hanging="1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Ensuring calculation accuracy and timely payment of trailer fees to respective distributors.  </w:t>
      </w:r>
    </w:p>
    <w:p w:rsidR="00086B65" w:rsidRDefault="00D06F22" w:rsidP="00583A8F">
      <w:pPr>
        <w:tabs>
          <w:tab w:val="left" w:pos="7020"/>
          <w:tab w:val="left" w:pos="8100"/>
          <w:tab w:val="left" w:pos="8910"/>
        </w:tabs>
        <w:spacing w:after="0"/>
        <w:ind w:right="-272" w:firstLine="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:rsidR="00086B65" w:rsidRDefault="00D06F22" w:rsidP="00583A8F">
      <w:pPr>
        <w:tabs>
          <w:tab w:val="left" w:pos="8910"/>
        </w:tabs>
        <w:spacing w:after="0"/>
        <w:ind w:left="540" w:right="-270" w:hanging="270"/>
        <w:rPr>
          <w:b/>
          <w:sz w:val="20"/>
          <w:szCs w:val="20"/>
        </w:rPr>
      </w:pPr>
      <w:r>
        <w:rPr>
          <w:b/>
          <w:sz w:val="20"/>
          <w:szCs w:val="20"/>
        </w:rPr>
        <w:t>CITCO FUND SERVICES (SINGAPORE)</w:t>
      </w:r>
      <w:r>
        <w:rPr>
          <w:b/>
          <w:sz w:val="20"/>
          <w:szCs w:val="20"/>
        </w:rPr>
        <w:tab/>
        <w:t>JUL 2013 – AUG 2015</w:t>
      </w:r>
    </w:p>
    <w:p w:rsidR="00086B65" w:rsidRDefault="00D06F22" w:rsidP="00583A8F">
      <w:pPr>
        <w:tabs>
          <w:tab w:val="left" w:pos="7020"/>
          <w:tab w:val="left" w:pos="8100"/>
        </w:tabs>
        <w:spacing w:after="0"/>
        <w:ind w:left="540" w:right="-180" w:hanging="270"/>
        <w:rPr>
          <w:sz w:val="20"/>
          <w:szCs w:val="20"/>
        </w:rPr>
      </w:pPr>
      <w:r>
        <w:rPr>
          <w:sz w:val="20"/>
          <w:szCs w:val="20"/>
        </w:rPr>
        <w:t>(Fund Accountant / Operations)</w:t>
      </w:r>
    </w:p>
    <w:p w:rsidR="00086B65" w:rsidRDefault="00086B65" w:rsidP="00583A8F">
      <w:pPr>
        <w:tabs>
          <w:tab w:val="left" w:pos="7020"/>
          <w:tab w:val="left" w:pos="8910"/>
        </w:tabs>
        <w:spacing w:after="0"/>
        <w:ind w:left="540" w:right="-270" w:hanging="270"/>
        <w:rPr>
          <w:b/>
          <w:sz w:val="20"/>
          <w:szCs w:val="20"/>
        </w:rPr>
      </w:pPr>
    </w:p>
    <w:p w:rsidR="00086B65" w:rsidRDefault="00D06F22" w:rsidP="00583A8F">
      <w:pPr>
        <w:pStyle w:val="ListParagraph1"/>
        <w:numPr>
          <w:ilvl w:val="0"/>
          <w:numId w:val="3"/>
        </w:numPr>
        <w:tabs>
          <w:tab w:val="left" w:pos="7020"/>
          <w:tab w:val="left" w:pos="8100"/>
        </w:tabs>
        <w:spacing w:after="0"/>
        <w:ind w:left="540" w:right="-180" w:hanging="27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Preparing daily position, cash and OTC reconciliation for Everest </w:t>
      </w:r>
      <w:bookmarkStart w:id="0" w:name="_GoBack"/>
      <w:bookmarkEnd w:id="0"/>
      <w:r w:rsidR="00951992">
        <w:rPr>
          <w:sz w:val="20"/>
          <w:szCs w:val="20"/>
        </w:rPr>
        <w:t>Capital (</w:t>
      </w:r>
      <w:r>
        <w:rPr>
          <w:sz w:val="20"/>
          <w:szCs w:val="20"/>
        </w:rPr>
        <w:t>US $2.2 billion AUM as of Dec 2014).</w:t>
      </w:r>
    </w:p>
    <w:p w:rsidR="00086B65" w:rsidRDefault="00D06F22" w:rsidP="00583A8F">
      <w:pPr>
        <w:pStyle w:val="ListParagraph1"/>
        <w:numPr>
          <w:ilvl w:val="0"/>
          <w:numId w:val="3"/>
        </w:numPr>
        <w:tabs>
          <w:tab w:val="left" w:pos="7020"/>
          <w:tab w:val="left" w:pos="8100"/>
        </w:tabs>
        <w:spacing w:after="0"/>
        <w:ind w:left="540" w:right="-180" w:hanging="270"/>
        <w:jc w:val="both"/>
        <w:rPr>
          <w:b/>
          <w:sz w:val="20"/>
          <w:szCs w:val="20"/>
        </w:rPr>
      </w:pPr>
      <w:r>
        <w:rPr>
          <w:sz w:val="20"/>
          <w:szCs w:val="20"/>
        </w:rPr>
        <w:t>Production of daily deliverables in line with client service level agreements, managing to keep deviation below 5%.</w:t>
      </w:r>
    </w:p>
    <w:p w:rsidR="00086B65" w:rsidRDefault="00D06F22" w:rsidP="00583A8F">
      <w:pPr>
        <w:pStyle w:val="ListParagraph1"/>
        <w:numPr>
          <w:ilvl w:val="0"/>
          <w:numId w:val="3"/>
        </w:numPr>
        <w:tabs>
          <w:tab w:val="left" w:pos="7020"/>
          <w:tab w:val="left" w:pos="8100"/>
        </w:tabs>
        <w:spacing w:after="0"/>
        <w:ind w:left="540" w:right="-180" w:hanging="27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Handling break resolutions with broker and client on a daily basis. </w:t>
      </w:r>
    </w:p>
    <w:p w:rsidR="00086B65" w:rsidRDefault="00D06F22" w:rsidP="00583A8F">
      <w:pPr>
        <w:pStyle w:val="ListParagraph1"/>
        <w:numPr>
          <w:ilvl w:val="0"/>
          <w:numId w:val="3"/>
        </w:numPr>
        <w:tabs>
          <w:tab w:val="left" w:pos="7020"/>
          <w:tab w:val="left" w:pos="8100"/>
        </w:tabs>
        <w:spacing w:after="0"/>
        <w:ind w:left="540" w:right="-180" w:hanging="270"/>
        <w:jc w:val="both"/>
        <w:rPr>
          <w:sz w:val="20"/>
          <w:szCs w:val="20"/>
        </w:rPr>
      </w:pPr>
      <w:r>
        <w:rPr>
          <w:sz w:val="20"/>
          <w:szCs w:val="20"/>
        </w:rPr>
        <w:t>Producing Net Asset Valuation (NAV) daily estimates for Tiger Veda hedge fund.</w:t>
      </w:r>
    </w:p>
    <w:p w:rsidR="00086B65" w:rsidRDefault="00D06F22" w:rsidP="00583A8F">
      <w:pPr>
        <w:pStyle w:val="ListParagraph1"/>
        <w:numPr>
          <w:ilvl w:val="0"/>
          <w:numId w:val="3"/>
        </w:numPr>
        <w:tabs>
          <w:tab w:val="left" w:pos="7020"/>
          <w:tab w:val="left" w:pos="8100"/>
        </w:tabs>
        <w:spacing w:after="0"/>
        <w:ind w:left="540" w:right="-180" w:hanging="270"/>
        <w:jc w:val="both"/>
        <w:rPr>
          <w:sz w:val="20"/>
          <w:szCs w:val="20"/>
        </w:rPr>
      </w:pPr>
      <w:r>
        <w:rPr>
          <w:sz w:val="20"/>
          <w:szCs w:val="20"/>
        </w:rPr>
        <w:t>Accounting for capital dealing (subscription and redemption) and fees (management and incentive fees).</w:t>
      </w:r>
    </w:p>
    <w:p w:rsidR="00086B65" w:rsidRDefault="00086B65" w:rsidP="00583A8F">
      <w:pPr>
        <w:pStyle w:val="ListParagraph1"/>
        <w:tabs>
          <w:tab w:val="left" w:pos="7020"/>
          <w:tab w:val="left" w:pos="8100"/>
        </w:tabs>
        <w:spacing w:after="0"/>
        <w:ind w:left="540" w:right="-180" w:firstLine="0"/>
        <w:rPr>
          <w:sz w:val="20"/>
          <w:szCs w:val="20"/>
        </w:rPr>
      </w:pPr>
    </w:p>
    <w:p w:rsidR="00086B65" w:rsidRDefault="00086B65" w:rsidP="00583A8F">
      <w:pPr>
        <w:tabs>
          <w:tab w:val="left" w:pos="7020"/>
          <w:tab w:val="left" w:pos="8910"/>
        </w:tabs>
        <w:spacing w:after="0"/>
        <w:ind w:left="540" w:right="-270" w:hanging="270"/>
        <w:rPr>
          <w:b/>
          <w:sz w:val="20"/>
          <w:szCs w:val="20"/>
        </w:rPr>
      </w:pPr>
    </w:p>
    <w:p w:rsidR="00086B65" w:rsidRDefault="00D06F22" w:rsidP="00583A8F">
      <w:pPr>
        <w:tabs>
          <w:tab w:val="left" w:pos="7020"/>
          <w:tab w:val="left" w:pos="8910"/>
        </w:tabs>
        <w:spacing w:after="0"/>
        <w:ind w:left="540" w:right="-270" w:hanging="270"/>
        <w:rPr>
          <w:b/>
          <w:sz w:val="20"/>
          <w:szCs w:val="20"/>
        </w:rPr>
      </w:pPr>
      <w:r>
        <w:rPr>
          <w:b/>
          <w:sz w:val="20"/>
          <w:szCs w:val="20"/>
        </w:rPr>
        <w:t>PRICEWATERHOUSECOOPERS (SINGAPORE)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DEC 2011 - APR 2013</w:t>
      </w:r>
    </w:p>
    <w:p w:rsidR="00086B65" w:rsidRDefault="00D06F22" w:rsidP="00583A8F">
      <w:pPr>
        <w:tabs>
          <w:tab w:val="left" w:pos="7020"/>
          <w:tab w:val="left" w:pos="8100"/>
        </w:tabs>
        <w:spacing w:after="0"/>
        <w:ind w:left="540" w:right="-180" w:hanging="270"/>
        <w:rPr>
          <w:sz w:val="20"/>
          <w:szCs w:val="20"/>
        </w:rPr>
      </w:pPr>
      <w:r>
        <w:rPr>
          <w:sz w:val="20"/>
          <w:szCs w:val="20"/>
        </w:rPr>
        <w:t>(Audit and Assurance Department)</w:t>
      </w:r>
    </w:p>
    <w:p w:rsidR="00086B65" w:rsidRDefault="00086B65" w:rsidP="00583A8F">
      <w:pPr>
        <w:tabs>
          <w:tab w:val="left" w:pos="7020"/>
          <w:tab w:val="left" w:pos="8100"/>
        </w:tabs>
        <w:spacing w:after="0"/>
        <w:ind w:left="540" w:right="-180" w:hanging="270"/>
        <w:rPr>
          <w:sz w:val="18"/>
          <w:szCs w:val="18"/>
        </w:rPr>
      </w:pPr>
    </w:p>
    <w:p w:rsidR="00086B65" w:rsidRDefault="00D06F22" w:rsidP="00583A8F">
      <w:pPr>
        <w:pStyle w:val="ListParagraph1"/>
        <w:numPr>
          <w:ilvl w:val="0"/>
          <w:numId w:val="3"/>
        </w:numPr>
        <w:tabs>
          <w:tab w:val="left" w:pos="7020"/>
          <w:tab w:val="left" w:pos="8100"/>
        </w:tabs>
        <w:spacing w:after="0"/>
        <w:ind w:left="540" w:right="-180" w:hanging="270"/>
        <w:rPr>
          <w:sz w:val="20"/>
          <w:szCs w:val="20"/>
        </w:rPr>
      </w:pPr>
      <w:r>
        <w:rPr>
          <w:sz w:val="20"/>
          <w:szCs w:val="20"/>
        </w:rPr>
        <w:t xml:space="preserve">Working in teams under tight datelines to complete statutory audits at client's office. </w:t>
      </w:r>
    </w:p>
    <w:p w:rsidR="00086B65" w:rsidRDefault="00D06F22" w:rsidP="00583A8F">
      <w:pPr>
        <w:pStyle w:val="ListParagraph1"/>
        <w:numPr>
          <w:ilvl w:val="0"/>
          <w:numId w:val="3"/>
        </w:numPr>
        <w:tabs>
          <w:tab w:val="left" w:pos="7020"/>
          <w:tab w:val="left" w:pos="8100"/>
        </w:tabs>
        <w:spacing w:after="0"/>
        <w:ind w:left="540" w:right="-180" w:hanging="270"/>
        <w:rPr>
          <w:sz w:val="20"/>
          <w:szCs w:val="20"/>
        </w:rPr>
      </w:pPr>
      <w:r>
        <w:rPr>
          <w:sz w:val="20"/>
          <w:szCs w:val="20"/>
        </w:rPr>
        <w:t xml:space="preserve">Understanding clients' business environment (Operations, competitors, performance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).</w:t>
      </w:r>
    </w:p>
    <w:p w:rsidR="00086B65" w:rsidRDefault="00D06F22" w:rsidP="00583A8F">
      <w:pPr>
        <w:pStyle w:val="ListParagraph1"/>
        <w:numPr>
          <w:ilvl w:val="0"/>
          <w:numId w:val="3"/>
        </w:numPr>
        <w:tabs>
          <w:tab w:val="left" w:pos="7020"/>
          <w:tab w:val="left" w:pos="8100"/>
        </w:tabs>
        <w:spacing w:after="0"/>
        <w:ind w:left="540" w:right="-180" w:hanging="270"/>
        <w:rPr>
          <w:sz w:val="20"/>
          <w:szCs w:val="20"/>
        </w:rPr>
      </w:pPr>
      <w:r>
        <w:rPr>
          <w:sz w:val="20"/>
          <w:szCs w:val="20"/>
        </w:rPr>
        <w:t>Have done audit at Nike, Pacific Internet, Asus, DBS Bank, MFS Technology.</w:t>
      </w:r>
    </w:p>
    <w:p w:rsidR="00086B65" w:rsidRDefault="00D06F22" w:rsidP="00583A8F">
      <w:pPr>
        <w:pStyle w:val="ListParagraph1"/>
        <w:numPr>
          <w:ilvl w:val="0"/>
          <w:numId w:val="3"/>
        </w:numPr>
        <w:tabs>
          <w:tab w:val="left" w:pos="7020"/>
          <w:tab w:val="left" w:pos="8100"/>
        </w:tabs>
        <w:spacing w:after="0"/>
        <w:ind w:left="540" w:right="-180" w:hanging="270"/>
        <w:rPr>
          <w:sz w:val="20"/>
          <w:szCs w:val="20"/>
        </w:rPr>
      </w:pPr>
      <w:r>
        <w:rPr>
          <w:sz w:val="20"/>
          <w:szCs w:val="20"/>
        </w:rPr>
        <w:t>Assessing key risk areas and identifying effectiveness of internal controls. Examples-</w:t>
      </w:r>
    </w:p>
    <w:p w:rsidR="00086B65" w:rsidRDefault="00D06F22" w:rsidP="00583A8F">
      <w:pPr>
        <w:pStyle w:val="ListParagraph1"/>
        <w:numPr>
          <w:ilvl w:val="0"/>
          <w:numId w:val="4"/>
        </w:numPr>
        <w:tabs>
          <w:tab w:val="left" w:pos="7020"/>
          <w:tab w:val="left" w:pos="8100"/>
        </w:tabs>
        <w:spacing w:after="0" w:line="240" w:lineRule="auto"/>
        <w:ind w:left="1010" w:right="-180" w:hanging="170"/>
        <w:rPr>
          <w:sz w:val="20"/>
          <w:szCs w:val="20"/>
        </w:rPr>
      </w:pPr>
      <w:r>
        <w:rPr>
          <w:sz w:val="20"/>
          <w:szCs w:val="20"/>
        </w:rPr>
        <w:t>Did purchase order (PO) have a purchase requisition (PR) being raised for approval.</w:t>
      </w:r>
    </w:p>
    <w:p w:rsidR="00086B65" w:rsidRDefault="00D06F22" w:rsidP="00583A8F">
      <w:pPr>
        <w:pStyle w:val="ListParagraph1"/>
        <w:numPr>
          <w:ilvl w:val="0"/>
          <w:numId w:val="4"/>
        </w:numPr>
        <w:tabs>
          <w:tab w:val="left" w:pos="7020"/>
          <w:tab w:val="left" w:pos="8100"/>
        </w:tabs>
        <w:spacing w:after="0" w:line="240" w:lineRule="auto"/>
        <w:ind w:left="1010" w:right="-180" w:hanging="170"/>
        <w:rPr>
          <w:sz w:val="20"/>
          <w:szCs w:val="20"/>
        </w:rPr>
      </w:pPr>
      <w:r>
        <w:rPr>
          <w:sz w:val="20"/>
          <w:szCs w:val="20"/>
        </w:rPr>
        <w:t>Does purchase order (PO) match delivery order (DO) quantity and description.</w:t>
      </w:r>
    </w:p>
    <w:p w:rsidR="00086B65" w:rsidRDefault="00D06F22" w:rsidP="00583A8F">
      <w:pPr>
        <w:pStyle w:val="ListParagraph1"/>
        <w:numPr>
          <w:ilvl w:val="0"/>
          <w:numId w:val="4"/>
        </w:numPr>
        <w:tabs>
          <w:tab w:val="left" w:pos="7020"/>
          <w:tab w:val="left" w:pos="8100"/>
        </w:tabs>
        <w:spacing w:after="0" w:line="240" w:lineRule="auto"/>
        <w:ind w:left="1010" w:right="-180" w:hanging="170"/>
        <w:rPr>
          <w:sz w:val="20"/>
          <w:szCs w:val="20"/>
        </w:rPr>
      </w:pPr>
      <w:r>
        <w:rPr>
          <w:sz w:val="20"/>
          <w:szCs w:val="20"/>
        </w:rPr>
        <w:t xml:space="preserve">Physical security of warehouse. </w:t>
      </w:r>
    </w:p>
    <w:p w:rsidR="00086B65" w:rsidRDefault="00D06F22" w:rsidP="00583A8F">
      <w:pPr>
        <w:pStyle w:val="ListParagraph1"/>
        <w:numPr>
          <w:ilvl w:val="0"/>
          <w:numId w:val="4"/>
        </w:numPr>
        <w:tabs>
          <w:tab w:val="left" w:pos="7020"/>
          <w:tab w:val="left" w:pos="8100"/>
        </w:tabs>
        <w:spacing w:after="0" w:line="240" w:lineRule="auto"/>
        <w:ind w:left="1010" w:right="-180" w:hanging="170"/>
        <w:rPr>
          <w:sz w:val="20"/>
          <w:szCs w:val="20"/>
        </w:rPr>
      </w:pPr>
      <w:r>
        <w:rPr>
          <w:sz w:val="20"/>
          <w:szCs w:val="20"/>
        </w:rPr>
        <w:t>Ensuring cash balance supported by bank statements and reconciliation.</w:t>
      </w:r>
    </w:p>
    <w:p w:rsidR="00086B65" w:rsidRDefault="00D06F22" w:rsidP="00583A8F">
      <w:pPr>
        <w:pStyle w:val="ListParagraph1"/>
        <w:numPr>
          <w:ilvl w:val="0"/>
          <w:numId w:val="4"/>
        </w:numPr>
        <w:tabs>
          <w:tab w:val="left" w:pos="7020"/>
          <w:tab w:val="left" w:pos="8100"/>
        </w:tabs>
        <w:spacing w:after="0" w:line="240" w:lineRule="auto"/>
        <w:ind w:left="1010" w:right="-180" w:hanging="170"/>
        <w:rPr>
          <w:sz w:val="20"/>
          <w:szCs w:val="20"/>
        </w:rPr>
      </w:pPr>
      <w:r>
        <w:rPr>
          <w:sz w:val="20"/>
          <w:szCs w:val="20"/>
        </w:rPr>
        <w:t>Communicating effectively within the team on planning and execution.</w:t>
      </w:r>
    </w:p>
    <w:p w:rsidR="00086B65" w:rsidRDefault="00D06F22" w:rsidP="00583A8F">
      <w:pPr>
        <w:pStyle w:val="ListParagraph1"/>
        <w:numPr>
          <w:ilvl w:val="0"/>
          <w:numId w:val="4"/>
        </w:numPr>
        <w:tabs>
          <w:tab w:val="left" w:pos="7020"/>
          <w:tab w:val="left" w:pos="8100"/>
        </w:tabs>
        <w:spacing w:after="0" w:line="240" w:lineRule="auto"/>
        <w:ind w:left="1010" w:right="-180" w:hanging="170"/>
        <w:rPr>
          <w:sz w:val="20"/>
          <w:szCs w:val="20"/>
        </w:rPr>
      </w:pPr>
      <w:r>
        <w:rPr>
          <w:sz w:val="20"/>
          <w:szCs w:val="20"/>
        </w:rPr>
        <w:t>Building rapport and handling clients tactfully so as to manage expectations.</w:t>
      </w:r>
    </w:p>
    <w:p w:rsidR="00583A8F" w:rsidRDefault="00583A8F">
      <w:pPr>
        <w:tabs>
          <w:tab w:val="left" w:pos="9000"/>
        </w:tabs>
        <w:ind w:right="-180" w:firstLine="270"/>
        <w:rPr>
          <w:b/>
          <w:sz w:val="20"/>
          <w:szCs w:val="20"/>
        </w:rPr>
      </w:pPr>
    </w:p>
    <w:p w:rsidR="00086B65" w:rsidRDefault="00D06F22">
      <w:pPr>
        <w:pBdr>
          <w:bottom w:val="thickThinSmallGap" w:sz="18" w:space="1" w:color="auto"/>
        </w:pBdr>
        <w:tabs>
          <w:tab w:val="left" w:pos="270"/>
        </w:tabs>
        <w:ind w:right="-180" w:firstLine="0"/>
        <w:rPr>
          <w:b/>
          <w:caps/>
          <w:sz w:val="20"/>
          <w:szCs w:val="20"/>
        </w:rPr>
      </w:pPr>
      <w:r>
        <w:rPr>
          <w:b/>
          <w:caps/>
          <w:sz w:val="20"/>
          <w:szCs w:val="20"/>
        </w:rPr>
        <w:tab/>
        <w:t>Education</w:t>
      </w:r>
    </w:p>
    <w:p w:rsidR="00086B65" w:rsidRDefault="00D06F22">
      <w:pPr>
        <w:tabs>
          <w:tab w:val="left" w:pos="9000"/>
        </w:tabs>
        <w:ind w:left="540" w:right="-180" w:hanging="270"/>
        <w:rPr>
          <w:b/>
          <w:sz w:val="20"/>
          <w:szCs w:val="20"/>
        </w:rPr>
      </w:pPr>
      <w:r>
        <w:rPr>
          <w:b/>
          <w:caps/>
          <w:sz w:val="20"/>
          <w:szCs w:val="20"/>
        </w:rPr>
        <w:t>The University of Sydney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(AUSTRALIA)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</w:t>
      </w:r>
      <w:r>
        <w:rPr>
          <w:b/>
          <w:caps/>
          <w:sz w:val="20"/>
          <w:szCs w:val="20"/>
        </w:rPr>
        <w:t>Jul 2009 - Jul 2011</w:t>
      </w:r>
    </w:p>
    <w:p w:rsidR="00086B65" w:rsidRDefault="00D06F22">
      <w:pPr>
        <w:pStyle w:val="ListParagraph1"/>
        <w:numPr>
          <w:ilvl w:val="0"/>
          <w:numId w:val="6"/>
        </w:numPr>
        <w:ind w:left="540" w:hanging="270"/>
        <w:rPr>
          <w:sz w:val="20"/>
          <w:szCs w:val="20"/>
        </w:rPr>
      </w:pPr>
      <w:r>
        <w:rPr>
          <w:sz w:val="20"/>
          <w:szCs w:val="20"/>
        </w:rPr>
        <w:t>Bachelor of Commerce (Accounting major)</w:t>
      </w:r>
      <w:r w:rsidR="00FF7458">
        <w:rPr>
          <w:sz w:val="20"/>
          <w:szCs w:val="20"/>
        </w:rPr>
        <w:t>.</w:t>
      </w:r>
    </w:p>
    <w:p w:rsidR="00086B65" w:rsidRDefault="00086B65">
      <w:pPr>
        <w:pBdr>
          <w:bottom w:val="thickThinSmallGap" w:sz="18" w:space="1" w:color="auto"/>
        </w:pBdr>
        <w:tabs>
          <w:tab w:val="left" w:pos="270"/>
        </w:tabs>
        <w:ind w:right="-180" w:firstLine="0"/>
        <w:rPr>
          <w:b/>
          <w:caps/>
          <w:sz w:val="20"/>
          <w:szCs w:val="20"/>
        </w:rPr>
      </w:pPr>
    </w:p>
    <w:p w:rsidR="00086B65" w:rsidRDefault="00D06F22">
      <w:pPr>
        <w:pBdr>
          <w:bottom w:val="thickThinSmallGap" w:sz="18" w:space="1" w:color="auto"/>
        </w:pBdr>
        <w:tabs>
          <w:tab w:val="left" w:pos="270"/>
        </w:tabs>
        <w:ind w:right="-180" w:firstLine="0"/>
        <w:rPr>
          <w:b/>
          <w:sz w:val="20"/>
          <w:szCs w:val="20"/>
        </w:rPr>
      </w:pPr>
      <w:r>
        <w:rPr>
          <w:b/>
          <w:caps/>
          <w:sz w:val="20"/>
          <w:szCs w:val="20"/>
        </w:rPr>
        <w:tab/>
        <w:t>Computer skills</w:t>
      </w:r>
    </w:p>
    <w:p w:rsidR="00FF7458" w:rsidRDefault="00D06F22" w:rsidP="00FF7458">
      <w:pPr>
        <w:pStyle w:val="ListParagraph1"/>
        <w:tabs>
          <w:tab w:val="left" w:pos="7020"/>
          <w:tab w:val="left" w:pos="9000"/>
        </w:tabs>
        <w:ind w:left="270" w:right="-360" w:firstLine="0"/>
        <w:rPr>
          <w:b/>
          <w:caps/>
          <w:sz w:val="20"/>
          <w:szCs w:val="20"/>
        </w:rPr>
      </w:pPr>
      <w:r>
        <w:rPr>
          <w:b/>
          <w:caps/>
          <w:sz w:val="20"/>
          <w:szCs w:val="20"/>
        </w:rPr>
        <w:t>Microsoft office</w:t>
      </w:r>
    </w:p>
    <w:p w:rsidR="00FF7458" w:rsidRPr="00FF7458" w:rsidRDefault="00FF7458" w:rsidP="00FF7458">
      <w:pPr>
        <w:pStyle w:val="ListParagraph1"/>
        <w:numPr>
          <w:ilvl w:val="0"/>
          <w:numId w:val="6"/>
        </w:numPr>
        <w:tabs>
          <w:tab w:val="left" w:pos="7020"/>
          <w:tab w:val="left" w:pos="9000"/>
        </w:tabs>
        <w:ind w:left="629" w:hanging="357"/>
        <w:rPr>
          <w:sz w:val="20"/>
          <w:szCs w:val="20"/>
        </w:rPr>
      </w:pPr>
      <w:r w:rsidRPr="00FF7458">
        <w:rPr>
          <w:sz w:val="20"/>
          <w:szCs w:val="20"/>
        </w:rPr>
        <w:t xml:space="preserve">Proficient in Word and </w:t>
      </w:r>
      <w:proofErr w:type="spellStart"/>
      <w:r w:rsidRPr="00FF7458">
        <w:rPr>
          <w:sz w:val="20"/>
          <w:szCs w:val="20"/>
        </w:rPr>
        <w:t>Powerpoint</w:t>
      </w:r>
      <w:proofErr w:type="spellEnd"/>
      <w:r>
        <w:rPr>
          <w:sz w:val="20"/>
          <w:szCs w:val="20"/>
        </w:rPr>
        <w:t>.</w:t>
      </w:r>
    </w:p>
    <w:p w:rsidR="00FF7458" w:rsidRPr="00FF7458" w:rsidRDefault="00FF7458" w:rsidP="00FF7458">
      <w:pPr>
        <w:pStyle w:val="ListParagraph1"/>
        <w:numPr>
          <w:ilvl w:val="0"/>
          <w:numId w:val="6"/>
        </w:numPr>
        <w:tabs>
          <w:tab w:val="left" w:pos="7020"/>
          <w:tab w:val="left" w:pos="9000"/>
        </w:tabs>
        <w:ind w:left="629" w:hanging="357"/>
        <w:rPr>
          <w:sz w:val="20"/>
          <w:szCs w:val="20"/>
        </w:rPr>
      </w:pPr>
      <w:r w:rsidRPr="00FF7458">
        <w:rPr>
          <w:sz w:val="20"/>
          <w:szCs w:val="20"/>
        </w:rPr>
        <w:t xml:space="preserve">Intermediate Excel skills </w:t>
      </w:r>
      <w:r>
        <w:rPr>
          <w:sz w:val="20"/>
          <w:szCs w:val="20"/>
        </w:rPr>
        <w:t>(Short cut keys, pivot-table, v-l</w:t>
      </w:r>
      <w:r w:rsidRPr="00FF7458">
        <w:rPr>
          <w:sz w:val="20"/>
          <w:szCs w:val="20"/>
        </w:rPr>
        <w:t>ookup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etc</w:t>
      </w:r>
      <w:proofErr w:type="spellEnd"/>
      <w:r w:rsidRPr="00FF7458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:rsidR="00FF7458" w:rsidRDefault="00FF7458" w:rsidP="00FF7458">
      <w:pPr>
        <w:pStyle w:val="ListParagraph1"/>
        <w:tabs>
          <w:tab w:val="left" w:pos="7020"/>
          <w:tab w:val="left" w:pos="9000"/>
        </w:tabs>
        <w:ind w:left="990" w:right="-360" w:firstLine="0"/>
        <w:rPr>
          <w:bCs/>
          <w:caps/>
          <w:sz w:val="20"/>
          <w:szCs w:val="20"/>
        </w:rPr>
      </w:pPr>
    </w:p>
    <w:sectPr w:rsidR="00FF7458" w:rsidSect="00E561F5">
      <w:headerReference w:type="default" r:id="rId11"/>
      <w:pgSz w:w="12240" w:h="15840"/>
      <w:pgMar w:top="-90" w:right="720" w:bottom="180" w:left="81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232" w:rsidRDefault="00A44232">
      <w:pPr>
        <w:spacing w:after="0" w:line="240" w:lineRule="auto"/>
      </w:pPr>
      <w:r>
        <w:separator/>
      </w:r>
    </w:p>
  </w:endnote>
  <w:endnote w:type="continuationSeparator" w:id="0">
    <w:p w:rsidR="00A44232" w:rsidRDefault="00A44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232" w:rsidRDefault="00A44232">
      <w:pPr>
        <w:spacing w:after="0" w:line="240" w:lineRule="auto"/>
      </w:pPr>
      <w:r>
        <w:separator/>
      </w:r>
    </w:p>
  </w:footnote>
  <w:footnote w:type="continuationSeparator" w:id="0">
    <w:p w:rsidR="00A44232" w:rsidRDefault="00A44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B65" w:rsidRDefault="00D06F22">
    <w:pPr>
      <w:pStyle w:val="Header"/>
      <w:rPr>
        <w:rFonts w:cs="Arial"/>
        <w:sz w:val="22"/>
        <w:szCs w:val="20"/>
      </w:rPr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244A0"/>
    <w:multiLevelType w:val="multilevel"/>
    <w:tmpl w:val="0C1244A0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3A40DF"/>
    <w:multiLevelType w:val="multilevel"/>
    <w:tmpl w:val="1E3A40DF"/>
    <w:lvl w:ilvl="0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2A97109B"/>
    <w:multiLevelType w:val="hybridMultilevel"/>
    <w:tmpl w:val="5D644678"/>
    <w:lvl w:ilvl="0" w:tplc="4809000F">
      <w:start w:val="1"/>
      <w:numFmt w:val="decimal"/>
      <w:lvlText w:val="%1."/>
      <w:lvlJc w:val="left"/>
      <w:pPr>
        <w:ind w:left="990" w:hanging="360"/>
      </w:pPr>
    </w:lvl>
    <w:lvl w:ilvl="1" w:tplc="48090019" w:tentative="1">
      <w:start w:val="1"/>
      <w:numFmt w:val="lowerLetter"/>
      <w:lvlText w:val="%2."/>
      <w:lvlJc w:val="left"/>
      <w:pPr>
        <w:ind w:left="1710" w:hanging="360"/>
      </w:pPr>
    </w:lvl>
    <w:lvl w:ilvl="2" w:tplc="4809001B" w:tentative="1">
      <w:start w:val="1"/>
      <w:numFmt w:val="lowerRoman"/>
      <w:lvlText w:val="%3."/>
      <w:lvlJc w:val="right"/>
      <w:pPr>
        <w:ind w:left="2430" w:hanging="180"/>
      </w:pPr>
    </w:lvl>
    <w:lvl w:ilvl="3" w:tplc="4809000F" w:tentative="1">
      <w:start w:val="1"/>
      <w:numFmt w:val="decimal"/>
      <w:lvlText w:val="%4."/>
      <w:lvlJc w:val="left"/>
      <w:pPr>
        <w:ind w:left="3150" w:hanging="360"/>
      </w:pPr>
    </w:lvl>
    <w:lvl w:ilvl="4" w:tplc="48090019" w:tentative="1">
      <w:start w:val="1"/>
      <w:numFmt w:val="lowerLetter"/>
      <w:lvlText w:val="%5."/>
      <w:lvlJc w:val="left"/>
      <w:pPr>
        <w:ind w:left="3870" w:hanging="360"/>
      </w:pPr>
    </w:lvl>
    <w:lvl w:ilvl="5" w:tplc="4809001B" w:tentative="1">
      <w:start w:val="1"/>
      <w:numFmt w:val="lowerRoman"/>
      <w:lvlText w:val="%6."/>
      <w:lvlJc w:val="right"/>
      <w:pPr>
        <w:ind w:left="4590" w:hanging="180"/>
      </w:pPr>
    </w:lvl>
    <w:lvl w:ilvl="6" w:tplc="4809000F" w:tentative="1">
      <w:start w:val="1"/>
      <w:numFmt w:val="decimal"/>
      <w:lvlText w:val="%7."/>
      <w:lvlJc w:val="left"/>
      <w:pPr>
        <w:ind w:left="5310" w:hanging="360"/>
      </w:pPr>
    </w:lvl>
    <w:lvl w:ilvl="7" w:tplc="48090019" w:tentative="1">
      <w:start w:val="1"/>
      <w:numFmt w:val="lowerLetter"/>
      <w:lvlText w:val="%8."/>
      <w:lvlJc w:val="left"/>
      <w:pPr>
        <w:ind w:left="6030" w:hanging="360"/>
      </w:pPr>
    </w:lvl>
    <w:lvl w:ilvl="8" w:tplc="4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2AB17AD5"/>
    <w:multiLevelType w:val="hybridMultilevel"/>
    <w:tmpl w:val="37482BAC"/>
    <w:lvl w:ilvl="0" w:tplc="48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3F28158A"/>
    <w:multiLevelType w:val="multilevel"/>
    <w:tmpl w:val="3F28158A"/>
    <w:lvl w:ilvl="0"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59F9E493"/>
    <w:multiLevelType w:val="singleLevel"/>
    <w:tmpl w:val="59F9E493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9F9E5B3"/>
    <w:multiLevelType w:val="singleLevel"/>
    <w:tmpl w:val="59F9E5B3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F5B5F76"/>
    <w:multiLevelType w:val="multilevel"/>
    <w:tmpl w:val="5F5B5F76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6233"/>
    <w:rsid w:val="00023A6A"/>
    <w:rsid w:val="00056F40"/>
    <w:rsid w:val="00086B65"/>
    <w:rsid w:val="000F0F9B"/>
    <w:rsid w:val="00153DB7"/>
    <w:rsid w:val="001656B3"/>
    <w:rsid w:val="00166886"/>
    <w:rsid w:val="00187C69"/>
    <w:rsid w:val="00202467"/>
    <w:rsid w:val="00267271"/>
    <w:rsid w:val="002807EC"/>
    <w:rsid w:val="002B57FB"/>
    <w:rsid w:val="002E5486"/>
    <w:rsid w:val="002F27FA"/>
    <w:rsid w:val="003021D2"/>
    <w:rsid w:val="003450BD"/>
    <w:rsid w:val="003B6233"/>
    <w:rsid w:val="003D4443"/>
    <w:rsid w:val="003F5938"/>
    <w:rsid w:val="00412504"/>
    <w:rsid w:val="004336E1"/>
    <w:rsid w:val="00447CE4"/>
    <w:rsid w:val="004512D2"/>
    <w:rsid w:val="00476705"/>
    <w:rsid w:val="004920A1"/>
    <w:rsid w:val="004D6A09"/>
    <w:rsid w:val="004F0141"/>
    <w:rsid w:val="005078D9"/>
    <w:rsid w:val="00512EE9"/>
    <w:rsid w:val="0051756F"/>
    <w:rsid w:val="00533E3F"/>
    <w:rsid w:val="00540D5F"/>
    <w:rsid w:val="00575459"/>
    <w:rsid w:val="00583A8F"/>
    <w:rsid w:val="005A75A5"/>
    <w:rsid w:val="005E5FD3"/>
    <w:rsid w:val="00616876"/>
    <w:rsid w:val="00624F29"/>
    <w:rsid w:val="006746AB"/>
    <w:rsid w:val="00692532"/>
    <w:rsid w:val="006B76C0"/>
    <w:rsid w:val="006F401C"/>
    <w:rsid w:val="00701770"/>
    <w:rsid w:val="00754710"/>
    <w:rsid w:val="00762941"/>
    <w:rsid w:val="00775C2A"/>
    <w:rsid w:val="00776086"/>
    <w:rsid w:val="007814B3"/>
    <w:rsid w:val="0078442B"/>
    <w:rsid w:val="0079691E"/>
    <w:rsid w:val="007C6434"/>
    <w:rsid w:val="007E4F5C"/>
    <w:rsid w:val="00830E89"/>
    <w:rsid w:val="0089627E"/>
    <w:rsid w:val="00951992"/>
    <w:rsid w:val="00A20ED5"/>
    <w:rsid w:val="00A412BC"/>
    <w:rsid w:val="00A44232"/>
    <w:rsid w:val="00A54721"/>
    <w:rsid w:val="00A805AE"/>
    <w:rsid w:val="00AD3F3E"/>
    <w:rsid w:val="00AD598F"/>
    <w:rsid w:val="00AE6FCD"/>
    <w:rsid w:val="00B23DF6"/>
    <w:rsid w:val="00B87B74"/>
    <w:rsid w:val="00BE4281"/>
    <w:rsid w:val="00C3537A"/>
    <w:rsid w:val="00C503E9"/>
    <w:rsid w:val="00C55861"/>
    <w:rsid w:val="00C863DB"/>
    <w:rsid w:val="00D06F22"/>
    <w:rsid w:val="00D5037D"/>
    <w:rsid w:val="00D60F87"/>
    <w:rsid w:val="00D83736"/>
    <w:rsid w:val="00D83FEF"/>
    <w:rsid w:val="00DD19BD"/>
    <w:rsid w:val="00DD2B84"/>
    <w:rsid w:val="00DF0A8E"/>
    <w:rsid w:val="00E135DE"/>
    <w:rsid w:val="00E561F5"/>
    <w:rsid w:val="00E75949"/>
    <w:rsid w:val="00EC09B0"/>
    <w:rsid w:val="00ED2717"/>
    <w:rsid w:val="00ED705E"/>
    <w:rsid w:val="00F01C99"/>
    <w:rsid w:val="00F03FD8"/>
    <w:rsid w:val="00F4272B"/>
    <w:rsid w:val="00F55ACA"/>
    <w:rsid w:val="00F73E2B"/>
    <w:rsid w:val="00F81C91"/>
    <w:rsid w:val="00F94364"/>
    <w:rsid w:val="00FD14FD"/>
    <w:rsid w:val="00FE7710"/>
    <w:rsid w:val="00FF7458"/>
    <w:rsid w:val="23CF76E3"/>
    <w:rsid w:val="6434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DADC71B-A9F5-48EC-A2BD-ABC7ACE1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61F5"/>
    <w:pPr>
      <w:ind w:firstLine="36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E561F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E561F5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E561F5"/>
    <w:pPr>
      <w:tabs>
        <w:tab w:val="center" w:pos="4680"/>
        <w:tab w:val="right" w:pos="9360"/>
      </w:tabs>
    </w:pPr>
  </w:style>
  <w:style w:type="character" w:styleId="Emphasis">
    <w:name w:val="Emphasis"/>
    <w:basedOn w:val="DefaultParagraphFont"/>
    <w:uiPriority w:val="20"/>
    <w:qFormat/>
    <w:rsid w:val="00E561F5"/>
    <w:rPr>
      <w:b/>
      <w:bCs/>
    </w:rPr>
  </w:style>
  <w:style w:type="character" w:styleId="Hyperlink">
    <w:name w:val="Hyperlink"/>
    <w:basedOn w:val="DefaultParagraphFont"/>
    <w:uiPriority w:val="99"/>
    <w:unhideWhenUsed/>
    <w:rsid w:val="00E561F5"/>
    <w:rPr>
      <w:color w:val="0000FF" w:themeColor="hyperlink"/>
      <w:u w:val="single"/>
    </w:rPr>
  </w:style>
  <w:style w:type="paragraph" w:customStyle="1" w:styleId="ListParagraph1">
    <w:name w:val="List Paragraph1"/>
    <w:basedOn w:val="Normal"/>
    <w:uiPriority w:val="34"/>
    <w:qFormat/>
    <w:rsid w:val="00E561F5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561F5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E561F5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1F5"/>
    <w:rPr>
      <w:rFonts w:ascii="Tahoma" w:eastAsia="Times New Roman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3A8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khorweixiang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74B0F3-E5E2-4D49-9653-1D85C5A1F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2016-12-07T13:16:00Z</dcterms:created>
  <dcterms:modified xsi:type="dcterms:W3CDTF">2017-11-13T15:28:00Z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