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page" w:tblpX="8267" w:tblpY="985"/>
        <w:tblW w:w="0" w:type="auto"/>
        <w:tblLook w:val="0000"/>
      </w:tblPr>
      <w:tblGrid>
        <w:gridCol w:w="3879"/>
      </w:tblGrid>
      <w:tr w:rsidR="006F0F02" w:rsidTr="006F0F02">
        <w:trPr>
          <w:trHeight w:val="310"/>
        </w:trPr>
        <w:tc>
          <w:tcPr>
            <w:tcW w:w="3879" w:type="dxa"/>
          </w:tcPr>
          <w:p w:rsidR="006F0F02" w:rsidRPr="006F0F02" w:rsidRDefault="006F0F02" w:rsidP="006F0F02">
            <w:pPr>
              <w:spacing w:line="260" w:lineRule="exact"/>
              <w:rPr>
                <w:rFonts w:ascii="Tahoma" w:hAnsi="Tahoma" w:cs="Tahoma"/>
                <w:bCs/>
                <w:sz w:val="20"/>
                <w:szCs w:val="20"/>
              </w:rPr>
            </w:pPr>
            <w:r w:rsidRPr="006F0F02">
              <w:rPr>
                <w:rFonts w:ascii="Tahoma" w:hAnsi="Tahoma" w:cs="Tahoma"/>
                <w:bCs/>
                <w:sz w:val="20"/>
                <w:szCs w:val="20"/>
              </w:rPr>
              <w:t>Mobile: (852) 9014-0702</w:t>
            </w:r>
          </w:p>
          <w:p w:rsidR="006F0F02" w:rsidRDefault="006F0F02" w:rsidP="006F0F02">
            <w:pPr>
              <w:spacing w:line="260" w:lineRule="exact"/>
              <w:rPr>
                <w:rFonts w:ascii="Tahoma" w:eastAsia="SimHei" w:hAnsi="Tahoma" w:cs="Tahoma"/>
                <w:b/>
                <w:bCs/>
                <w:i/>
                <w:iCs/>
                <w:color w:val="808080" w:themeColor="background1" w:themeShade="80"/>
                <w:sz w:val="72"/>
                <w:szCs w:val="72"/>
              </w:rPr>
            </w:pPr>
            <w:r w:rsidRPr="006F0F02">
              <w:rPr>
                <w:rFonts w:ascii="Tahoma" w:hAnsi="Tahoma" w:cs="Tahoma"/>
                <w:bCs/>
                <w:sz w:val="20"/>
                <w:szCs w:val="20"/>
              </w:rPr>
              <w:t xml:space="preserve">Email: </w:t>
            </w:r>
            <w:hyperlink r:id="rId8" w:history="1">
              <w:r w:rsidRPr="006F0F02">
                <w:rPr>
                  <w:rStyle w:val="a3"/>
                  <w:rFonts w:ascii="Tahoma" w:hAnsi="Tahoma" w:cs="Tahoma"/>
                  <w:bCs/>
                  <w:color w:val="auto"/>
                  <w:sz w:val="20"/>
                  <w:szCs w:val="20"/>
                </w:rPr>
                <w:t>bigapplejohn@hotmail.com</w:t>
              </w:r>
            </w:hyperlink>
          </w:p>
        </w:tc>
      </w:tr>
    </w:tbl>
    <w:p w:rsidR="006F0F02" w:rsidRPr="001F3B24" w:rsidRDefault="006F0F02" w:rsidP="00904933">
      <w:pPr>
        <w:pStyle w:val="2"/>
        <w:pBdr>
          <w:top w:val="none" w:sz="0" w:space="0" w:color="auto"/>
          <w:left w:val="none" w:sz="0" w:space="0" w:color="auto"/>
          <w:bottom w:val="single" w:sz="4" w:space="1" w:color="auto"/>
          <w:right w:val="none" w:sz="0" w:space="0" w:color="auto"/>
        </w:pBdr>
        <w:rPr>
          <w:rFonts w:ascii="Tahoma" w:eastAsia="SimHei" w:hAnsi="Tahoma" w:cs="Tahoma"/>
          <w:b/>
          <w:bCs/>
          <w:i w:val="0"/>
          <w:iCs w:val="0"/>
          <w:color w:val="808080" w:themeColor="background1" w:themeShade="80"/>
          <w:sz w:val="48"/>
          <w:szCs w:val="48"/>
        </w:rPr>
      </w:pPr>
      <w:r w:rsidRPr="001F3B24">
        <w:rPr>
          <w:rFonts w:ascii="Tahoma" w:eastAsia="SimHei" w:hAnsi="Tahoma" w:cs="Tahoma"/>
          <w:b/>
          <w:bCs/>
          <w:i w:val="0"/>
          <w:iCs w:val="0"/>
          <w:color w:val="808080" w:themeColor="background1" w:themeShade="80"/>
          <w:sz w:val="48"/>
          <w:szCs w:val="48"/>
        </w:rPr>
        <w:t xml:space="preserve">Ricky </w:t>
      </w:r>
      <w:proofErr w:type="spellStart"/>
      <w:r w:rsidRPr="001F3B24">
        <w:rPr>
          <w:rFonts w:ascii="Tahoma" w:eastAsia="SimHei" w:hAnsi="Tahoma" w:cs="Tahoma"/>
          <w:b/>
          <w:bCs/>
          <w:i w:val="0"/>
          <w:iCs w:val="0"/>
          <w:color w:val="808080" w:themeColor="background1" w:themeShade="80"/>
          <w:sz w:val="48"/>
          <w:szCs w:val="48"/>
        </w:rPr>
        <w:t>Hau</w:t>
      </w:r>
      <w:proofErr w:type="spellEnd"/>
    </w:p>
    <w:p w:rsidR="006F0F02" w:rsidRDefault="006F0F02" w:rsidP="00904933">
      <w:pPr>
        <w:pStyle w:val="2"/>
        <w:pBdr>
          <w:top w:val="none" w:sz="0" w:space="0" w:color="auto"/>
          <w:left w:val="none" w:sz="0" w:space="0" w:color="auto"/>
          <w:bottom w:val="single" w:sz="4" w:space="1" w:color="auto"/>
          <w:right w:val="none" w:sz="0" w:space="0" w:color="auto"/>
        </w:pBdr>
        <w:rPr>
          <w:rFonts w:ascii="Tahoma" w:eastAsia="SimHei" w:hAnsi="Tahoma" w:cs="Tahoma"/>
          <w:b/>
          <w:bCs/>
          <w:i w:val="0"/>
          <w:iCs w:val="0"/>
          <w:szCs w:val="20"/>
        </w:rPr>
      </w:pPr>
    </w:p>
    <w:p w:rsidR="00904933" w:rsidRPr="00D27488" w:rsidRDefault="00904933" w:rsidP="00904933">
      <w:pPr>
        <w:pStyle w:val="2"/>
        <w:pBdr>
          <w:top w:val="none" w:sz="0" w:space="0" w:color="auto"/>
          <w:left w:val="none" w:sz="0" w:space="0" w:color="auto"/>
          <w:bottom w:val="single" w:sz="4" w:space="1" w:color="auto"/>
          <w:right w:val="none" w:sz="0" w:space="0" w:color="auto"/>
        </w:pBdr>
        <w:rPr>
          <w:rFonts w:ascii="Tahoma" w:eastAsia="SimHei" w:hAnsi="Tahoma" w:cs="Tahoma"/>
          <w:b/>
          <w:bCs/>
          <w:i w:val="0"/>
          <w:iCs w:val="0"/>
          <w:szCs w:val="20"/>
        </w:rPr>
      </w:pPr>
      <w:r w:rsidRPr="00D27488">
        <w:rPr>
          <w:rFonts w:ascii="Tahoma" w:eastAsia="SimHei" w:hAnsi="Tahoma" w:cs="Tahoma"/>
          <w:b/>
          <w:bCs/>
          <w:i w:val="0"/>
          <w:iCs w:val="0"/>
          <w:szCs w:val="20"/>
        </w:rPr>
        <w:t>SUMMARY OF QUALIFICATIONS</w:t>
      </w:r>
    </w:p>
    <w:p w:rsidR="00DE34BC" w:rsidRDefault="00DE34BC" w:rsidP="00DE34BC">
      <w:pPr>
        <w:ind w:left="360"/>
        <w:jc w:val="both"/>
        <w:rPr>
          <w:rFonts w:ascii="Tahoma" w:hAnsi="Tahoma" w:cs="Tahoma"/>
          <w:sz w:val="20"/>
          <w:szCs w:val="20"/>
        </w:rPr>
      </w:pPr>
    </w:p>
    <w:p w:rsidR="00207D76" w:rsidRDefault="001F3B24" w:rsidP="00904933">
      <w:pPr>
        <w:numPr>
          <w:ilvl w:val="0"/>
          <w:numId w:val="1"/>
        </w:numPr>
        <w:jc w:val="both"/>
        <w:rPr>
          <w:rFonts w:ascii="Tahoma" w:hAnsi="Tahoma" w:cs="Tahoma"/>
          <w:sz w:val="20"/>
          <w:szCs w:val="20"/>
        </w:rPr>
      </w:pPr>
      <w:r w:rsidRPr="00312C7E">
        <w:rPr>
          <w:rFonts w:ascii="Tahoma" w:hAnsi="Tahoma" w:cs="Tahoma" w:hint="eastAsia"/>
          <w:sz w:val="20"/>
          <w:szCs w:val="20"/>
          <w:lang w:eastAsia="zh-HK"/>
        </w:rPr>
        <w:t>S</w:t>
      </w:r>
      <w:r w:rsidR="00904933" w:rsidRPr="00312C7E">
        <w:rPr>
          <w:rFonts w:ascii="Tahoma" w:hAnsi="Tahoma" w:cs="Tahoma"/>
          <w:sz w:val="20"/>
          <w:szCs w:val="20"/>
        </w:rPr>
        <w:t xml:space="preserve">olid </w:t>
      </w:r>
      <w:r w:rsidRPr="00312C7E">
        <w:rPr>
          <w:rFonts w:ascii="Tahoma" w:hAnsi="Tahoma" w:cs="Tahoma" w:hint="eastAsia"/>
          <w:sz w:val="20"/>
          <w:szCs w:val="20"/>
          <w:lang w:eastAsia="zh-HK"/>
        </w:rPr>
        <w:t xml:space="preserve">working </w:t>
      </w:r>
      <w:r w:rsidR="00904933" w:rsidRPr="00312C7E">
        <w:rPr>
          <w:rFonts w:ascii="Tahoma" w:hAnsi="Tahoma" w:cs="Tahoma"/>
          <w:sz w:val="20"/>
          <w:szCs w:val="20"/>
        </w:rPr>
        <w:t xml:space="preserve">experience </w:t>
      </w:r>
      <w:r w:rsidRPr="00312C7E">
        <w:rPr>
          <w:rFonts w:ascii="Tahoma" w:hAnsi="Tahoma" w:cs="Tahoma" w:hint="eastAsia"/>
          <w:sz w:val="20"/>
          <w:szCs w:val="20"/>
          <w:lang w:eastAsia="zh-HK"/>
        </w:rPr>
        <w:t xml:space="preserve">and product </w:t>
      </w:r>
      <w:r w:rsidRPr="00312C7E">
        <w:rPr>
          <w:rFonts w:ascii="Tahoma" w:hAnsi="Tahoma" w:cs="Tahoma"/>
          <w:sz w:val="20"/>
          <w:szCs w:val="20"/>
          <w:lang w:eastAsia="zh-HK"/>
        </w:rPr>
        <w:t>knowledge</w:t>
      </w:r>
      <w:r w:rsidRPr="00312C7E">
        <w:rPr>
          <w:rFonts w:ascii="Tahoma" w:hAnsi="Tahoma" w:cs="Tahoma" w:hint="eastAsia"/>
          <w:sz w:val="20"/>
          <w:szCs w:val="20"/>
          <w:lang w:eastAsia="zh-HK"/>
        </w:rPr>
        <w:t xml:space="preserve"> </w:t>
      </w:r>
      <w:r w:rsidR="00904933" w:rsidRPr="00312C7E">
        <w:rPr>
          <w:rFonts w:ascii="Tahoma" w:hAnsi="Tahoma" w:cs="Tahoma"/>
          <w:sz w:val="20"/>
          <w:szCs w:val="20"/>
        </w:rPr>
        <w:t xml:space="preserve">in </w:t>
      </w:r>
      <w:r w:rsidR="00312C7E" w:rsidRPr="00312C7E">
        <w:rPr>
          <w:rFonts w:ascii="Tahoma" w:hAnsi="Tahoma" w:cs="Tahoma"/>
          <w:sz w:val="20"/>
          <w:szCs w:val="20"/>
          <w:lang w:eastAsia="zh-HK"/>
        </w:rPr>
        <w:t>respect</w:t>
      </w:r>
      <w:r w:rsidR="00904933" w:rsidRPr="00312C7E">
        <w:rPr>
          <w:rFonts w:ascii="Tahoma" w:hAnsi="Tahoma" w:cs="Tahoma"/>
          <w:sz w:val="20"/>
          <w:szCs w:val="20"/>
        </w:rPr>
        <w:t xml:space="preserve"> of </w:t>
      </w:r>
      <w:r w:rsidR="00312C7E" w:rsidRPr="00312C7E">
        <w:rPr>
          <w:rFonts w:ascii="Tahoma" w:hAnsi="Tahoma" w:cs="Tahoma" w:hint="eastAsia"/>
          <w:sz w:val="20"/>
          <w:szCs w:val="20"/>
          <w:lang w:eastAsia="zh-HK"/>
        </w:rPr>
        <w:t>F</w:t>
      </w:r>
      <w:r w:rsidR="002C4567" w:rsidRPr="00312C7E">
        <w:rPr>
          <w:rFonts w:ascii="Tahoma" w:hAnsi="Tahoma" w:cs="Tahoma" w:hint="eastAsia"/>
          <w:sz w:val="20"/>
          <w:szCs w:val="20"/>
          <w:lang w:eastAsia="zh-HK"/>
        </w:rPr>
        <w:t>und administration,</w:t>
      </w:r>
      <w:r w:rsidR="00312C7E" w:rsidRPr="00312C7E">
        <w:rPr>
          <w:rFonts w:ascii="Tahoma" w:hAnsi="Tahoma" w:cs="Tahoma" w:hint="eastAsia"/>
          <w:sz w:val="20"/>
          <w:szCs w:val="20"/>
          <w:lang w:eastAsia="zh-HK"/>
        </w:rPr>
        <w:t xml:space="preserve"> Global</w:t>
      </w:r>
      <w:r w:rsidR="00E25D04" w:rsidRPr="00312C7E">
        <w:rPr>
          <w:rFonts w:ascii="Tahoma" w:hAnsi="Tahoma" w:cs="Tahoma" w:hint="eastAsia"/>
          <w:sz w:val="20"/>
          <w:szCs w:val="20"/>
          <w:lang w:eastAsia="zh-HK"/>
        </w:rPr>
        <w:t xml:space="preserve"> </w:t>
      </w:r>
      <w:r w:rsidR="002C4567" w:rsidRPr="00312C7E">
        <w:rPr>
          <w:rFonts w:ascii="Tahoma" w:hAnsi="Tahoma" w:cs="Tahoma" w:hint="eastAsia"/>
          <w:sz w:val="20"/>
          <w:szCs w:val="20"/>
          <w:lang w:eastAsia="zh-HK"/>
        </w:rPr>
        <w:t xml:space="preserve">custodian and </w:t>
      </w:r>
      <w:r w:rsidR="00312C7E" w:rsidRPr="00312C7E">
        <w:rPr>
          <w:rFonts w:ascii="Tahoma" w:hAnsi="Tahoma" w:cs="Tahoma" w:hint="eastAsia"/>
          <w:sz w:val="20"/>
          <w:szCs w:val="20"/>
          <w:lang w:eastAsia="zh-HK"/>
        </w:rPr>
        <w:t>T</w:t>
      </w:r>
      <w:r w:rsidR="00E25D04" w:rsidRPr="00312C7E">
        <w:rPr>
          <w:rFonts w:ascii="Tahoma" w:hAnsi="Tahoma" w:cs="Tahoma" w:hint="eastAsia"/>
          <w:sz w:val="20"/>
          <w:szCs w:val="20"/>
          <w:lang w:eastAsia="zh-HK"/>
        </w:rPr>
        <w:t>rustee services</w:t>
      </w:r>
      <w:r w:rsidR="002036F9" w:rsidRPr="00312C7E">
        <w:rPr>
          <w:rFonts w:ascii="Tahoma" w:hAnsi="Tahoma" w:cs="Tahoma"/>
          <w:sz w:val="20"/>
          <w:szCs w:val="20"/>
        </w:rPr>
        <w:t xml:space="preserve">.  </w:t>
      </w:r>
      <w:r w:rsidR="001E6129" w:rsidRPr="00312C7E">
        <w:rPr>
          <w:rFonts w:ascii="Tahoma" w:hAnsi="Tahoma" w:cs="Tahoma"/>
          <w:sz w:val="20"/>
          <w:szCs w:val="20"/>
        </w:rPr>
        <w:t xml:space="preserve">Familiar with the </w:t>
      </w:r>
      <w:r w:rsidR="00207D76">
        <w:rPr>
          <w:rFonts w:ascii="Tahoma" w:hAnsi="Tahoma" w:cs="Tahoma" w:hint="eastAsia"/>
          <w:sz w:val="20"/>
          <w:szCs w:val="20"/>
          <w:lang w:eastAsia="zh-HK"/>
        </w:rPr>
        <w:t>daily</w:t>
      </w:r>
      <w:r w:rsidR="001E6129" w:rsidRPr="00312C7E">
        <w:rPr>
          <w:rFonts w:ascii="Tahoma" w:hAnsi="Tahoma" w:cs="Tahoma"/>
          <w:sz w:val="20"/>
          <w:szCs w:val="20"/>
        </w:rPr>
        <w:t xml:space="preserve"> </w:t>
      </w:r>
      <w:r w:rsidR="008675EB">
        <w:rPr>
          <w:rFonts w:ascii="Tahoma" w:hAnsi="Tahoma" w:cs="Tahoma" w:hint="eastAsia"/>
          <w:sz w:val="20"/>
          <w:szCs w:val="20"/>
          <w:lang w:eastAsia="zh-HK"/>
        </w:rPr>
        <w:t>trad</w:t>
      </w:r>
      <w:r w:rsidR="00207D76">
        <w:rPr>
          <w:rFonts w:ascii="Tahoma" w:hAnsi="Tahoma" w:cs="Tahoma" w:hint="eastAsia"/>
          <w:sz w:val="20"/>
          <w:szCs w:val="20"/>
          <w:lang w:eastAsia="zh-HK"/>
        </w:rPr>
        <w:t>e</w:t>
      </w:r>
      <w:r w:rsidR="00312C7E" w:rsidRPr="00312C7E">
        <w:rPr>
          <w:rFonts w:ascii="Tahoma" w:hAnsi="Tahoma" w:cs="Tahoma" w:hint="eastAsia"/>
          <w:sz w:val="20"/>
          <w:szCs w:val="20"/>
          <w:lang w:eastAsia="zh-HK"/>
        </w:rPr>
        <w:t xml:space="preserve"> </w:t>
      </w:r>
      <w:r w:rsidR="001E6129" w:rsidRPr="00312C7E">
        <w:rPr>
          <w:rFonts w:ascii="Tahoma" w:hAnsi="Tahoma" w:cs="Tahoma"/>
          <w:sz w:val="20"/>
          <w:szCs w:val="20"/>
        </w:rPr>
        <w:t>operation</w:t>
      </w:r>
      <w:r w:rsidR="001245C5" w:rsidRPr="00312C7E">
        <w:rPr>
          <w:rFonts w:ascii="Tahoma" w:hAnsi="Tahoma" w:cs="Tahoma"/>
          <w:sz w:val="20"/>
          <w:szCs w:val="20"/>
        </w:rPr>
        <w:t xml:space="preserve"> </w:t>
      </w:r>
      <w:r w:rsidR="002E2612">
        <w:rPr>
          <w:rFonts w:ascii="Tahoma" w:hAnsi="Tahoma" w:cs="Tahoma" w:hint="eastAsia"/>
          <w:sz w:val="20"/>
          <w:szCs w:val="20"/>
          <w:lang w:eastAsia="zh-HK"/>
        </w:rPr>
        <w:t xml:space="preserve">and </w:t>
      </w:r>
      <w:r w:rsidR="00207D76">
        <w:rPr>
          <w:rFonts w:ascii="Tahoma" w:hAnsi="Tahoma" w:cs="Tahoma" w:hint="eastAsia"/>
          <w:sz w:val="20"/>
          <w:szCs w:val="20"/>
          <w:lang w:eastAsia="zh-HK"/>
        </w:rPr>
        <w:t>fund valuation process</w:t>
      </w:r>
      <w:r w:rsidR="002E2612">
        <w:rPr>
          <w:rFonts w:ascii="Tahoma" w:hAnsi="Tahoma" w:cs="Tahoma" w:hint="eastAsia"/>
          <w:sz w:val="20"/>
          <w:szCs w:val="20"/>
          <w:lang w:eastAsia="zh-HK"/>
        </w:rPr>
        <w:t>es</w:t>
      </w:r>
      <w:r w:rsidR="00207D76">
        <w:rPr>
          <w:rFonts w:ascii="Tahoma" w:hAnsi="Tahoma" w:cs="Tahoma" w:hint="eastAsia"/>
          <w:sz w:val="20"/>
          <w:szCs w:val="20"/>
          <w:lang w:eastAsia="zh-HK"/>
        </w:rPr>
        <w:t xml:space="preserve"> </w:t>
      </w:r>
      <w:r w:rsidR="008675EB">
        <w:rPr>
          <w:rFonts w:ascii="Tahoma" w:hAnsi="Tahoma" w:cs="Tahoma" w:hint="eastAsia"/>
          <w:sz w:val="20"/>
          <w:szCs w:val="20"/>
          <w:lang w:eastAsia="zh-HK"/>
        </w:rPr>
        <w:t>with</w:t>
      </w:r>
      <w:r w:rsidR="001245C5" w:rsidRPr="00312C7E">
        <w:rPr>
          <w:rFonts w:ascii="Tahoma" w:hAnsi="Tahoma" w:cs="Tahoma"/>
          <w:sz w:val="20"/>
          <w:szCs w:val="20"/>
        </w:rPr>
        <w:t xml:space="preserve"> </w:t>
      </w:r>
      <w:r w:rsidR="00207D76">
        <w:rPr>
          <w:rFonts w:ascii="Tahoma" w:hAnsi="Tahoma" w:cs="Tahoma" w:hint="eastAsia"/>
          <w:sz w:val="20"/>
          <w:szCs w:val="20"/>
          <w:lang w:eastAsia="zh-HK"/>
        </w:rPr>
        <w:t>hedge funds, Mutual funds, Unit Trusts and ORSO schemes.</w:t>
      </w:r>
    </w:p>
    <w:p w:rsidR="00DE34BC" w:rsidRPr="00DE34BC" w:rsidRDefault="00DE34BC" w:rsidP="00904933">
      <w:pPr>
        <w:numPr>
          <w:ilvl w:val="0"/>
          <w:numId w:val="1"/>
        </w:numPr>
        <w:jc w:val="both"/>
        <w:rPr>
          <w:rFonts w:ascii="Tahoma" w:hAnsi="Tahoma" w:cs="Tahoma"/>
          <w:sz w:val="20"/>
          <w:szCs w:val="20"/>
        </w:rPr>
      </w:pPr>
      <w:r w:rsidRPr="00DE34BC">
        <w:rPr>
          <w:rFonts w:ascii="Tahoma" w:hAnsi="Tahoma" w:cs="Tahoma"/>
          <w:color w:val="000000"/>
          <w:sz w:val="20"/>
          <w:szCs w:val="20"/>
          <w:shd w:val="clear" w:color="auto" w:fill="FFFFFF"/>
        </w:rPr>
        <w:t xml:space="preserve">Possess </w:t>
      </w:r>
      <w:r w:rsidR="002E2612">
        <w:rPr>
          <w:rFonts w:ascii="Tahoma" w:hAnsi="Tahoma" w:cs="Tahoma" w:hint="eastAsia"/>
          <w:color w:val="000000"/>
          <w:sz w:val="20"/>
          <w:szCs w:val="20"/>
          <w:shd w:val="clear" w:color="auto" w:fill="FFFFFF"/>
          <w:lang w:eastAsia="zh-HK"/>
        </w:rPr>
        <w:t xml:space="preserve">team </w:t>
      </w:r>
      <w:r w:rsidR="002E2612">
        <w:rPr>
          <w:rFonts w:ascii="Tahoma" w:hAnsi="Tahoma" w:cs="Tahoma"/>
          <w:color w:val="000000"/>
          <w:sz w:val="20"/>
          <w:szCs w:val="20"/>
          <w:shd w:val="clear" w:color="auto" w:fill="FFFFFF"/>
        </w:rPr>
        <w:t>lead</w:t>
      </w:r>
      <w:r w:rsidR="002E2612">
        <w:rPr>
          <w:rFonts w:ascii="Tahoma" w:hAnsi="Tahoma" w:cs="Tahoma" w:hint="eastAsia"/>
          <w:color w:val="000000"/>
          <w:sz w:val="20"/>
          <w:szCs w:val="20"/>
          <w:shd w:val="clear" w:color="auto" w:fill="FFFFFF"/>
          <w:lang w:eastAsia="zh-HK"/>
        </w:rPr>
        <w:t>ing</w:t>
      </w:r>
      <w:r w:rsidRPr="00DE34BC">
        <w:rPr>
          <w:rFonts w:ascii="Tahoma" w:hAnsi="Tahoma" w:cs="Tahoma"/>
          <w:color w:val="000000"/>
          <w:sz w:val="20"/>
          <w:szCs w:val="20"/>
          <w:shd w:val="clear" w:color="auto" w:fill="FFFFFF"/>
        </w:rPr>
        <w:t xml:space="preserve"> roles in several top tier financial institutions, including </w:t>
      </w:r>
      <w:r w:rsidR="00E25D04">
        <w:rPr>
          <w:rFonts w:ascii="Tahoma" w:hAnsi="Tahoma" w:cs="Tahoma" w:hint="eastAsia"/>
          <w:color w:val="000000"/>
          <w:sz w:val="20"/>
          <w:szCs w:val="20"/>
          <w:shd w:val="clear" w:color="auto" w:fill="FFFFFF"/>
          <w:lang w:eastAsia="zh-HK"/>
        </w:rPr>
        <w:t xml:space="preserve">HSBC, </w:t>
      </w:r>
      <w:r w:rsidRPr="00DE34BC">
        <w:rPr>
          <w:rFonts w:ascii="Tahoma" w:hAnsi="Tahoma" w:cs="Tahoma"/>
          <w:sz w:val="20"/>
          <w:szCs w:val="20"/>
          <w:lang w:eastAsia="zh-TW"/>
        </w:rPr>
        <w:t xml:space="preserve">Citibank, Macquarie and Alter </w:t>
      </w:r>
      <w:proofErr w:type="spellStart"/>
      <w:r w:rsidRPr="00DE34BC">
        <w:rPr>
          <w:rFonts w:ascii="Tahoma" w:hAnsi="Tahoma" w:cs="Tahoma"/>
          <w:sz w:val="20"/>
          <w:szCs w:val="20"/>
          <w:lang w:eastAsia="zh-TW"/>
        </w:rPr>
        <w:t>Domus</w:t>
      </w:r>
      <w:proofErr w:type="spellEnd"/>
      <w:r w:rsidRPr="00DE34BC">
        <w:rPr>
          <w:rFonts w:ascii="Tahoma" w:hAnsi="Tahoma" w:cs="Tahoma"/>
          <w:sz w:val="20"/>
          <w:szCs w:val="20"/>
          <w:lang w:eastAsia="zh-TW"/>
        </w:rPr>
        <w:t>.</w:t>
      </w:r>
    </w:p>
    <w:p w:rsidR="00DE34BC" w:rsidRPr="00DE34BC" w:rsidRDefault="00DE34BC" w:rsidP="00904933">
      <w:pPr>
        <w:numPr>
          <w:ilvl w:val="0"/>
          <w:numId w:val="1"/>
        </w:numPr>
        <w:jc w:val="both"/>
        <w:rPr>
          <w:rFonts w:ascii="Tahoma" w:hAnsi="Tahoma" w:cs="Tahoma"/>
          <w:sz w:val="20"/>
          <w:szCs w:val="20"/>
        </w:rPr>
      </w:pPr>
      <w:r w:rsidRPr="00DE34BC">
        <w:rPr>
          <w:rFonts w:ascii="Tahoma" w:hAnsi="Tahoma" w:cs="Tahoma"/>
          <w:sz w:val="20"/>
          <w:szCs w:val="20"/>
          <w:lang w:eastAsia="zh-TW"/>
        </w:rPr>
        <w:t>Significant exposure</w:t>
      </w:r>
      <w:r w:rsidR="00E25D04">
        <w:rPr>
          <w:rFonts w:ascii="Tahoma" w:hAnsi="Tahoma" w:cs="Tahoma" w:hint="eastAsia"/>
          <w:sz w:val="20"/>
          <w:szCs w:val="20"/>
          <w:lang w:eastAsia="zh-TW"/>
        </w:rPr>
        <w:t>s</w:t>
      </w:r>
      <w:r w:rsidR="00B26FF6">
        <w:rPr>
          <w:rFonts w:ascii="Tahoma" w:hAnsi="Tahoma" w:cs="Tahoma" w:hint="eastAsia"/>
          <w:sz w:val="20"/>
          <w:szCs w:val="20"/>
          <w:lang w:eastAsia="zh-TW"/>
        </w:rPr>
        <w:t xml:space="preserve"> and involvements</w:t>
      </w:r>
      <w:r w:rsidRPr="00DE34BC">
        <w:rPr>
          <w:rFonts w:ascii="Tahoma" w:hAnsi="Tahoma" w:cs="Tahoma"/>
          <w:sz w:val="20"/>
          <w:szCs w:val="20"/>
          <w:lang w:eastAsia="zh-TW"/>
        </w:rPr>
        <w:t xml:space="preserve"> in </w:t>
      </w:r>
      <w:r w:rsidR="00B26FF6">
        <w:rPr>
          <w:rFonts w:ascii="Tahoma" w:hAnsi="Tahoma" w:cs="Tahoma" w:hint="eastAsia"/>
          <w:sz w:val="20"/>
          <w:szCs w:val="20"/>
          <w:lang w:eastAsia="zh-TW"/>
        </w:rPr>
        <w:t>C</w:t>
      </w:r>
      <w:r w:rsidRPr="00DE34BC">
        <w:rPr>
          <w:rFonts w:ascii="Tahoma" w:hAnsi="Tahoma" w:cs="Tahoma"/>
          <w:sz w:val="20"/>
          <w:szCs w:val="20"/>
          <w:lang w:eastAsia="zh-TW"/>
        </w:rPr>
        <w:t xml:space="preserve">lient relationship management, </w:t>
      </w:r>
      <w:r w:rsidR="00B26FF6">
        <w:rPr>
          <w:rFonts w:ascii="Tahoma" w:hAnsi="Tahoma" w:cs="Tahoma" w:hint="eastAsia"/>
          <w:sz w:val="20"/>
          <w:szCs w:val="20"/>
          <w:lang w:eastAsia="zh-TW"/>
        </w:rPr>
        <w:t>W</w:t>
      </w:r>
      <w:r w:rsidRPr="00DE34BC">
        <w:rPr>
          <w:rFonts w:ascii="Tahoma" w:hAnsi="Tahoma" w:cs="Tahoma"/>
          <w:sz w:val="20"/>
          <w:szCs w:val="20"/>
          <w:lang w:eastAsia="zh-TW"/>
        </w:rPr>
        <w:t xml:space="preserve">orkflow standardization, </w:t>
      </w:r>
      <w:r w:rsidR="00B26FF6">
        <w:rPr>
          <w:rFonts w:ascii="Tahoma" w:hAnsi="Tahoma" w:cs="Tahoma" w:hint="eastAsia"/>
          <w:sz w:val="20"/>
          <w:szCs w:val="20"/>
          <w:lang w:eastAsia="zh-TW"/>
        </w:rPr>
        <w:t>Change management, A</w:t>
      </w:r>
      <w:r w:rsidRPr="00DE34BC">
        <w:rPr>
          <w:rFonts w:ascii="Tahoma" w:hAnsi="Tahoma" w:cs="Tahoma"/>
          <w:sz w:val="20"/>
          <w:szCs w:val="20"/>
          <w:lang w:eastAsia="zh-TW"/>
        </w:rPr>
        <w:t xml:space="preserve">pplication enhancement and </w:t>
      </w:r>
      <w:r w:rsidR="00B26FF6">
        <w:rPr>
          <w:rFonts w:ascii="Tahoma" w:hAnsi="Tahoma" w:cs="Tahoma" w:hint="eastAsia"/>
          <w:sz w:val="20"/>
          <w:szCs w:val="20"/>
          <w:lang w:eastAsia="zh-TW"/>
        </w:rPr>
        <w:t>S</w:t>
      </w:r>
      <w:r w:rsidRPr="00DE34BC">
        <w:rPr>
          <w:rFonts w:ascii="Tahoma" w:hAnsi="Tahoma" w:cs="Tahoma"/>
          <w:sz w:val="20"/>
          <w:szCs w:val="20"/>
          <w:lang w:eastAsia="zh-TW"/>
        </w:rPr>
        <w:t>ystem implementation.</w:t>
      </w:r>
    </w:p>
    <w:p w:rsidR="00904933" w:rsidRPr="00DE34BC" w:rsidRDefault="00904933" w:rsidP="00904933">
      <w:pPr>
        <w:numPr>
          <w:ilvl w:val="0"/>
          <w:numId w:val="1"/>
        </w:numPr>
        <w:jc w:val="both"/>
        <w:rPr>
          <w:rFonts w:ascii="Tahoma" w:hAnsi="Tahoma" w:cs="Tahoma"/>
          <w:sz w:val="20"/>
          <w:szCs w:val="20"/>
        </w:rPr>
      </w:pPr>
      <w:r w:rsidRPr="00DE34BC">
        <w:rPr>
          <w:rFonts w:ascii="Tahoma" w:hAnsi="Tahoma" w:cs="Tahoma"/>
          <w:sz w:val="20"/>
          <w:szCs w:val="20"/>
        </w:rPr>
        <w:t xml:space="preserve">Strong knowledge of </w:t>
      </w:r>
      <w:r w:rsidR="00B26FF6">
        <w:rPr>
          <w:rFonts w:ascii="Tahoma" w:hAnsi="Tahoma" w:cs="Tahoma" w:hint="eastAsia"/>
          <w:sz w:val="20"/>
          <w:szCs w:val="20"/>
          <w:lang w:eastAsia="zh-HK"/>
        </w:rPr>
        <w:t>M</w:t>
      </w:r>
      <w:r w:rsidRPr="00DE34BC">
        <w:rPr>
          <w:rFonts w:ascii="Tahoma" w:hAnsi="Tahoma" w:cs="Tahoma"/>
          <w:sz w:val="20"/>
          <w:szCs w:val="20"/>
        </w:rPr>
        <w:t xml:space="preserve">oney market, </w:t>
      </w:r>
      <w:r w:rsidR="00B26FF6">
        <w:rPr>
          <w:rFonts w:ascii="Tahoma" w:hAnsi="Tahoma" w:cs="Tahoma" w:hint="eastAsia"/>
          <w:sz w:val="20"/>
          <w:szCs w:val="20"/>
          <w:lang w:eastAsia="zh-HK"/>
        </w:rPr>
        <w:t>C</w:t>
      </w:r>
      <w:r w:rsidRPr="00DE34BC">
        <w:rPr>
          <w:rFonts w:ascii="Tahoma" w:hAnsi="Tahoma" w:cs="Tahoma"/>
          <w:sz w:val="20"/>
          <w:szCs w:val="20"/>
        </w:rPr>
        <w:t xml:space="preserve">ash equity, </w:t>
      </w:r>
      <w:r w:rsidR="00B26FF6">
        <w:rPr>
          <w:rFonts w:ascii="Tahoma" w:hAnsi="Tahoma" w:cs="Tahoma" w:hint="eastAsia"/>
          <w:sz w:val="20"/>
          <w:szCs w:val="20"/>
          <w:lang w:eastAsia="zh-HK"/>
        </w:rPr>
        <w:t>F</w:t>
      </w:r>
      <w:r w:rsidRPr="00DE34BC">
        <w:rPr>
          <w:rFonts w:ascii="Tahoma" w:hAnsi="Tahoma" w:cs="Tahoma"/>
          <w:sz w:val="20"/>
          <w:szCs w:val="20"/>
        </w:rPr>
        <w:t xml:space="preserve">ixed Income, </w:t>
      </w:r>
      <w:r w:rsidR="00B26FF6">
        <w:rPr>
          <w:rFonts w:ascii="Tahoma" w:hAnsi="Tahoma" w:cs="Tahoma"/>
          <w:sz w:val="20"/>
          <w:szCs w:val="20"/>
          <w:lang w:eastAsia="zh-HK"/>
        </w:rPr>
        <w:t>D</w:t>
      </w:r>
      <w:r w:rsidR="00B26FF6" w:rsidRPr="00DE34BC">
        <w:rPr>
          <w:rFonts w:ascii="Tahoma" w:hAnsi="Tahoma" w:cs="Tahoma"/>
          <w:sz w:val="20"/>
          <w:szCs w:val="20"/>
        </w:rPr>
        <w:t>erivatives</w:t>
      </w:r>
      <w:r w:rsidR="00B26FF6">
        <w:rPr>
          <w:rFonts w:ascii="Tahoma" w:hAnsi="Tahoma" w:cs="Tahoma"/>
          <w:sz w:val="20"/>
          <w:szCs w:val="20"/>
        </w:rPr>
        <w:t xml:space="preserve"> and </w:t>
      </w:r>
      <w:r w:rsidR="00B26FF6">
        <w:rPr>
          <w:rFonts w:ascii="Tahoma" w:hAnsi="Tahoma" w:cs="Tahoma" w:hint="eastAsia"/>
          <w:sz w:val="20"/>
          <w:szCs w:val="20"/>
          <w:lang w:eastAsia="zh-HK"/>
        </w:rPr>
        <w:t>S</w:t>
      </w:r>
      <w:r w:rsidRPr="00DE34BC">
        <w:rPr>
          <w:rFonts w:ascii="Tahoma" w:hAnsi="Tahoma" w:cs="Tahoma"/>
          <w:sz w:val="20"/>
          <w:szCs w:val="20"/>
        </w:rPr>
        <w:t>tructure products; hand on experience on operational procedures and interbank communication protocol.</w:t>
      </w:r>
    </w:p>
    <w:p w:rsidR="00904933" w:rsidRPr="002E2612" w:rsidRDefault="00904933" w:rsidP="00904933">
      <w:pPr>
        <w:numPr>
          <w:ilvl w:val="0"/>
          <w:numId w:val="1"/>
        </w:numPr>
        <w:jc w:val="both"/>
        <w:rPr>
          <w:rFonts w:ascii="Tahoma" w:hAnsi="Tahoma" w:cs="Tahoma"/>
          <w:sz w:val="20"/>
          <w:szCs w:val="20"/>
        </w:rPr>
      </w:pPr>
      <w:r w:rsidRPr="002E2612">
        <w:rPr>
          <w:rFonts w:ascii="Tahoma" w:hAnsi="Tahoma" w:cs="Tahoma"/>
          <w:sz w:val="20"/>
          <w:szCs w:val="20"/>
        </w:rPr>
        <w:t>Proficient communication skill</w:t>
      </w:r>
      <w:r w:rsidR="00A2162E" w:rsidRPr="002E2612">
        <w:rPr>
          <w:rFonts w:ascii="Tahoma" w:hAnsi="Tahoma" w:cs="Tahoma"/>
          <w:sz w:val="20"/>
          <w:szCs w:val="20"/>
        </w:rPr>
        <w:t>s</w:t>
      </w:r>
      <w:r w:rsidRPr="002E2612">
        <w:rPr>
          <w:rFonts w:ascii="Tahoma" w:hAnsi="Tahoma" w:cs="Tahoma"/>
          <w:sz w:val="20"/>
          <w:szCs w:val="20"/>
        </w:rPr>
        <w:t xml:space="preserve"> with </w:t>
      </w:r>
      <w:r w:rsidR="00A2162E" w:rsidRPr="002E2612">
        <w:rPr>
          <w:rFonts w:ascii="Tahoma" w:hAnsi="Tahoma" w:cs="Tahoma"/>
          <w:sz w:val="20"/>
          <w:szCs w:val="20"/>
        </w:rPr>
        <w:t xml:space="preserve">fund </w:t>
      </w:r>
      <w:r w:rsidR="000D3351" w:rsidRPr="002E2612">
        <w:rPr>
          <w:rFonts w:ascii="Tahoma" w:hAnsi="Tahoma" w:cs="Tahoma"/>
          <w:sz w:val="20"/>
          <w:szCs w:val="20"/>
        </w:rPr>
        <w:t>managers</w:t>
      </w:r>
      <w:r w:rsidRPr="002E2612">
        <w:rPr>
          <w:rFonts w:ascii="Tahoma" w:hAnsi="Tahoma" w:cs="Tahoma"/>
          <w:sz w:val="20"/>
          <w:szCs w:val="20"/>
        </w:rPr>
        <w:t>,</w:t>
      </w:r>
      <w:r w:rsidR="005100E6" w:rsidRPr="002E2612">
        <w:rPr>
          <w:rFonts w:ascii="Tahoma" w:hAnsi="Tahoma" w:cs="Tahoma"/>
          <w:sz w:val="20"/>
          <w:szCs w:val="20"/>
        </w:rPr>
        <w:t xml:space="preserve"> investment advisors,</w:t>
      </w:r>
      <w:r w:rsidRPr="002E2612">
        <w:rPr>
          <w:rFonts w:ascii="Tahoma" w:hAnsi="Tahoma" w:cs="Tahoma"/>
          <w:sz w:val="20"/>
          <w:szCs w:val="20"/>
        </w:rPr>
        <w:t xml:space="preserve"> </w:t>
      </w:r>
      <w:r w:rsidR="005100E6" w:rsidRPr="002E2612">
        <w:rPr>
          <w:rFonts w:ascii="Tahoma" w:hAnsi="Tahoma" w:cs="Tahoma"/>
          <w:sz w:val="20"/>
          <w:szCs w:val="20"/>
        </w:rPr>
        <w:t>individual/</w:t>
      </w:r>
      <w:r w:rsidR="00C11BA0" w:rsidRPr="002E2612">
        <w:rPr>
          <w:rFonts w:ascii="Tahoma" w:hAnsi="Tahoma" w:cs="Tahoma"/>
          <w:sz w:val="20"/>
          <w:szCs w:val="20"/>
        </w:rPr>
        <w:t>institutional investors</w:t>
      </w:r>
      <w:r w:rsidRPr="002E2612">
        <w:rPr>
          <w:rFonts w:ascii="Tahoma" w:hAnsi="Tahoma" w:cs="Tahoma"/>
          <w:sz w:val="20"/>
          <w:szCs w:val="20"/>
        </w:rPr>
        <w:t>,</w:t>
      </w:r>
      <w:r w:rsidR="000D3351" w:rsidRPr="002E2612">
        <w:rPr>
          <w:rFonts w:ascii="Tahoma" w:hAnsi="Tahoma" w:cs="Tahoma"/>
          <w:sz w:val="20"/>
          <w:szCs w:val="20"/>
        </w:rPr>
        <w:t xml:space="preserve"> </w:t>
      </w:r>
      <w:r w:rsidR="001245C5" w:rsidRPr="002E2612">
        <w:rPr>
          <w:rFonts w:ascii="Tahoma" w:hAnsi="Tahoma" w:cs="Tahoma"/>
          <w:sz w:val="20"/>
          <w:szCs w:val="20"/>
        </w:rPr>
        <w:t xml:space="preserve">bank </w:t>
      </w:r>
      <w:r w:rsidR="000D3351" w:rsidRPr="002E2612">
        <w:rPr>
          <w:rFonts w:ascii="Tahoma" w:hAnsi="Tahoma" w:cs="Tahoma"/>
          <w:sz w:val="20"/>
          <w:szCs w:val="20"/>
        </w:rPr>
        <w:t xml:space="preserve">custodians, prime brokerages, </w:t>
      </w:r>
      <w:r w:rsidRPr="002E2612">
        <w:rPr>
          <w:rFonts w:ascii="Tahoma" w:hAnsi="Tahoma" w:cs="Tahoma"/>
          <w:sz w:val="20"/>
          <w:szCs w:val="20"/>
        </w:rPr>
        <w:t xml:space="preserve">fund administrators and auditors. </w:t>
      </w:r>
    </w:p>
    <w:p w:rsidR="00904933" w:rsidRDefault="00904933" w:rsidP="00904933">
      <w:pPr>
        <w:numPr>
          <w:ilvl w:val="0"/>
          <w:numId w:val="1"/>
        </w:numPr>
        <w:jc w:val="both"/>
        <w:rPr>
          <w:rFonts w:ascii="Tahoma" w:hAnsi="Tahoma" w:cs="Tahoma"/>
          <w:sz w:val="20"/>
          <w:szCs w:val="20"/>
        </w:rPr>
      </w:pPr>
      <w:r w:rsidRPr="00DE34BC">
        <w:rPr>
          <w:rFonts w:ascii="Tahoma" w:hAnsi="Tahoma" w:cs="Tahoma"/>
          <w:sz w:val="20"/>
          <w:szCs w:val="20"/>
        </w:rPr>
        <w:t>Demons</w:t>
      </w:r>
      <w:r w:rsidR="00E25D04">
        <w:rPr>
          <w:rFonts w:ascii="Tahoma" w:hAnsi="Tahoma" w:cs="Tahoma"/>
          <w:sz w:val="20"/>
          <w:szCs w:val="20"/>
        </w:rPr>
        <w:t>trate</w:t>
      </w:r>
      <w:r w:rsidR="0093611A" w:rsidRPr="00DE34BC">
        <w:rPr>
          <w:rFonts w:ascii="Tahoma" w:hAnsi="Tahoma" w:cs="Tahoma"/>
          <w:sz w:val="20"/>
          <w:szCs w:val="20"/>
        </w:rPr>
        <w:t xml:space="preserve"> analytical, </w:t>
      </w:r>
      <w:r w:rsidR="002036F9" w:rsidRPr="00DE34BC">
        <w:rPr>
          <w:rFonts w:ascii="Tahoma" w:hAnsi="Tahoma" w:cs="Tahoma"/>
          <w:sz w:val="20"/>
          <w:szCs w:val="20"/>
        </w:rPr>
        <w:t>rational</w:t>
      </w:r>
      <w:r w:rsidRPr="00DE34BC">
        <w:rPr>
          <w:rFonts w:ascii="Tahoma" w:hAnsi="Tahoma" w:cs="Tahoma"/>
          <w:sz w:val="20"/>
          <w:szCs w:val="20"/>
        </w:rPr>
        <w:t xml:space="preserve"> and problem-solving capabilities. </w:t>
      </w:r>
      <w:r w:rsidR="009C21CA">
        <w:rPr>
          <w:rFonts w:ascii="Tahoma" w:hAnsi="Tahoma" w:cs="Tahoma"/>
          <w:sz w:val="20"/>
          <w:szCs w:val="20"/>
        </w:rPr>
        <w:t>Perform</w:t>
      </w:r>
      <w:r w:rsidR="00C8755A" w:rsidRPr="00DE34BC">
        <w:rPr>
          <w:rFonts w:ascii="Tahoma" w:hAnsi="Tahoma" w:cs="Tahoma"/>
          <w:sz w:val="20"/>
          <w:szCs w:val="20"/>
        </w:rPr>
        <w:t xml:space="preserve"> </w:t>
      </w:r>
      <w:r w:rsidR="0093611A" w:rsidRPr="00DE34BC">
        <w:rPr>
          <w:rFonts w:ascii="Tahoma" w:hAnsi="Tahoma" w:cs="Tahoma"/>
          <w:sz w:val="20"/>
          <w:szCs w:val="20"/>
        </w:rPr>
        <w:t>t</w:t>
      </w:r>
      <w:r w:rsidR="00A2162E" w:rsidRPr="00DE34BC">
        <w:rPr>
          <w:rFonts w:ascii="Tahoma" w:hAnsi="Tahoma" w:cs="Tahoma"/>
          <w:sz w:val="20"/>
          <w:szCs w:val="20"/>
        </w:rPr>
        <w:t>ask</w:t>
      </w:r>
      <w:r w:rsidRPr="00DE34BC">
        <w:rPr>
          <w:rFonts w:ascii="Tahoma" w:hAnsi="Tahoma" w:cs="Tahoma"/>
          <w:sz w:val="20"/>
          <w:szCs w:val="20"/>
        </w:rPr>
        <w:t>-oriented wit</w:t>
      </w:r>
      <w:r w:rsidR="00312C7E">
        <w:rPr>
          <w:rFonts w:ascii="Tahoma" w:hAnsi="Tahoma" w:cs="Tahoma"/>
          <w:sz w:val="20"/>
          <w:szCs w:val="20"/>
        </w:rPr>
        <w:t>h strong sense of team work and</w:t>
      </w:r>
      <w:r w:rsidR="002036F9" w:rsidRPr="00DE34BC">
        <w:rPr>
          <w:rFonts w:ascii="Tahoma" w:hAnsi="Tahoma" w:cs="Tahoma"/>
          <w:sz w:val="20"/>
          <w:szCs w:val="20"/>
        </w:rPr>
        <w:t xml:space="preserve"> </w:t>
      </w:r>
      <w:r w:rsidR="00312C7E">
        <w:rPr>
          <w:rFonts w:ascii="Tahoma" w:hAnsi="Tahoma" w:cs="Tahoma" w:hint="eastAsia"/>
          <w:sz w:val="20"/>
          <w:szCs w:val="20"/>
          <w:lang w:eastAsia="zh-HK"/>
        </w:rPr>
        <w:t xml:space="preserve">modest </w:t>
      </w:r>
      <w:r w:rsidRPr="00DE34BC">
        <w:rPr>
          <w:rFonts w:ascii="Tahoma" w:hAnsi="Tahoma" w:cs="Tahoma"/>
          <w:sz w:val="20"/>
          <w:szCs w:val="20"/>
        </w:rPr>
        <w:t xml:space="preserve">project management skills. </w:t>
      </w:r>
    </w:p>
    <w:p w:rsidR="00E25D04" w:rsidRPr="00DE34BC" w:rsidRDefault="00E25D04" w:rsidP="00904933">
      <w:pPr>
        <w:numPr>
          <w:ilvl w:val="0"/>
          <w:numId w:val="1"/>
        </w:numPr>
        <w:jc w:val="both"/>
        <w:rPr>
          <w:rFonts w:ascii="Tahoma" w:hAnsi="Tahoma" w:cs="Tahoma"/>
          <w:sz w:val="20"/>
          <w:szCs w:val="20"/>
        </w:rPr>
      </w:pPr>
      <w:r>
        <w:rPr>
          <w:rFonts w:ascii="Tahoma" w:hAnsi="Tahoma" w:cs="Tahoma" w:hint="eastAsia"/>
          <w:sz w:val="20"/>
          <w:szCs w:val="20"/>
          <w:lang w:eastAsia="zh-HK"/>
        </w:rPr>
        <w:t xml:space="preserve">A student </w:t>
      </w:r>
      <w:r>
        <w:rPr>
          <w:rFonts w:ascii="Tahoma" w:hAnsi="Tahoma" w:cs="Tahoma"/>
          <w:sz w:val="20"/>
          <w:szCs w:val="20"/>
          <w:lang w:eastAsia="zh-HK"/>
        </w:rPr>
        <w:t>candidate</w:t>
      </w:r>
      <w:r>
        <w:rPr>
          <w:rFonts w:ascii="Tahoma" w:hAnsi="Tahoma" w:cs="Tahoma" w:hint="eastAsia"/>
          <w:sz w:val="20"/>
          <w:szCs w:val="20"/>
          <w:lang w:eastAsia="zh-HK"/>
        </w:rPr>
        <w:t xml:space="preserve"> of ACCA</w:t>
      </w:r>
    </w:p>
    <w:p w:rsidR="00904933" w:rsidRPr="00DE34BC" w:rsidRDefault="00904933" w:rsidP="00904933">
      <w:pPr>
        <w:jc w:val="both"/>
        <w:rPr>
          <w:rFonts w:ascii="Tahoma" w:hAnsi="Tahoma" w:cs="Tahoma"/>
          <w:sz w:val="20"/>
          <w:szCs w:val="20"/>
        </w:rPr>
      </w:pPr>
    </w:p>
    <w:p w:rsidR="00F92591" w:rsidRPr="00DE34BC" w:rsidRDefault="00F92591" w:rsidP="00F92591">
      <w:pPr>
        <w:pStyle w:val="2"/>
        <w:pBdr>
          <w:top w:val="none" w:sz="0" w:space="0" w:color="auto"/>
          <w:left w:val="none" w:sz="0" w:space="0" w:color="auto"/>
          <w:bottom w:val="single" w:sz="4" w:space="1" w:color="auto"/>
          <w:right w:val="none" w:sz="0" w:space="0" w:color="auto"/>
        </w:pBdr>
        <w:spacing w:line="240" w:lineRule="exact"/>
        <w:rPr>
          <w:rFonts w:ascii="Tahoma" w:eastAsia="SimHei" w:hAnsi="Tahoma" w:cs="Tahoma"/>
          <w:b/>
          <w:bCs/>
          <w:i w:val="0"/>
          <w:iCs w:val="0"/>
          <w:szCs w:val="20"/>
        </w:rPr>
      </w:pPr>
      <w:r w:rsidRPr="00DE34BC">
        <w:rPr>
          <w:rFonts w:ascii="Tahoma" w:eastAsia="SimHei" w:hAnsi="Tahoma" w:cs="Tahoma"/>
          <w:b/>
          <w:bCs/>
          <w:i w:val="0"/>
          <w:iCs w:val="0"/>
          <w:szCs w:val="20"/>
        </w:rPr>
        <w:t>CAREER OBJECTIVE</w:t>
      </w:r>
    </w:p>
    <w:p w:rsidR="00DE34BC" w:rsidRDefault="00DE34BC" w:rsidP="00FF683E">
      <w:pPr>
        <w:rPr>
          <w:rFonts w:ascii="Tahoma" w:hAnsi="Tahoma" w:cs="Tahoma"/>
          <w:color w:val="000000"/>
          <w:sz w:val="20"/>
          <w:szCs w:val="20"/>
          <w:shd w:val="clear" w:color="auto" w:fill="FFFFFF"/>
        </w:rPr>
      </w:pPr>
    </w:p>
    <w:p w:rsidR="004C5DB1" w:rsidRPr="004C5DB1" w:rsidRDefault="004C5DB1" w:rsidP="004C5DB1">
      <w:pPr>
        <w:rPr>
          <w:rFonts w:ascii="Tahoma" w:hAnsi="Tahoma" w:cs="Tahoma"/>
          <w:sz w:val="20"/>
          <w:szCs w:val="20"/>
          <w:shd w:val="clear" w:color="auto" w:fill="FFFFFF"/>
        </w:rPr>
      </w:pPr>
      <w:r w:rsidRPr="004C5DB1">
        <w:rPr>
          <w:rFonts w:ascii="Tahoma" w:hAnsi="Tahoma" w:cs="Tahoma"/>
          <w:sz w:val="20"/>
          <w:szCs w:val="20"/>
        </w:rPr>
        <w:t>To o</w:t>
      </w:r>
      <w:r w:rsidR="001E6129" w:rsidRPr="004C5DB1">
        <w:rPr>
          <w:rFonts w:ascii="Tahoma" w:hAnsi="Tahoma" w:cs="Tahoma"/>
          <w:sz w:val="20"/>
          <w:szCs w:val="20"/>
        </w:rPr>
        <w:t xml:space="preserve">btain a challenging operational and managerial position which I can utilize my </w:t>
      </w:r>
      <w:r>
        <w:rPr>
          <w:rFonts w:ascii="Tahoma" w:hAnsi="Tahoma" w:cs="Tahoma"/>
          <w:sz w:val="20"/>
          <w:szCs w:val="20"/>
        </w:rPr>
        <w:t xml:space="preserve">working experience, </w:t>
      </w:r>
      <w:r w:rsidR="00667E88">
        <w:rPr>
          <w:rFonts w:ascii="Tahoma" w:hAnsi="Tahoma" w:cs="Tahoma" w:hint="eastAsia"/>
          <w:sz w:val="20"/>
          <w:szCs w:val="20"/>
          <w:lang w:eastAsia="zh-HK"/>
        </w:rPr>
        <w:t xml:space="preserve">product knowledge and </w:t>
      </w:r>
      <w:r w:rsidR="001E6129" w:rsidRPr="004C5DB1">
        <w:rPr>
          <w:rFonts w:ascii="Tahoma" w:hAnsi="Tahoma" w:cs="Tahoma"/>
          <w:sz w:val="20"/>
          <w:szCs w:val="20"/>
        </w:rPr>
        <w:t xml:space="preserve">lean management skills with a growing company to achieve optimum utilization of its resources and </w:t>
      </w:r>
      <w:r w:rsidR="00B54A19">
        <w:rPr>
          <w:rFonts w:ascii="Tahoma" w:hAnsi="Tahoma" w:cs="Tahoma" w:hint="eastAsia"/>
          <w:sz w:val="20"/>
          <w:szCs w:val="20"/>
          <w:lang w:eastAsia="zh-HK"/>
        </w:rPr>
        <w:t xml:space="preserve">profit </w:t>
      </w:r>
      <w:r w:rsidR="00B54A19">
        <w:rPr>
          <w:rFonts w:ascii="Tahoma" w:hAnsi="Tahoma" w:cs="Tahoma"/>
          <w:sz w:val="20"/>
          <w:szCs w:val="20"/>
        </w:rPr>
        <w:t>maximi</w:t>
      </w:r>
      <w:r w:rsidR="00B54A19">
        <w:rPr>
          <w:rFonts w:ascii="Tahoma" w:hAnsi="Tahoma" w:cs="Tahoma"/>
          <w:sz w:val="20"/>
          <w:szCs w:val="20"/>
          <w:lang w:eastAsia="zh-HK"/>
        </w:rPr>
        <w:t>zation</w:t>
      </w:r>
      <w:r w:rsidR="001E6129" w:rsidRPr="004C5DB1">
        <w:rPr>
          <w:rFonts w:ascii="Tahoma" w:hAnsi="Tahoma" w:cs="Tahoma"/>
          <w:sz w:val="20"/>
          <w:szCs w:val="20"/>
        </w:rPr>
        <w:t>.</w:t>
      </w:r>
      <w:r w:rsidRPr="004C5DB1">
        <w:rPr>
          <w:rFonts w:ascii="Tahoma" w:hAnsi="Tahoma" w:cs="Tahoma"/>
          <w:sz w:val="20"/>
          <w:szCs w:val="20"/>
        </w:rPr>
        <w:t xml:space="preserve">  </w:t>
      </w:r>
    </w:p>
    <w:p w:rsidR="00DE34BC" w:rsidRDefault="00DE34BC" w:rsidP="00DE34BC">
      <w:pPr>
        <w:pStyle w:val="2"/>
        <w:pBdr>
          <w:top w:val="none" w:sz="0" w:space="0" w:color="auto"/>
          <w:left w:val="none" w:sz="0" w:space="0" w:color="auto"/>
          <w:bottom w:val="single" w:sz="4" w:space="1" w:color="auto"/>
          <w:right w:val="none" w:sz="0" w:space="0" w:color="auto"/>
        </w:pBdr>
        <w:contextualSpacing/>
        <w:rPr>
          <w:rFonts w:ascii="Tahoma" w:eastAsia="SimHei" w:hAnsi="Tahoma" w:cs="Tahoma"/>
          <w:b/>
          <w:bCs/>
          <w:i w:val="0"/>
          <w:iCs w:val="0"/>
          <w:szCs w:val="20"/>
        </w:rPr>
      </w:pPr>
    </w:p>
    <w:p w:rsidR="00DE34BC" w:rsidRPr="00D27488" w:rsidRDefault="00DE34BC" w:rsidP="00DE34BC">
      <w:pPr>
        <w:pStyle w:val="2"/>
        <w:pBdr>
          <w:top w:val="none" w:sz="0" w:space="0" w:color="auto"/>
          <w:left w:val="none" w:sz="0" w:space="0" w:color="auto"/>
          <w:bottom w:val="single" w:sz="4" w:space="1" w:color="auto"/>
          <w:right w:val="none" w:sz="0" w:space="0" w:color="auto"/>
        </w:pBdr>
        <w:contextualSpacing/>
        <w:rPr>
          <w:rFonts w:ascii="Tahoma" w:eastAsia="SimHei" w:hAnsi="Tahoma" w:cs="Tahoma"/>
          <w:b/>
          <w:bCs/>
          <w:i w:val="0"/>
          <w:iCs w:val="0"/>
          <w:szCs w:val="20"/>
        </w:rPr>
      </w:pPr>
      <w:r w:rsidRPr="00D27488">
        <w:rPr>
          <w:rFonts w:ascii="Tahoma" w:eastAsia="SimHei" w:hAnsi="Tahoma" w:cs="Tahoma"/>
          <w:b/>
          <w:bCs/>
          <w:i w:val="0"/>
          <w:iCs w:val="0"/>
          <w:szCs w:val="20"/>
        </w:rPr>
        <w:t>PROFESSIONAL QUALIFICATION</w:t>
      </w:r>
    </w:p>
    <w:p w:rsidR="00DE34BC" w:rsidRPr="00D27488" w:rsidRDefault="00DE34BC" w:rsidP="00DE34BC">
      <w:pPr>
        <w:jc w:val="both"/>
        <w:rPr>
          <w:rFonts w:ascii="Tahoma" w:hAnsi="Tahoma" w:cs="Tahoma"/>
          <w:bCs/>
          <w:color w:val="000000"/>
          <w:sz w:val="20"/>
          <w:szCs w:val="20"/>
        </w:rPr>
      </w:pPr>
    </w:p>
    <w:p w:rsidR="00DE34BC" w:rsidRPr="00D27488" w:rsidRDefault="00A64D8D" w:rsidP="00DE34BC">
      <w:pPr>
        <w:jc w:val="both"/>
        <w:rPr>
          <w:rFonts w:ascii="Tahoma" w:hAnsi="Tahoma" w:cs="Tahoma"/>
          <w:sz w:val="20"/>
          <w:szCs w:val="20"/>
        </w:rPr>
      </w:pPr>
      <w:r>
        <w:rPr>
          <w:rFonts w:ascii="Tahoma" w:hAnsi="Tahoma" w:cs="Tahoma"/>
          <w:bCs/>
          <w:color w:val="000000"/>
          <w:sz w:val="20"/>
          <w:szCs w:val="20"/>
        </w:rPr>
        <w:t xml:space="preserve">Holder of </w:t>
      </w:r>
      <w:r w:rsidR="00DE34BC" w:rsidRPr="00D27488">
        <w:rPr>
          <w:rFonts w:ascii="Tahoma" w:hAnsi="Tahoma" w:cs="Tahoma"/>
          <w:bCs/>
          <w:color w:val="000000"/>
          <w:sz w:val="20"/>
          <w:szCs w:val="20"/>
        </w:rPr>
        <w:t>S</w:t>
      </w:r>
      <w:r w:rsidR="00DE34BC" w:rsidRPr="00D27488">
        <w:rPr>
          <w:rFonts w:ascii="Tahoma" w:hAnsi="Tahoma" w:cs="Tahoma"/>
          <w:sz w:val="20"/>
          <w:szCs w:val="20"/>
        </w:rPr>
        <w:t xml:space="preserve">FC’s Type 4 </w:t>
      </w:r>
      <w:r>
        <w:rPr>
          <w:rFonts w:ascii="Tahoma" w:hAnsi="Tahoma" w:cs="Tahoma"/>
          <w:sz w:val="20"/>
          <w:szCs w:val="20"/>
        </w:rPr>
        <w:t>representative l</w:t>
      </w:r>
      <w:r w:rsidR="00DE34BC" w:rsidRPr="00D27488">
        <w:rPr>
          <w:rFonts w:ascii="Tahoma" w:hAnsi="Tahoma" w:cs="Tahoma"/>
          <w:sz w:val="20"/>
          <w:szCs w:val="20"/>
        </w:rPr>
        <w:t>icense (Advising on Securities) ; Principles and Practice of Insurance (Paper I); General Insurance (Paper II); Long Term Insurance (Paper III); Mandatory Provident Fund Schemes Examination (MPFE); Investment-linked (Paper V)</w:t>
      </w:r>
    </w:p>
    <w:p w:rsidR="00904933" w:rsidRPr="00FF683E" w:rsidRDefault="00904933" w:rsidP="00904933">
      <w:pPr>
        <w:jc w:val="both"/>
        <w:rPr>
          <w:rFonts w:ascii="Tahoma" w:hAnsi="Tahoma" w:cs="Tahoma"/>
          <w:sz w:val="20"/>
          <w:szCs w:val="20"/>
        </w:rPr>
      </w:pPr>
    </w:p>
    <w:p w:rsidR="00904933" w:rsidRPr="00D27488" w:rsidRDefault="00904933" w:rsidP="00904933">
      <w:pPr>
        <w:pStyle w:val="2"/>
        <w:pBdr>
          <w:top w:val="none" w:sz="0" w:space="0" w:color="auto"/>
          <w:left w:val="none" w:sz="0" w:space="0" w:color="auto"/>
          <w:bottom w:val="single" w:sz="4" w:space="1" w:color="auto"/>
          <w:right w:val="none" w:sz="0" w:space="0" w:color="auto"/>
        </w:pBdr>
        <w:spacing w:line="240" w:lineRule="exact"/>
        <w:rPr>
          <w:rFonts w:ascii="Tahoma" w:eastAsia="SimHei" w:hAnsi="Tahoma" w:cs="Tahoma"/>
          <w:b/>
          <w:bCs/>
          <w:i w:val="0"/>
          <w:iCs w:val="0"/>
          <w:szCs w:val="20"/>
        </w:rPr>
      </w:pPr>
      <w:r w:rsidRPr="00D27488">
        <w:rPr>
          <w:rFonts w:ascii="Tahoma" w:eastAsia="SimHei" w:hAnsi="Tahoma" w:cs="Tahoma"/>
          <w:b/>
          <w:bCs/>
          <w:i w:val="0"/>
          <w:iCs w:val="0"/>
          <w:szCs w:val="20"/>
        </w:rPr>
        <w:t>EDUCATION</w:t>
      </w:r>
    </w:p>
    <w:p w:rsidR="00904933" w:rsidRPr="00D27488" w:rsidRDefault="00904933" w:rsidP="00904933">
      <w:pPr>
        <w:spacing w:line="180" w:lineRule="exact"/>
        <w:rPr>
          <w:rFonts w:ascii="Tahoma" w:hAnsi="Tahoma" w:cs="Tahoma"/>
          <w:sz w:val="20"/>
          <w:szCs w:val="20"/>
        </w:rPr>
      </w:pPr>
    </w:p>
    <w:p w:rsidR="00904933" w:rsidRPr="00D27488" w:rsidRDefault="00904933" w:rsidP="00904933">
      <w:pPr>
        <w:rPr>
          <w:rFonts w:ascii="Tahoma" w:hAnsi="Tahoma" w:cs="Tahoma"/>
          <w:sz w:val="20"/>
          <w:szCs w:val="20"/>
        </w:rPr>
      </w:pPr>
      <w:proofErr w:type="gramStart"/>
      <w:r w:rsidRPr="00BF4AA5">
        <w:rPr>
          <w:rFonts w:ascii="Tahoma" w:hAnsi="Tahoma" w:cs="Tahoma"/>
          <w:b/>
          <w:bCs/>
          <w:sz w:val="20"/>
          <w:szCs w:val="20"/>
        </w:rPr>
        <w:t xml:space="preserve">Rutgers University - The State University of New Jersey, </w:t>
      </w:r>
      <w:r w:rsidR="00CF3C83">
        <w:rPr>
          <w:rFonts w:ascii="Tahoma" w:hAnsi="Tahoma" w:cs="Tahoma" w:hint="eastAsia"/>
          <w:b/>
          <w:bCs/>
          <w:sz w:val="20"/>
          <w:szCs w:val="20"/>
          <w:lang w:eastAsia="zh-HK"/>
        </w:rPr>
        <w:t xml:space="preserve">Newark, NJ, </w:t>
      </w:r>
      <w:r w:rsidRPr="00BF4AA5">
        <w:rPr>
          <w:rFonts w:ascii="Tahoma" w:hAnsi="Tahoma" w:cs="Tahoma"/>
          <w:b/>
          <w:bCs/>
          <w:sz w:val="20"/>
          <w:szCs w:val="20"/>
        </w:rPr>
        <w:t>U.S.A.</w:t>
      </w:r>
      <w:proofErr w:type="gramEnd"/>
      <w:r w:rsidRPr="00D27488">
        <w:rPr>
          <w:rFonts w:ascii="Tahoma" w:hAnsi="Tahoma" w:cs="Tahoma"/>
          <w:color w:val="000000"/>
          <w:sz w:val="20"/>
          <w:szCs w:val="20"/>
        </w:rPr>
        <w:t> </w:t>
      </w:r>
      <w:r w:rsidRPr="00D27488">
        <w:rPr>
          <w:rFonts w:ascii="Tahoma" w:hAnsi="Tahoma" w:cs="Tahoma"/>
          <w:color w:val="FFFFFF"/>
          <w:sz w:val="20"/>
          <w:szCs w:val="20"/>
        </w:rPr>
        <w:t xml:space="preserve"> </w:t>
      </w:r>
      <w:r>
        <w:rPr>
          <w:rFonts w:ascii="Tahoma" w:hAnsi="Tahoma" w:cs="Tahoma"/>
          <w:color w:val="FFFFFF"/>
          <w:sz w:val="20"/>
          <w:szCs w:val="20"/>
        </w:rPr>
        <w:t xml:space="preserve"> </w:t>
      </w:r>
      <w:r w:rsidR="00CF3C83">
        <w:rPr>
          <w:rFonts w:ascii="Tahoma" w:hAnsi="Tahoma" w:cs="Tahoma" w:hint="eastAsia"/>
          <w:color w:val="FFFFFF"/>
          <w:sz w:val="20"/>
          <w:szCs w:val="20"/>
          <w:lang w:eastAsia="zh-HK"/>
        </w:rPr>
        <w:t xml:space="preserve">  </w:t>
      </w:r>
      <w:r>
        <w:rPr>
          <w:rFonts w:ascii="Tahoma" w:hAnsi="Tahoma" w:cs="Tahoma"/>
          <w:color w:val="FFFFFF"/>
          <w:sz w:val="20"/>
          <w:szCs w:val="20"/>
        </w:rPr>
        <w:t xml:space="preserve">                       </w:t>
      </w:r>
      <w:r>
        <w:rPr>
          <w:rFonts w:ascii="Tahoma" w:hAnsi="Tahoma" w:cs="Tahoma"/>
          <w:sz w:val="20"/>
          <w:szCs w:val="20"/>
        </w:rPr>
        <w:t>May/20</w:t>
      </w:r>
      <w:r w:rsidR="00C342F8">
        <w:rPr>
          <w:rFonts w:ascii="Tahoma" w:hAnsi="Tahoma" w:cs="Tahoma"/>
          <w:sz w:val="20"/>
          <w:szCs w:val="20"/>
        </w:rPr>
        <w:t>0</w:t>
      </w:r>
      <w:r>
        <w:rPr>
          <w:rFonts w:ascii="Tahoma" w:hAnsi="Tahoma" w:cs="Tahoma"/>
          <w:sz w:val="20"/>
          <w:szCs w:val="20"/>
        </w:rPr>
        <w:t>0</w:t>
      </w:r>
      <w:r w:rsidRPr="00D27488">
        <w:rPr>
          <w:rFonts w:ascii="Tahoma" w:hAnsi="Tahoma" w:cs="Tahoma"/>
          <w:color w:val="FFFFFF"/>
          <w:sz w:val="20"/>
          <w:szCs w:val="20"/>
        </w:rPr>
        <w:br/>
      </w:r>
      <w:r w:rsidRPr="00BF4AA5">
        <w:rPr>
          <w:rFonts w:ascii="Tahoma" w:hAnsi="Tahoma" w:cs="Tahoma"/>
          <w:b/>
          <w:color w:val="7F7F7F" w:themeColor="text1" w:themeTint="80"/>
          <w:sz w:val="20"/>
          <w:szCs w:val="20"/>
        </w:rPr>
        <w:t>Bachelor of Arts, May 2000</w:t>
      </w:r>
      <w:proofErr w:type="gramStart"/>
      <w:r w:rsidRPr="00BF4AA5">
        <w:rPr>
          <w:rFonts w:ascii="Tahoma" w:hAnsi="Tahoma" w:cs="Tahoma"/>
          <w:b/>
          <w:color w:val="7F7F7F" w:themeColor="text1" w:themeTint="80"/>
          <w:sz w:val="20"/>
          <w:szCs w:val="20"/>
        </w:rPr>
        <w:t>  Major</w:t>
      </w:r>
      <w:proofErr w:type="gramEnd"/>
      <w:r w:rsidRPr="00BF4AA5">
        <w:rPr>
          <w:rFonts w:ascii="Tahoma" w:hAnsi="Tahoma" w:cs="Tahoma"/>
          <w:b/>
          <w:color w:val="7F7F7F" w:themeColor="text1" w:themeTint="80"/>
          <w:sz w:val="20"/>
          <w:szCs w:val="20"/>
        </w:rPr>
        <w:t>:  Economics  Cumulative GPA: 3.18</w:t>
      </w:r>
      <w:r w:rsidRPr="00BF4AA5">
        <w:rPr>
          <w:rFonts w:ascii="Tahoma" w:hAnsi="Tahoma" w:cs="Tahoma"/>
          <w:color w:val="7F7F7F" w:themeColor="text1" w:themeTint="80"/>
          <w:sz w:val="20"/>
          <w:szCs w:val="20"/>
        </w:rPr>
        <w:t xml:space="preserve">   </w:t>
      </w:r>
    </w:p>
    <w:p w:rsidR="00904933" w:rsidRPr="00D27488" w:rsidRDefault="00904933" w:rsidP="00904933">
      <w:pPr>
        <w:jc w:val="both"/>
        <w:rPr>
          <w:rFonts w:ascii="Tahoma" w:hAnsi="Tahoma" w:cs="Tahoma"/>
          <w:color w:val="FFFFFF"/>
          <w:sz w:val="20"/>
          <w:szCs w:val="20"/>
        </w:rPr>
      </w:pPr>
      <w:r w:rsidRPr="00D27488">
        <w:rPr>
          <w:rFonts w:ascii="Tahoma" w:hAnsi="Tahoma" w:cs="Tahoma"/>
          <w:color w:val="000000"/>
          <w:sz w:val="20"/>
          <w:szCs w:val="20"/>
        </w:rPr>
        <w:t xml:space="preserve">RELEVANT COURSES: </w:t>
      </w:r>
      <w:r w:rsidR="000F3415" w:rsidRPr="00D27488">
        <w:rPr>
          <w:rFonts w:ascii="Tahoma" w:hAnsi="Tahoma" w:cs="Tahoma"/>
          <w:color w:val="000000"/>
          <w:sz w:val="20"/>
          <w:szCs w:val="20"/>
        </w:rPr>
        <w:t>Principles of Accounting I &amp; II,</w:t>
      </w:r>
      <w:r w:rsidR="000F3415">
        <w:rPr>
          <w:rFonts w:ascii="Tahoma" w:hAnsi="Tahoma" w:cs="Tahoma" w:hint="eastAsia"/>
          <w:color w:val="000000"/>
          <w:sz w:val="20"/>
          <w:szCs w:val="20"/>
          <w:lang w:eastAsia="zh-HK"/>
        </w:rPr>
        <w:t xml:space="preserve"> </w:t>
      </w:r>
      <w:r w:rsidRPr="00D27488">
        <w:rPr>
          <w:rFonts w:ascii="Tahoma" w:hAnsi="Tahoma" w:cs="Tahoma"/>
          <w:color w:val="000000"/>
          <w:sz w:val="20"/>
          <w:szCs w:val="20"/>
        </w:rPr>
        <w:t>Money and Banking, Corporate Finance, Finance, Managerial Economics, Financial Economics, Industrial Organization, History and Economics thoughts, Intermediate Microeconomics, Intermediate Macroeconomics, Seminar in Economics, Labor Seminar, Economics of Labor, Econometrics I, Management Information Systems, Principles of Marketing, Contemporary Business, Calculus, and Statistics.</w:t>
      </w:r>
      <w:r w:rsidRPr="00D27488">
        <w:rPr>
          <w:rFonts w:ascii="Tahoma" w:hAnsi="Tahoma" w:cs="Tahoma"/>
          <w:color w:val="FFFFFF"/>
          <w:sz w:val="20"/>
          <w:szCs w:val="20"/>
        </w:rPr>
        <w:t xml:space="preserve"> </w:t>
      </w:r>
    </w:p>
    <w:p w:rsidR="00904933" w:rsidRPr="00D27488" w:rsidRDefault="00904933" w:rsidP="00904933"/>
    <w:p w:rsidR="00904933" w:rsidRPr="00D27488" w:rsidRDefault="00F92591" w:rsidP="00904933">
      <w:pPr>
        <w:pStyle w:val="2"/>
        <w:pBdr>
          <w:top w:val="none" w:sz="0" w:space="0" w:color="auto"/>
          <w:left w:val="none" w:sz="0" w:space="0" w:color="auto"/>
          <w:bottom w:val="single" w:sz="4" w:space="1" w:color="auto"/>
          <w:right w:val="none" w:sz="0" w:space="0" w:color="auto"/>
        </w:pBdr>
        <w:contextualSpacing/>
        <w:rPr>
          <w:rFonts w:ascii="Tahoma" w:eastAsia="SimHei" w:hAnsi="Tahoma" w:cs="Tahoma"/>
          <w:b/>
          <w:bCs/>
          <w:i w:val="0"/>
          <w:iCs w:val="0"/>
          <w:szCs w:val="20"/>
        </w:rPr>
      </w:pPr>
      <w:r>
        <w:rPr>
          <w:rFonts w:ascii="Tahoma" w:eastAsia="SimHei" w:hAnsi="Tahoma" w:cs="Tahoma"/>
          <w:b/>
          <w:bCs/>
          <w:i w:val="0"/>
          <w:iCs w:val="0"/>
          <w:szCs w:val="20"/>
        </w:rPr>
        <w:t>EMPLOYMENT HISTORY</w:t>
      </w:r>
    </w:p>
    <w:tbl>
      <w:tblPr>
        <w:tblW w:w="12618" w:type="dxa"/>
        <w:tblLook w:val="04A0"/>
      </w:tblPr>
      <w:tblGrid>
        <w:gridCol w:w="10368"/>
        <w:gridCol w:w="2250"/>
      </w:tblGrid>
      <w:tr w:rsidR="00904933" w:rsidRPr="00D27488" w:rsidTr="00904933">
        <w:tc>
          <w:tcPr>
            <w:tcW w:w="10368" w:type="dxa"/>
            <w:shd w:val="clear" w:color="auto" w:fill="auto"/>
          </w:tcPr>
          <w:p w:rsidR="00904933" w:rsidRDefault="00904933" w:rsidP="00904933">
            <w:pPr>
              <w:rPr>
                <w:rFonts w:ascii="Tahoma" w:hAnsi="Tahoma" w:cs="Tahoma"/>
                <w:b/>
                <w:color w:val="0000FF"/>
                <w:sz w:val="20"/>
                <w:szCs w:val="20"/>
                <w:lang w:eastAsia="zh-HK"/>
              </w:rPr>
            </w:pPr>
          </w:p>
          <w:p w:rsidR="005C3C64" w:rsidRPr="00BF4AA5" w:rsidRDefault="005C3C64" w:rsidP="005C3C64">
            <w:pPr>
              <w:rPr>
                <w:rFonts w:ascii="Tahoma" w:hAnsi="Tahoma" w:cs="Tahoma"/>
                <w:b/>
                <w:sz w:val="20"/>
                <w:szCs w:val="20"/>
              </w:rPr>
            </w:pPr>
            <w:r>
              <w:rPr>
                <w:rFonts w:ascii="Tahoma" w:hAnsi="Tahoma" w:cs="Tahoma" w:hint="eastAsia"/>
                <w:b/>
                <w:sz w:val="20"/>
                <w:szCs w:val="20"/>
                <w:lang w:eastAsia="zh-HK"/>
              </w:rPr>
              <w:t xml:space="preserve">HSBC Institutional </w:t>
            </w:r>
            <w:r w:rsidR="009C21CA">
              <w:rPr>
                <w:rFonts w:ascii="Tahoma" w:hAnsi="Tahoma" w:cs="Tahoma" w:hint="eastAsia"/>
                <w:b/>
                <w:sz w:val="20"/>
                <w:szCs w:val="20"/>
                <w:lang w:eastAsia="zh-HK"/>
              </w:rPr>
              <w:t xml:space="preserve">Trust </w:t>
            </w:r>
            <w:r>
              <w:rPr>
                <w:rFonts w:ascii="Tahoma" w:hAnsi="Tahoma" w:cs="Tahoma" w:hint="eastAsia"/>
                <w:b/>
                <w:sz w:val="20"/>
                <w:szCs w:val="20"/>
                <w:lang w:eastAsia="zh-HK"/>
              </w:rPr>
              <w:t>Services</w:t>
            </w:r>
            <w:r w:rsidR="008B4428">
              <w:rPr>
                <w:rFonts w:ascii="Tahoma" w:hAnsi="Tahoma" w:cs="Tahoma" w:hint="eastAsia"/>
                <w:b/>
                <w:sz w:val="20"/>
                <w:szCs w:val="20"/>
                <w:lang w:eastAsia="zh-HK"/>
              </w:rPr>
              <w:t xml:space="preserve"> </w:t>
            </w:r>
            <w:r w:rsidR="009C21CA">
              <w:rPr>
                <w:rFonts w:ascii="Tahoma" w:hAnsi="Tahoma" w:cs="Tahoma" w:hint="eastAsia"/>
                <w:b/>
                <w:sz w:val="20"/>
                <w:szCs w:val="20"/>
                <w:lang w:eastAsia="zh-HK"/>
              </w:rPr>
              <w:t>(ASIA) Limited (HTHK/ BBCL/ SNFE</w:t>
            </w:r>
            <w:r>
              <w:rPr>
                <w:rFonts w:ascii="Tahoma" w:hAnsi="Tahoma" w:cs="Tahoma" w:hint="eastAsia"/>
                <w:b/>
                <w:sz w:val="20"/>
                <w:szCs w:val="20"/>
                <w:lang w:eastAsia="zh-HK"/>
              </w:rPr>
              <w:t>)</w:t>
            </w:r>
            <w:r w:rsidR="00CF3C83">
              <w:rPr>
                <w:rFonts w:ascii="Tahoma" w:hAnsi="Tahoma" w:cs="Tahoma"/>
                <w:b/>
                <w:sz w:val="20"/>
                <w:szCs w:val="20"/>
                <w:lang w:eastAsia="zh-HK"/>
              </w:rPr>
              <w:t>–</w:t>
            </w:r>
            <w:r w:rsidR="00CF3C83">
              <w:rPr>
                <w:rFonts w:ascii="Tahoma" w:hAnsi="Tahoma" w:cs="Tahoma" w:hint="eastAsia"/>
                <w:b/>
                <w:sz w:val="20"/>
                <w:szCs w:val="20"/>
                <w:lang w:eastAsia="zh-HK"/>
              </w:rPr>
              <w:t xml:space="preserve">Hong Kong </w:t>
            </w:r>
            <w:r>
              <w:rPr>
                <w:rFonts w:ascii="Tahoma" w:hAnsi="Tahoma" w:cs="Tahoma" w:hint="eastAsia"/>
                <w:sz w:val="20"/>
                <w:szCs w:val="20"/>
                <w:lang w:eastAsia="zh-HK"/>
              </w:rPr>
              <w:t>Aug</w:t>
            </w:r>
            <w:r>
              <w:rPr>
                <w:rFonts w:ascii="Tahoma" w:hAnsi="Tahoma" w:cs="Tahoma"/>
                <w:sz w:val="20"/>
                <w:szCs w:val="20"/>
              </w:rPr>
              <w:t>/20</w:t>
            </w:r>
            <w:r>
              <w:rPr>
                <w:rFonts w:ascii="Tahoma" w:hAnsi="Tahoma" w:cs="Tahoma" w:hint="eastAsia"/>
                <w:sz w:val="20"/>
                <w:szCs w:val="20"/>
                <w:lang w:eastAsia="zh-HK"/>
              </w:rPr>
              <w:t>15</w:t>
            </w:r>
            <w:r w:rsidRPr="00BF4AA5">
              <w:rPr>
                <w:rFonts w:ascii="Tahoma" w:hAnsi="Tahoma" w:cs="Tahoma"/>
                <w:sz w:val="20"/>
                <w:szCs w:val="20"/>
              </w:rPr>
              <w:t xml:space="preserve"> – Present  </w:t>
            </w:r>
          </w:p>
          <w:p w:rsidR="005C3C64" w:rsidRDefault="009C21CA" w:rsidP="005C3C64">
            <w:pPr>
              <w:jc w:val="both"/>
              <w:rPr>
                <w:rFonts w:ascii="Tahoma" w:hAnsi="Tahoma" w:cs="Tahoma"/>
                <w:b/>
                <w:bCs/>
                <w:color w:val="7F7F7F" w:themeColor="text1" w:themeTint="80"/>
                <w:sz w:val="20"/>
                <w:szCs w:val="20"/>
                <w:lang w:eastAsia="zh-HK"/>
              </w:rPr>
            </w:pPr>
            <w:r>
              <w:rPr>
                <w:rFonts w:ascii="Tahoma" w:hAnsi="Tahoma" w:cs="Tahoma" w:hint="eastAsia"/>
                <w:b/>
                <w:color w:val="7F7F7F" w:themeColor="text1" w:themeTint="80"/>
                <w:sz w:val="20"/>
                <w:szCs w:val="20"/>
                <w:lang w:eastAsia="zh-HK"/>
              </w:rPr>
              <w:t xml:space="preserve">Assistant </w:t>
            </w:r>
            <w:r w:rsidR="005C3C64" w:rsidRPr="00BF4AA5">
              <w:rPr>
                <w:rFonts w:ascii="Tahoma" w:hAnsi="Tahoma" w:cs="Tahoma"/>
                <w:b/>
                <w:color w:val="7F7F7F" w:themeColor="text1" w:themeTint="80"/>
                <w:sz w:val="20"/>
                <w:szCs w:val="20"/>
              </w:rPr>
              <w:t>Manager</w:t>
            </w:r>
            <w:r w:rsidR="005C3C64" w:rsidRPr="00BF4AA5">
              <w:rPr>
                <w:rFonts w:ascii="Tahoma" w:hAnsi="Tahoma" w:cs="Tahoma"/>
                <w:b/>
                <w:bCs/>
                <w:color w:val="7F7F7F" w:themeColor="text1" w:themeTint="80"/>
                <w:sz w:val="20"/>
                <w:szCs w:val="20"/>
              </w:rPr>
              <w:t xml:space="preserve"> </w:t>
            </w:r>
            <w:r w:rsidR="005C3C64">
              <w:rPr>
                <w:rFonts w:ascii="Tahoma" w:hAnsi="Tahoma" w:cs="Tahoma"/>
                <w:b/>
                <w:bCs/>
                <w:color w:val="7F7F7F" w:themeColor="text1" w:themeTint="80"/>
                <w:sz w:val="20"/>
                <w:szCs w:val="20"/>
              </w:rPr>
              <w:softHyphen/>
              <w:t>(</w:t>
            </w:r>
            <w:r w:rsidR="005C3C64">
              <w:rPr>
                <w:rFonts w:ascii="Tahoma" w:hAnsi="Tahoma" w:cs="Tahoma" w:hint="eastAsia"/>
                <w:b/>
                <w:bCs/>
                <w:color w:val="7F7F7F" w:themeColor="text1" w:themeTint="80"/>
                <w:sz w:val="20"/>
                <w:szCs w:val="20"/>
                <w:lang w:eastAsia="zh-HK"/>
              </w:rPr>
              <w:t>HSS/ Services Delivery)</w:t>
            </w:r>
          </w:p>
          <w:p w:rsidR="0035125E" w:rsidRPr="00897347" w:rsidRDefault="0035125E" w:rsidP="005C3C64">
            <w:pPr>
              <w:jc w:val="both"/>
              <w:rPr>
                <w:rFonts w:ascii="Tahoma" w:hAnsi="Tahoma" w:cs="Tahoma"/>
                <w:b/>
                <w:bCs/>
                <w:color w:val="7F7F7F" w:themeColor="text1" w:themeTint="80"/>
                <w:sz w:val="20"/>
                <w:szCs w:val="20"/>
                <w:lang w:eastAsia="zh-HK"/>
              </w:rPr>
            </w:pPr>
          </w:p>
          <w:p w:rsidR="00A02959" w:rsidRPr="00A02959" w:rsidRDefault="00A02959" w:rsidP="00D66205">
            <w:pPr>
              <w:pStyle w:val="Default"/>
              <w:numPr>
                <w:ilvl w:val="0"/>
                <w:numId w:val="18"/>
              </w:numPr>
              <w:ind w:left="964" w:hanging="482"/>
              <w:jc w:val="both"/>
              <w:rPr>
                <w:rFonts w:ascii="Tahoma" w:hAnsi="Tahoma" w:cs="Tahoma"/>
                <w:sz w:val="20"/>
                <w:szCs w:val="20"/>
                <w:lang w:eastAsia="zh-HK"/>
              </w:rPr>
            </w:pPr>
            <w:r w:rsidRPr="00A02959">
              <w:rPr>
                <w:rFonts w:ascii="Tahoma" w:hAnsi="Tahoma" w:cs="Tahoma" w:hint="eastAsia"/>
                <w:sz w:val="20"/>
                <w:szCs w:val="20"/>
                <w:lang w:eastAsia="zh-HK"/>
              </w:rPr>
              <w:t xml:space="preserve">High-level checking on </w:t>
            </w:r>
            <w:r w:rsidRPr="00A02959">
              <w:rPr>
                <w:rFonts w:ascii="Tahoma" w:hAnsi="Tahoma" w:cs="Tahoma"/>
                <w:sz w:val="20"/>
                <w:szCs w:val="20"/>
                <w:lang w:eastAsia="zh-HK"/>
              </w:rPr>
              <w:t xml:space="preserve">daily and weekly </w:t>
            </w:r>
            <w:r w:rsidRPr="00A02959">
              <w:rPr>
                <w:rFonts w:ascii="Tahoma" w:hAnsi="Tahoma" w:cs="Tahoma" w:hint="eastAsia"/>
                <w:sz w:val="20"/>
                <w:szCs w:val="20"/>
                <w:lang w:eastAsia="zh-HK"/>
              </w:rPr>
              <w:t xml:space="preserve">NAV </w:t>
            </w:r>
            <w:r w:rsidRPr="00A02959">
              <w:rPr>
                <w:rFonts w:ascii="Tahoma" w:hAnsi="Tahoma" w:cs="Tahoma"/>
                <w:sz w:val="20"/>
                <w:szCs w:val="20"/>
                <w:lang w:eastAsia="zh-HK"/>
              </w:rPr>
              <w:t>from Unit trust</w:t>
            </w:r>
            <w:r w:rsidRPr="00A02959">
              <w:rPr>
                <w:rFonts w:ascii="Tahoma" w:hAnsi="Tahoma" w:cs="Tahoma" w:hint="eastAsia"/>
                <w:sz w:val="20"/>
                <w:szCs w:val="20"/>
                <w:lang w:eastAsia="zh-HK"/>
              </w:rPr>
              <w:t>s</w:t>
            </w:r>
            <w:r w:rsidRPr="00A02959">
              <w:rPr>
                <w:rFonts w:ascii="Tahoma" w:hAnsi="Tahoma" w:cs="Tahoma"/>
                <w:sz w:val="20"/>
                <w:szCs w:val="20"/>
                <w:lang w:eastAsia="zh-HK"/>
              </w:rPr>
              <w:t>, Mutual funds, and ORSO schemes</w:t>
            </w:r>
            <w:r w:rsidRPr="00A02959">
              <w:rPr>
                <w:rFonts w:ascii="Tahoma" w:hAnsi="Tahoma" w:cs="Tahoma" w:hint="eastAsia"/>
                <w:sz w:val="20"/>
                <w:szCs w:val="20"/>
                <w:lang w:eastAsia="zh-HK"/>
              </w:rPr>
              <w:t xml:space="preserve"> and signoff fund prices to Bloomberg and fund managers.  </w:t>
            </w:r>
          </w:p>
          <w:p w:rsidR="00A02959" w:rsidRPr="00A02959" w:rsidRDefault="00A02959" w:rsidP="00D66205">
            <w:pPr>
              <w:pStyle w:val="Default"/>
              <w:numPr>
                <w:ilvl w:val="0"/>
                <w:numId w:val="18"/>
              </w:numPr>
              <w:ind w:left="964" w:hanging="482"/>
              <w:jc w:val="both"/>
              <w:rPr>
                <w:rFonts w:ascii="Tahoma" w:hAnsi="Tahoma" w:cs="Tahoma"/>
                <w:sz w:val="20"/>
                <w:szCs w:val="20"/>
                <w:lang w:eastAsia="zh-HK"/>
              </w:rPr>
            </w:pPr>
            <w:r w:rsidRPr="00A02959">
              <w:rPr>
                <w:rFonts w:ascii="Tahoma" w:hAnsi="Tahoma" w:cs="Tahoma"/>
                <w:sz w:val="20"/>
                <w:szCs w:val="20"/>
                <w:lang w:eastAsia="zh-HK"/>
              </w:rPr>
              <w:t xml:space="preserve">Conduct daily cash and securities reconciliation, trade processing and </w:t>
            </w:r>
            <w:proofErr w:type="gramStart"/>
            <w:r w:rsidRPr="00A02959">
              <w:rPr>
                <w:rFonts w:ascii="Tahoma" w:hAnsi="Tahoma" w:cs="Tahoma"/>
                <w:sz w:val="20"/>
                <w:szCs w:val="20"/>
                <w:lang w:eastAsia="zh-HK"/>
              </w:rPr>
              <w:t>Corporate</w:t>
            </w:r>
            <w:proofErr w:type="gramEnd"/>
            <w:r w:rsidRPr="00A02959">
              <w:rPr>
                <w:rFonts w:ascii="Tahoma" w:hAnsi="Tahoma" w:cs="Tahoma"/>
                <w:sz w:val="20"/>
                <w:szCs w:val="20"/>
                <w:lang w:eastAsia="zh-HK"/>
              </w:rPr>
              <w:t xml:space="preserve"> action</w:t>
            </w:r>
            <w:r w:rsidRPr="00A02959">
              <w:rPr>
                <w:rFonts w:ascii="Tahoma" w:hAnsi="Tahoma" w:cs="Tahoma" w:hint="eastAsia"/>
                <w:sz w:val="20"/>
                <w:szCs w:val="20"/>
                <w:lang w:eastAsia="zh-HK"/>
              </w:rPr>
              <w:t xml:space="preserve"> </w:t>
            </w:r>
            <w:r w:rsidRPr="00A02959">
              <w:rPr>
                <w:rFonts w:ascii="Tahoma" w:hAnsi="Tahoma" w:cs="Tahoma"/>
                <w:sz w:val="20"/>
                <w:szCs w:val="20"/>
                <w:lang w:eastAsia="zh-HK"/>
              </w:rPr>
              <w:t>monitoring</w:t>
            </w:r>
            <w:r w:rsidRPr="00A02959">
              <w:rPr>
                <w:rFonts w:ascii="Tahoma" w:hAnsi="Tahoma" w:cs="Tahoma" w:hint="eastAsia"/>
                <w:sz w:val="20"/>
                <w:szCs w:val="20"/>
                <w:lang w:eastAsia="zh-HK"/>
              </w:rPr>
              <w:t>.</w:t>
            </w:r>
          </w:p>
          <w:p w:rsidR="00A02959" w:rsidRPr="00A02959" w:rsidRDefault="00A02959" w:rsidP="00D66205">
            <w:pPr>
              <w:pStyle w:val="Default"/>
              <w:numPr>
                <w:ilvl w:val="0"/>
                <w:numId w:val="18"/>
              </w:numPr>
              <w:ind w:left="964" w:hanging="482"/>
              <w:jc w:val="both"/>
              <w:rPr>
                <w:rFonts w:ascii="Tahoma" w:hAnsi="Tahoma" w:cs="Tahoma"/>
                <w:sz w:val="20"/>
                <w:szCs w:val="20"/>
                <w:lang w:eastAsia="zh-HK"/>
              </w:rPr>
            </w:pPr>
            <w:r w:rsidRPr="00A02959">
              <w:rPr>
                <w:rFonts w:ascii="Tahoma" w:hAnsi="Tahoma" w:cs="Tahoma" w:hint="eastAsia"/>
                <w:sz w:val="20"/>
                <w:szCs w:val="20"/>
                <w:lang w:eastAsia="zh-HK"/>
              </w:rPr>
              <w:t xml:space="preserve">Intensively work with different oversea outsourcing teams within HSBC group to </w:t>
            </w:r>
            <w:r w:rsidRPr="00A02959">
              <w:rPr>
                <w:rFonts w:ascii="Tahoma" w:hAnsi="Tahoma" w:cs="Tahoma"/>
                <w:sz w:val="20"/>
                <w:szCs w:val="20"/>
                <w:lang w:eastAsia="zh-HK"/>
              </w:rPr>
              <w:t>identify</w:t>
            </w:r>
            <w:r w:rsidRPr="00A02959">
              <w:rPr>
                <w:rFonts w:ascii="Tahoma" w:hAnsi="Tahoma" w:cs="Tahoma" w:hint="eastAsia"/>
                <w:sz w:val="20"/>
                <w:szCs w:val="20"/>
                <w:lang w:eastAsia="zh-HK"/>
              </w:rPr>
              <w:t xml:space="preserve"> and resolve issues raised from the fund valuation process.</w:t>
            </w:r>
            <w:r w:rsidRPr="00A02959">
              <w:rPr>
                <w:rFonts w:ascii="Tahoma" w:hAnsi="Tahoma" w:cs="Tahoma"/>
                <w:sz w:val="20"/>
                <w:szCs w:val="20"/>
                <w:lang w:eastAsia="zh-HK"/>
              </w:rPr>
              <w:t xml:space="preserve"> </w:t>
            </w:r>
          </w:p>
          <w:p w:rsidR="00A02959" w:rsidRPr="00A02959" w:rsidRDefault="00A02959" w:rsidP="00D66205">
            <w:pPr>
              <w:pStyle w:val="Default"/>
              <w:numPr>
                <w:ilvl w:val="0"/>
                <w:numId w:val="18"/>
              </w:numPr>
              <w:ind w:left="964" w:hanging="482"/>
              <w:jc w:val="both"/>
              <w:rPr>
                <w:rFonts w:ascii="Tahoma" w:hAnsi="Tahoma" w:cs="Tahoma"/>
                <w:sz w:val="20"/>
                <w:szCs w:val="20"/>
                <w:lang w:eastAsia="zh-HK"/>
              </w:rPr>
            </w:pPr>
            <w:r w:rsidRPr="00A02959">
              <w:rPr>
                <w:rFonts w:ascii="Tahoma" w:hAnsi="Tahoma" w:cs="Tahoma"/>
                <w:sz w:val="20"/>
                <w:szCs w:val="20"/>
                <w:lang w:eastAsia="zh-HK"/>
              </w:rPr>
              <w:t>L</w:t>
            </w:r>
            <w:r w:rsidRPr="00A02959">
              <w:rPr>
                <w:rFonts w:ascii="Tahoma" w:hAnsi="Tahoma" w:cs="Tahoma"/>
                <w:sz w:val="20"/>
                <w:szCs w:val="20"/>
              </w:rPr>
              <w:t xml:space="preserve">iaise with fund managers, </w:t>
            </w:r>
            <w:r w:rsidRPr="00A02959">
              <w:rPr>
                <w:rFonts w:ascii="Tahoma" w:hAnsi="Tahoma" w:cs="Tahoma"/>
                <w:sz w:val="20"/>
                <w:szCs w:val="20"/>
                <w:lang w:eastAsia="zh-HK"/>
              </w:rPr>
              <w:t>funds</w:t>
            </w:r>
            <w:r w:rsidRPr="00A02959">
              <w:rPr>
                <w:rFonts w:ascii="Tahoma" w:hAnsi="Tahoma" w:cs="Tahoma"/>
                <w:sz w:val="20"/>
                <w:szCs w:val="20"/>
              </w:rPr>
              <w:t xml:space="preserve"> auditors to ensure </w:t>
            </w:r>
            <w:r w:rsidRPr="00A02959">
              <w:rPr>
                <w:rFonts w:ascii="Tahoma" w:hAnsi="Tahoma" w:cs="Tahoma"/>
                <w:sz w:val="20"/>
                <w:szCs w:val="20"/>
                <w:lang w:eastAsia="zh-HK"/>
              </w:rPr>
              <w:t>the daily operation processing and year end audit practices.</w:t>
            </w:r>
          </w:p>
          <w:p w:rsidR="00A02959" w:rsidRPr="00A02959" w:rsidRDefault="00A02959" w:rsidP="00D66205">
            <w:pPr>
              <w:pStyle w:val="Default"/>
              <w:numPr>
                <w:ilvl w:val="0"/>
                <w:numId w:val="18"/>
              </w:numPr>
              <w:ind w:left="964" w:hanging="482"/>
              <w:jc w:val="both"/>
              <w:rPr>
                <w:rFonts w:ascii="Tahoma" w:hAnsi="Tahoma" w:cs="Tahoma"/>
                <w:sz w:val="20"/>
                <w:szCs w:val="20"/>
              </w:rPr>
            </w:pPr>
            <w:r w:rsidRPr="00A02959">
              <w:rPr>
                <w:rFonts w:ascii="Tahoma" w:hAnsi="Tahoma" w:cs="Tahoma"/>
                <w:sz w:val="20"/>
                <w:szCs w:val="20"/>
              </w:rPr>
              <w:t xml:space="preserve">Perform </w:t>
            </w:r>
            <w:r w:rsidRPr="00A02959">
              <w:rPr>
                <w:rFonts w:ascii="Tahoma" w:hAnsi="Tahoma" w:cs="Tahoma" w:hint="eastAsia"/>
                <w:sz w:val="20"/>
                <w:szCs w:val="20"/>
                <w:lang w:eastAsia="zh-HK"/>
              </w:rPr>
              <w:t xml:space="preserve">investment </w:t>
            </w:r>
            <w:r w:rsidRPr="00A02959">
              <w:rPr>
                <w:rFonts w:ascii="Tahoma" w:hAnsi="Tahoma" w:cs="Tahoma"/>
                <w:sz w:val="20"/>
                <w:szCs w:val="20"/>
              </w:rPr>
              <w:t xml:space="preserve">compliance </w:t>
            </w:r>
            <w:r w:rsidR="00D1247B">
              <w:rPr>
                <w:rFonts w:ascii="Tahoma" w:hAnsi="Tahoma" w:cs="Tahoma" w:hint="eastAsia"/>
                <w:sz w:val="20"/>
                <w:szCs w:val="20"/>
                <w:lang w:eastAsia="zh-HK"/>
              </w:rPr>
              <w:t>r</w:t>
            </w:r>
            <w:r w:rsidRPr="00A02959">
              <w:rPr>
                <w:rFonts w:ascii="Tahoma" w:hAnsi="Tahoma" w:cs="Tahoma" w:hint="eastAsia"/>
                <w:sz w:val="20"/>
                <w:szCs w:val="20"/>
                <w:lang w:eastAsia="zh-HK"/>
              </w:rPr>
              <w:t xml:space="preserve">eporting and </w:t>
            </w:r>
            <w:r w:rsidRPr="00A02959">
              <w:rPr>
                <w:rFonts w:ascii="Tahoma" w:hAnsi="Tahoma" w:cs="Tahoma"/>
                <w:sz w:val="20"/>
                <w:szCs w:val="20"/>
                <w:lang w:eastAsia="zh-HK"/>
              </w:rPr>
              <w:t>documentation</w:t>
            </w:r>
            <w:r w:rsidRPr="00A02959">
              <w:rPr>
                <w:rFonts w:ascii="Tahoma" w:hAnsi="Tahoma" w:cs="Tahoma" w:hint="eastAsia"/>
                <w:sz w:val="20"/>
                <w:szCs w:val="20"/>
                <w:lang w:eastAsia="zh-HK"/>
              </w:rPr>
              <w:t>.</w:t>
            </w:r>
            <w:r w:rsidRPr="00A02959">
              <w:rPr>
                <w:rFonts w:ascii="Tahoma" w:hAnsi="Tahoma" w:cs="Tahoma"/>
                <w:sz w:val="20"/>
                <w:szCs w:val="20"/>
              </w:rPr>
              <w:t xml:space="preserve"> </w:t>
            </w:r>
          </w:p>
          <w:p w:rsidR="00A02959" w:rsidRPr="00A02959" w:rsidRDefault="00A02959" w:rsidP="00D66205">
            <w:pPr>
              <w:pStyle w:val="Default"/>
              <w:numPr>
                <w:ilvl w:val="0"/>
                <w:numId w:val="18"/>
              </w:numPr>
              <w:ind w:left="964" w:hanging="482"/>
              <w:jc w:val="both"/>
              <w:rPr>
                <w:rFonts w:ascii="Tahoma" w:hAnsi="Tahoma" w:cs="Tahoma"/>
                <w:sz w:val="20"/>
                <w:szCs w:val="20"/>
              </w:rPr>
            </w:pPr>
            <w:r w:rsidRPr="00A02959">
              <w:rPr>
                <w:rFonts w:ascii="Tahoma" w:hAnsi="Tahoma" w:cs="Tahoma" w:hint="eastAsia"/>
                <w:sz w:val="20"/>
                <w:szCs w:val="20"/>
                <w:lang w:eastAsia="zh-HK"/>
              </w:rPr>
              <w:t>Conduct interim</w:t>
            </w:r>
            <w:r w:rsidRPr="00A02959">
              <w:rPr>
                <w:rFonts w:ascii="Tahoma" w:hAnsi="Tahoma" w:cs="Tahoma"/>
                <w:sz w:val="20"/>
                <w:szCs w:val="20"/>
              </w:rPr>
              <w:t xml:space="preserve"> and annual </w:t>
            </w:r>
            <w:r w:rsidRPr="00A02959">
              <w:rPr>
                <w:rFonts w:ascii="Tahoma" w:hAnsi="Tahoma" w:cs="Tahoma" w:hint="eastAsia"/>
                <w:sz w:val="20"/>
                <w:szCs w:val="20"/>
                <w:lang w:eastAsia="zh-HK"/>
              </w:rPr>
              <w:t xml:space="preserve">financial </w:t>
            </w:r>
            <w:r w:rsidRPr="00A02959">
              <w:rPr>
                <w:rFonts w:ascii="Tahoma" w:hAnsi="Tahoma" w:cs="Tahoma"/>
                <w:sz w:val="20"/>
                <w:szCs w:val="20"/>
              </w:rPr>
              <w:t>report</w:t>
            </w:r>
            <w:r w:rsidRPr="00A02959">
              <w:rPr>
                <w:rFonts w:ascii="Tahoma" w:hAnsi="Tahoma" w:cs="Tahoma" w:hint="eastAsia"/>
                <w:sz w:val="20"/>
                <w:szCs w:val="20"/>
                <w:lang w:eastAsia="zh-HK"/>
              </w:rPr>
              <w:t>ing</w:t>
            </w:r>
            <w:r w:rsidRPr="00A02959">
              <w:rPr>
                <w:rFonts w:ascii="Tahoma" w:hAnsi="Tahoma" w:cs="Tahoma"/>
                <w:sz w:val="20"/>
                <w:szCs w:val="20"/>
              </w:rPr>
              <w:t xml:space="preserve"> </w:t>
            </w:r>
            <w:r w:rsidRPr="00A02959">
              <w:rPr>
                <w:rFonts w:ascii="Tahoma" w:hAnsi="Tahoma" w:cs="Tahoma" w:hint="eastAsia"/>
                <w:sz w:val="20"/>
                <w:szCs w:val="20"/>
                <w:lang w:eastAsia="zh-HK"/>
              </w:rPr>
              <w:t>prepara</w:t>
            </w:r>
            <w:r>
              <w:rPr>
                <w:rFonts w:ascii="Tahoma" w:hAnsi="Tahoma" w:cs="Tahoma" w:hint="eastAsia"/>
                <w:sz w:val="20"/>
                <w:szCs w:val="20"/>
                <w:lang w:eastAsia="zh-HK"/>
              </w:rPr>
              <w:t xml:space="preserve">tion </w:t>
            </w:r>
            <w:r w:rsidRPr="00A02959">
              <w:rPr>
                <w:rFonts w:ascii="Tahoma" w:hAnsi="Tahoma" w:cs="Tahoma"/>
                <w:sz w:val="20"/>
                <w:szCs w:val="20"/>
              </w:rPr>
              <w:t xml:space="preserve">for </w:t>
            </w:r>
            <w:r w:rsidRPr="00A02959">
              <w:rPr>
                <w:rFonts w:ascii="Tahoma" w:hAnsi="Tahoma" w:cs="Tahoma" w:hint="eastAsia"/>
                <w:sz w:val="20"/>
                <w:szCs w:val="20"/>
                <w:lang w:eastAsia="zh-HK"/>
              </w:rPr>
              <w:t xml:space="preserve">Unit trusts, Mutual funds, and ORSO schemes. </w:t>
            </w:r>
          </w:p>
          <w:p w:rsidR="005C3C64" w:rsidRPr="00A02959" w:rsidRDefault="005C3C64" w:rsidP="005C3C64">
            <w:pPr>
              <w:jc w:val="both"/>
              <w:rPr>
                <w:rFonts w:ascii="Tahoma" w:hAnsi="Tahoma" w:cs="Tahoma"/>
                <w:b/>
                <w:bCs/>
                <w:color w:val="7F7F7F" w:themeColor="text1" w:themeTint="80"/>
                <w:sz w:val="20"/>
                <w:szCs w:val="20"/>
                <w:lang w:eastAsia="zh-HK"/>
              </w:rPr>
            </w:pPr>
          </w:p>
          <w:p w:rsidR="002B5E3D" w:rsidRDefault="002B5E3D" w:rsidP="002B5E3D">
            <w:pPr>
              <w:rPr>
                <w:rFonts w:ascii="Tahoma" w:hAnsi="Tahoma" w:cs="Tahoma"/>
                <w:i/>
                <w:sz w:val="20"/>
                <w:szCs w:val="20"/>
                <w:u w:val="single"/>
                <w:lang w:eastAsia="zh-HK"/>
              </w:rPr>
            </w:pPr>
            <w:r w:rsidRPr="002B5E3D">
              <w:rPr>
                <w:rFonts w:ascii="Tahoma" w:hAnsi="Tahoma" w:cs="Tahoma"/>
                <w:i/>
                <w:sz w:val="20"/>
                <w:szCs w:val="20"/>
                <w:u w:val="single"/>
                <w:lang w:eastAsia="zh-HK"/>
              </w:rPr>
              <w:lastRenderedPageBreak/>
              <w:t xml:space="preserve">Data </w:t>
            </w:r>
            <w:r w:rsidR="00D66205">
              <w:rPr>
                <w:rFonts w:ascii="Tahoma" w:hAnsi="Tahoma" w:cs="Tahoma" w:hint="eastAsia"/>
                <w:i/>
                <w:sz w:val="20"/>
                <w:szCs w:val="20"/>
                <w:u w:val="single"/>
                <w:lang w:eastAsia="zh-HK"/>
              </w:rPr>
              <w:t xml:space="preserve">and Change </w:t>
            </w:r>
            <w:r w:rsidRPr="002B5E3D">
              <w:rPr>
                <w:rFonts w:ascii="Tahoma" w:hAnsi="Tahoma" w:cs="Tahoma"/>
                <w:i/>
                <w:sz w:val="20"/>
                <w:szCs w:val="20"/>
                <w:u w:val="single"/>
                <w:lang w:eastAsia="zh-HK"/>
              </w:rPr>
              <w:t>Management</w:t>
            </w:r>
          </w:p>
          <w:p w:rsidR="00621222" w:rsidRDefault="005E2CF5" w:rsidP="00D66205">
            <w:pPr>
              <w:pStyle w:val="Default"/>
              <w:numPr>
                <w:ilvl w:val="0"/>
                <w:numId w:val="18"/>
              </w:numPr>
              <w:ind w:left="964" w:hanging="482"/>
              <w:jc w:val="both"/>
              <w:rPr>
                <w:rFonts w:ascii="Tahoma" w:hAnsi="Tahoma" w:cs="Tahoma"/>
                <w:sz w:val="20"/>
                <w:szCs w:val="20"/>
              </w:rPr>
            </w:pPr>
            <w:r w:rsidRPr="00621222">
              <w:rPr>
                <w:rFonts w:ascii="Tahoma" w:hAnsi="Tahoma" w:cs="Tahoma"/>
                <w:sz w:val="20"/>
                <w:szCs w:val="20"/>
              </w:rPr>
              <w:t>Revie</w:t>
            </w:r>
            <w:r w:rsidRPr="00621222">
              <w:rPr>
                <w:rFonts w:ascii="Tahoma" w:hAnsi="Tahoma" w:cs="Tahoma"/>
                <w:sz w:val="20"/>
                <w:szCs w:val="20"/>
                <w:lang w:eastAsia="zh-HK"/>
              </w:rPr>
              <w:t>w</w:t>
            </w:r>
            <w:r w:rsidR="00621222" w:rsidRPr="00621222">
              <w:rPr>
                <w:rFonts w:ascii="Tahoma" w:hAnsi="Tahoma" w:cs="Tahoma"/>
                <w:sz w:val="20"/>
                <w:szCs w:val="20"/>
              </w:rPr>
              <w:t xml:space="preserve"> and implemen</w:t>
            </w:r>
            <w:r w:rsidR="00621222" w:rsidRPr="00621222">
              <w:rPr>
                <w:rFonts w:ascii="Tahoma" w:hAnsi="Tahoma" w:cs="Tahoma" w:hint="eastAsia"/>
                <w:sz w:val="20"/>
                <w:szCs w:val="20"/>
                <w:lang w:eastAsia="zh-HK"/>
              </w:rPr>
              <w:t xml:space="preserve">t new workflows </w:t>
            </w:r>
            <w:r w:rsidR="00CF3C83">
              <w:rPr>
                <w:rFonts w:ascii="Tahoma" w:hAnsi="Tahoma" w:cs="Tahoma" w:hint="eastAsia"/>
                <w:sz w:val="20"/>
                <w:szCs w:val="20"/>
                <w:lang w:eastAsia="zh-HK"/>
              </w:rPr>
              <w:t>for</w:t>
            </w:r>
            <w:r w:rsidR="00621222" w:rsidRPr="00621222">
              <w:rPr>
                <w:rFonts w:ascii="Tahoma" w:hAnsi="Tahoma" w:cs="Tahoma" w:hint="eastAsia"/>
                <w:sz w:val="20"/>
                <w:szCs w:val="20"/>
                <w:lang w:eastAsia="zh-HK"/>
              </w:rPr>
              <w:t xml:space="preserve"> daily operation </w:t>
            </w:r>
            <w:r w:rsidR="00621222" w:rsidRPr="00621222">
              <w:rPr>
                <w:rFonts w:ascii="Tahoma" w:hAnsi="Tahoma" w:cs="Tahoma"/>
                <w:sz w:val="20"/>
                <w:szCs w:val="20"/>
                <w:lang w:eastAsia="zh-HK"/>
              </w:rPr>
              <w:t xml:space="preserve">in regard to fund </w:t>
            </w:r>
            <w:r w:rsidR="005C3C64" w:rsidRPr="00621222">
              <w:rPr>
                <w:rFonts w:ascii="Tahoma" w:hAnsi="Tahoma" w:cs="Tahoma"/>
                <w:sz w:val="20"/>
                <w:szCs w:val="20"/>
              </w:rPr>
              <w:t>administration</w:t>
            </w:r>
            <w:r w:rsidR="00621222" w:rsidRPr="00621222">
              <w:rPr>
                <w:rFonts w:ascii="Tahoma" w:hAnsi="Tahoma" w:cs="Tahoma" w:hint="eastAsia"/>
                <w:sz w:val="20"/>
                <w:szCs w:val="20"/>
                <w:lang w:eastAsia="zh-HK"/>
              </w:rPr>
              <w:t xml:space="preserve"> process</w:t>
            </w:r>
            <w:r w:rsidR="005C3C64" w:rsidRPr="00621222">
              <w:rPr>
                <w:rFonts w:ascii="Tahoma" w:hAnsi="Tahoma" w:cs="Tahoma"/>
                <w:sz w:val="20"/>
                <w:szCs w:val="20"/>
              </w:rPr>
              <w:t xml:space="preserve">, </w:t>
            </w:r>
            <w:r w:rsidR="00621222" w:rsidRPr="00621222">
              <w:rPr>
                <w:rFonts w:ascii="Tahoma" w:hAnsi="Tahoma" w:cs="Tahoma" w:hint="eastAsia"/>
                <w:sz w:val="20"/>
                <w:szCs w:val="20"/>
                <w:lang w:eastAsia="zh-HK"/>
              </w:rPr>
              <w:t>group</w:t>
            </w:r>
            <w:r w:rsidR="00621222" w:rsidRPr="00621222">
              <w:rPr>
                <w:rFonts w:ascii="Tahoma" w:hAnsi="Tahoma" w:cs="Tahoma"/>
                <w:sz w:val="20"/>
                <w:szCs w:val="20"/>
                <w:lang w:eastAsia="zh-HK"/>
              </w:rPr>
              <w:t>’</w:t>
            </w:r>
            <w:r w:rsidR="00621222" w:rsidRPr="00621222">
              <w:rPr>
                <w:rFonts w:ascii="Tahoma" w:hAnsi="Tahoma" w:cs="Tahoma" w:hint="eastAsia"/>
                <w:sz w:val="20"/>
                <w:szCs w:val="20"/>
                <w:lang w:eastAsia="zh-HK"/>
              </w:rPr>
              <w:t xml:space="preserve">s global compliance policy and </w:t>
            </w:r>
            <w:r w:rsidR="00CF3C83">
              <w:rPr>
                <w:rFonts w:ascii="Tahoma" w:hAnsi="Tahoma" w:cs="Tahoma" w:hint="eastAsia"/>
                <w:sz w:val="20"/>
                <w:szCs w:val="20"/>
                <w:lang w:eastAsia="zh-HK"/>
              </w:rPr>
              <w:t xml:space="preserve">latest </w:t>
            </w:r>
            <w:r w:rsidR="00621222" w:rsidRPr="00621222">
              <w:rPr>
                <w:rFonts w:ascii="Tahoma" w:hAnsi="Tahoma" w:cs="Tahoma" w:hint="eastAsia"/>
                <w:sz w:val="20"/>
                <w:szCs w:val="20"/>
                <w:lang w:eastAsia="zh-HK"/>
              </w:rPr>
              <w:t>market requirements</w:t>
            </w:r>
            <w:r w:rsidR="00621222">
              <w:rPr>
                <w:rFonts w:ascii="Tahoma" w:hAnsi="Tahoma" w:cs="Tahoma" w:hint="eastAsia"/>
                <w:sz w:val="20"/>
                <w:szCs w:val="20"/>
                <w:lang w:eastAsia="zh-HK"/>
              </w:rPr>
              <w:t>.</w:t>
            </w:r>
          </w:p>
          <w:p w:rsidR="005C3C64" w:rsidRPr="00897347" w:rsidRDefault="005E2CF5" w:rsidP="00D66205">
            <w:pPr>
              <w:pStyle w:val="Default"/>
              <w:numPr>
                <w:ilvl w:val="0"/>
                <w:numId w:val="18"/>
              </w:numPr>
              <w:ind w:left="964" w:hanging="482"/>
              <w:jc w:val="both"/>
              <w:rPr>
                <w:rFonts w:ascii="Tahoma" w:hAnsi="Tahoma" w:cs="Tahoma"/>
                <w:sz w:val="20"/>
                <w:szCs w:val="20"/>
              </w:rPr>
            </w:pPr>
            <w:r w:rsidRPr="00897347">
              <w:rPr>
                <w:rFonts w:ascii="Tahoma" w:hAnsi="Tahoma" w:cs="Tahoma"/>
                <w:sz w:val="20"/>
                <w:szCs w:val="20"/>
              </w:rPr>
              <w:t>Assist</w:t>
            </w:r>
            <w:r w:rsidR="005C3C64" w:rsidRPr="00897347">
              <w:rPr>
                <w:rFonts w:ascii="Tahoma" w:hAnsi="Tahoma" w:cs="Tahoma"/>
                <w:sz w:val="20"/>
                <w:szCs w:val="20"/>
              </w:rPr>
              <w:t xml:space="preserve"> the senior management for administrative &amp; procedure control/ planning and </w:t>
            </w:r>
            <w:r w:rsidR="00621222" w:rsidRPr="00897347">
              <w:rPr>
                <w:rFonts w:ascii="Tahoma" w:hAnsi="Tahoma" w:cs="Tahoma"/>
                <w:sz w:val="20"/>
                <w:szCs w:val="20"/>
              </w:rPr>
              <w:t>ad hoc project</w:t>
            </w:r>
            <w:r w:rsidR="00621222" w:rsidRPr="00897347">
              <w:rPr>
                <w:rFonts w:ascii="Tahoma" w:hAnsi="Tahoma" w:cs="Tahoma" w:hint="eastAsia"/>
                <w:sz w:val="20"/>
                <w:szCs w:val="20"/>
                <w:lang w:eastAsia="zh-HK"/>
              </w:rPr>
              <w:t>.</w:t>
            </w:r>
            <w:r w:rsidR="005C3C64" w:rsidRPr="00897347">
              <w:rPr>
                <w:rFonts w:ascii="Tahoma" w:hAnsi="Tahoma" w:cs="Tahoma"/>
                <w:sz w:val="20"/>
                <w:szCs w:val="20"/>
              </w:rPr>
              <w:t xml:space="preserve"> </w:t>
            </w:r>
          </w:p>
          <w:p w:rsidR="005C3C64" w:rsidRPr="00897347" w:rsidRDefault="005C3C64" w:rsidP="00D66205">
            <w:pPr>
              <w:pStyle w:val="Default"/>
              <w:numPr>
                <w:ilvl w:val="0"/>
                <w:numId w:val="18"/>
              </w:numPr>
              <w:ind w:left="964" w:hanging="482"/>
              <w:jc w:val="both"/>
              <w:rPr>
                <w:rFonts w:ascii="Tahoma" w:hAnsi="Tahoma" w:cs="Tahoma"/>
                <w:sz w:val="20"/>
                <w:szCs w:val="20"/>
              </w:rPr>
            </w:pPr>
            <w:r w:rsidRPr="00897347">
              <w:rPr>
                <w:rFonts w:ascii="Tahoma" w:hAnsi="Tahoma" w:cs="Tahoma"/>
                <w:sz w:val="20"/>
                <w:szCs w:val="20"/>
              </w:rPr>
              <w:t xml:space="preserve">Budgeting and cost analysis for </w:t>
            </w:r>
            <w:r w:rsidR="00621222" w:rsidRPr="00897347">
              <w:rPr>
                <w:rFonts w:ascii="Tahoma" w:hAnsi="Tahoma" w:cs="Tahoma"/>
                <w:sz w:val="20"/>
                <w:szCs w:val="20"/>
              </w:rPr>
              <w:t>client portfolios</w:t>
            </w:r>
            <w:r w:rsidR="00621222" w:rsidRPr="00897347">
              <w:rPr>
                <w:rFonts w:ascii="Tahoma" w:hAnsi="Tahoma" w:cs="Tahoma" w:hint="eastAsia"/>
                <w:sz w:val="20"/>
                <w:szCs w:val="20"/>
                <w:lang w:eastAsia="zh-HK"/>
              </w:rPr>
              <w:t>.</w:t>
            </w:r>
            <w:r w:rsidRPr="00897347">
              <w:rPr>
                <w:rFonts w:ascii="Tahoma" w:hAnsi="Tahoma" w:cs="Tahoma"/>
                <w:sz w:val="20"/>
                <w:szCs w:val="20"/>
              </w:rPr>
              <w:t xml:space="preserve"> </w:t>
            </w:r>
          </w:p>
          <w:p w:rsidR="008B06ED" w:rsidRPr="00897347" w:rsidRDefault="00E80889" w:rsidP="00D66205">
            <w:pPr>
              <w:pStyle w:val="Default"/>
              <w:numPr>
                <w:ilvl w:val="0"/>
                <w:numId w:val="18"/>
              </w:numPr>
              <w:ind w:left="964" w:hanging="482"/>
              <w:jc w:val="both"/>
              <w:rPr>
                <w:rFonts w:ascii="Tahoma" w:hAnsi="Tahoma" w:cs="Tahoma"/>
                <w:sz w:val="20"/>
                <w:szCs w:val="20"/>
              </w:rPr>
            </w:pPr>
            <w:r w:rsidRPr="00897347">
              <w:rPr>
                <w:rFonts w:ascii="Tahoma" w:hAnsi="Tahoma" w:cs="Tahoma"/>
                <w:sz w:val="20"/>
                <w:szCs w:val="20"/>
                <w:lang w:eastAsia="zh-HK"/>
              </w:rPr>
              <w:t xml:space="preserve">Account review and preparation, class action processing, compliance check, cash and securities reports to Fund managers; Facility arrangement, Global standard, Setting up new trust AC, Portfolio valuation.  </w:t>
            </w:r>
            <w:r w:rsidR="005E2CF5" w:rsidRPr="00897347">
              <w:rPr>
                <w:rFonts w:ascii="Tahoma" w:hAnsi="Tahoma" w:cs="Tahoma"/>
                <w:sz w:val="20"/>
                <w:szCs w:val="20"/>
                <w:lang w:eastAsia="zh-HK"/>
              </w:rPr>
              <w:t>Financial statement reporting</w:t>
            </w:r>
          </w:p>
          <w:p w:rsidR="005C3C64" w:rsidRPr="005C3C64" w:rsidRDefault="000F494E" w:rsidP="000F494E">
            <w:pPr>
              <w:pStyle w:val="Default"/>
              <w:widowControl w:val="0"/>
              <w:numPr>
                <w:ilvl w:val="0"/>
                <w:numId w:val="15"/>
              </w:numPr>
              <w:spacing w:after="114" w:line="220" w:lineRule="exact"/>
              <w:ind w:rightChars="-59" w:right="-142" w:hanging="213"/>
              <w:jc w:val="both"/>
              <w:rPr>
                <w:rFonts w:ascii="Tahoma" w:hAnsi="Tahoma" w:cs="Tahoma"/>
                <w:b/>
                <w:color w:val="0000FF"/>
                <w:sz w:val="20"/>
                <w:szCs w:val="20"/>
                <w:lang w:eastAsia="zh-HK"/>
              </w:rPr>
            </w:pPr>
            <w:proofErr w:type="spellStart"/>
            <w:r w:rsidRPr="000F494E">
              <w:rPr>
                <w:rFonts w:ascii="Tahoma" w:hAnsi="Tahoma" w:cs="Tahoma" w:hint="eastAsia"/>
                <w:sz w:val="20"/>
                <w:szCs w:val="20"/>
                <w:highlight w:val="yellow"/>
                <w:lang w:eastAsia="zh-HK"/>
              </w:rPr>
              <w:t>A</w:t>
            </w:r>
            <w:r w:rsidR="008B4428" w:rsidRPr="000F494E">
              <w:rPr>
                <w:rFonts w:ascii="Tahoma" w:hAnsi="Tahoma" w:cs="Tahoma"/>
                <w:sz w:val="20"/>
                <w:szCs w:val="20"/>
                <w:highlight w:val="yellow"/>
              </w:rPr>
              <w:t>ssis</w:t>
            </w:r>
            <w:proofErr w:type="spellEnd"/>
          </w:p>
          <w:p w:rsidR="00904933" w:rsidRPr="00BF4AA5" w:rsidRDefault="00904933" w:rsidP="00904933">
            <w:pPr>
              <w:rPr>
                <w:rFonts w:ascii="Tahoma" w:hAnsi="Tahoma" w:cs="Tahoma"/>
                <w:b/>
                <w:sz w:val="20"/>
                <w:szCs w:val="20"/>
              </w:rPr>
            </w:pPr>
            <w:r w:rsidRPr="00BF4AA5">
              <w:rPr>
                <w:rFonts w:ascii="Tahoma" w:hAnsi="Tahoma" w:cs="Tahoma"/>
                <w:b/>
                <w:sz w:val="20"/>
                <w:szCs w:val="20"/>
              </w:rPr>
              <w:t xml:space="preserve">Alter </w:t>
            </w:r>
            <w:proofErr w:type="spellStart"/>
            <w:r w:rsidRPr="00BF4AA5">
              <w:rPr>
                <w:rFonts w:ascii="Tahoma" w:hAnsi="Tahoma" w:cs="Tahoma"/>
                <w:b/>
                <w:sz w:val="20"/>
                <w:szCs w:val="20"/>
              </w:rPr>
              <w:t>Domus</w:t>
            </w:r>
            <w:proofErr w:type="spellEnd"/>
            <w:r w:rsidRPr="00BF4AA5">
              <w:rPr>
                <w:rFonts w:ascii="Tahoma" w:hAnsi="Tahoma" w:cs="Tahoma"/>
                <w:b/>
                <w:sz w:val="20"/>
                <w:szCs w:val="20"/>
              </w:rPr>
              <w:t xml:space="preserve"> Alternative Asset Fund Administration HK Ltd (ADAAFA) – Hong Kong </w:t>
            </w:r>
            <w:r w:rsidRPr="00BF4AA5">
              <w:rPr>
                <w:rFonts w:ascii="Tahoma" w:hAnsi="Tahoma" w:cs="Tahoma"/>
                <w:sz w:val="20"/>
                <w:szCs w:val="20"/>
              </w:rPr>
              <w:t xml:space="preserve">Mar/2008 – </w:t>
            </w:r>
            <w:r w:rsidR="005C3C64">
              <w:rPr>
                <w:rFonts w:ascii="Tahoma" w:hAnsi="Tahoma" w:cs="Tahoma" w:hint="eastAsia"/>
                <w:sz w:val="20"/>
                <w:szCs w:val="20"/>
                <w:lang w:eastAsia="zh-HK"/>
              </w:rPr>
              <w:t>Jul/2015</w:t>
            </w:r>
            <w:r w:rsidRPr="00BF4AA5">
              <w:rPr>
                <w:rFonts w:ascii="Tahoma" w:hAnsi="Tahoma" w:cs="Tahoma"/>
                <w:sz w:val="20"/>
                <w:szCs w:val="20"/>
              </w:rPr>
              <w:t xml:space="preserve"> </w:t>
            </w:r>
          </w:p>
          <w:p w:rsidR="00904933" w:rsidRPr="00BF4AA5" w:rsidRDefault="00904933" w:rsidP="00904933">
            <w:pPr>
              <w:jc w:val="both"/>
              <w:rPr>
                <w:rFonts w:ascii="Tahoma" w:hAnsi="Tahoma" w:cs="Tahoma"/>
                <w:b/>
                <w:bCs/>
                <w:color w:val="7F7F7F" w:themeColor="text1" w:themeTint="80"/>
                <w:sz w:val="20"/>
                <w:szCs w:val="20"/>
              </w:rPr>
            </w:pPr>
            <w:r w:rsidRPr="00BF4AA5">
              <w:rPr>
                <w:rFonts w:ascii="Tahoma" w:hAnsi="Tahoma" w:cs="Tahoma"/>
                <w:b/>
                <w:color w:val="7F7F7F" w:themeColor="text1" w:themeTint="80"/>
                <w:sz w:val="20"/>
                <w:szCs w:val="20"/>
              </w:rPr>
              <w:t>Manager</w:t>
            </w:r>
            <w:r w:rsidRPr="00BF4AA5">
              <w:rPr>
                <w:rFonts w:ascii="Tahoma" w:hAnsi="Tahoma" w:cs="Tahoma"/>
                <w:b/>
                <w:bCs/>
                <w:color w:val="7F7F7F" w:themeColor="text1" w:themeTint="80"/>
                <w:sz w:val="20"/>
                <w:szCs w:val="20"/>
              </w:rPr>
              <w:t xml:space="preserve"> </w:t>
            </w:r>
            <w:r w:rsidR="00236403">
              <w:rPr>
                <w:rFonts w:ascii="Tahoma" w:hAnsi="Tahoma" w:cs="Tahoma"/>
                <w:b/>
                <w:bCs/>
                <w:color w:val="7F7F7F" w:themeColor="text1" w:themeTint="80"/>
                <w:sz w:val="20"/>
                <w:szCs w:val="20"/>
              </w:rPr>
              <w:softHyphen/>
            </w:r>
            <w:r w:rsidR="001F3B24">
              <w:rPr>
                <w:rFonts w:ascii="Tahoma" w:hAnsi="Tahoma" w:cs="Tahoma"/>
                <w:b/>
                <w:bCs/>
                <w:color w:val="7F7F7F" w:themeColor="text1" w:themeTint="80"/>
                <w:sz w:val="20"/>
                <w:szCs w:val="20"/>
              </w:rPr>
              <w:t>(</w:t>
            </w:r>
            <w:r w:rsidR="001F3B24">
              <w:rPr>
                <w:rFonts w:ascii="Tahoma" w:hAnsi="Tahoma" w:cs="Tahoma" w:hint="eastAsia"/>
                <w:b/>
                <w:bCs/>
                <w:color w:val="7F7F7F" w:themeColor="text1" w:themeTint="80"/>
                <w:sz w:val="20"/>
                <w:szCs w:val="20"/>
                <w:lang w:eastAsia="zh-HK"/>
              </w:rPr>
              <w:t>Trade support and fund valuation operation</w:t>
            </w:r>
            <w:r w:rsidR="00FF683E">
              <w:rPr>
                <w:rFonts w:ascii="Tahoma" w:hAnsi="Tahoma" w:cs="Tahoma"/>
                <w:b/>
                <w:bCs/>
                <w:color w:val="7F7F7F" w:themeColor="text1" w:themeTint="80"/>
                <w:sz w:val="20"/>
                <w:szCs w:val="20"/>
              </w:rPr>
              <w:t xml:space="preserve">) </w:t>
            </w:r>
          </w:p>
          <w:p w:rsidR="000A4D3E" w:rsidRDefault="000A4D3E" w:rsidP="000A4D3E">
            <w:pPr>
              <w:rPr>
                <w:szCs w:val="20"/>
              </w:rPr>
            </w:pPr>
          </w:p>
          <w:p w:rsidR="008E68FC" w:rsidRPr="00236403" w:rsidRDefault="008E68FC" w:rsidP="008E68FC">
            <w:pPr>
              <w:rPr>
                <w:rFonts w:ascii="Tahoma" w:hAnsi="Tahoma" w:cs="Tahoma"/>
                <w:i/>
                <w:sz w:val="20"/>
                <w:szCs w:val="20"/>
                <w:u w:val="single"/>
              </w:rPr>
            </w:pPr>
            <w:r>
              <w:rPr>
                <w:rFonts w:ascii="Tahoma" w:hAnsi="Tahoma" w:cs="Tahoma"/>
                <w:i/>
                <w:sz w:val="20"/>
                <w:szCs w:val="20"/>
                <w:u w:val="single"/>
              </w:rPr>
              <w:t>O</w:t>
            </w:r>
            <w:r w:rsidRPr="00236403">
              <w:rPr>
                <w:rFonts w:ascii="Tahoma" w:hAnsi="Tahoma" w:cs="Tahoma"/>
                <w:i/>
                <w:sz w:val="20"/>
                <w:szCs w:val="20"/>
                <w:u w:val="single"/>
              </w:rPr>
              <w:t>peration</w:t>
            </w:r>
            <w:r>
              <w:rPr>
                <w:rFonts w:ascii="Tahoma" w:hAnsi="Tahoma" w:cs="Tahoma"/>
                <w:i/>
                <w:sz w:val="20"/>
                <w:szCs w:val="20"/>
                <w:u w:val="single"/>
              </w:rPr>
              <w:t xml:space="preserve">  level</w:t>
            </w:r>
          </w:p>
          <w:p w:rsidR="008E68FC" w:rsidRPr="000A4D3E" w:rsidRDefault="008E68FC" w:rsidP="008E68FC">
            <w:pPr>
              <w:pStyle w:val="aa"/>
              <w:numPr>
                <w:ilvl w:val="0"/>
                <w:numId w:val="10"/>
              </w:numPr>
              <w:rPr>
                <w:rFonts w:ascii="Tahoma" w:hAnsi="Tahoma" w:cs="Tahoma"/>
                <w:sz w:val="20"/>
                <w:szCs w:val="20"/>
              </w:rPr>
            </w:pPr>
            <w:r w:rsidRPr="000A4D3E">
              <w:rPr>
                <w:rFonts w:ascii="Tahoma" w:hAnsi="Tahoma" w:cs="Tahoma"/>
                <w:sz w:val="20"/>
                <w:szCs w:val="20"/>
              </w:rPr>
              <w:t>Supervise</w:t>
            </w:r>
            <w:r>
              <w:rPr>
                <w:rFonts w:ascii="Tahoma" w:hAnsi="Tahoma" w:cs="Tahoma" w:hint="eastAsia"/>
                <w:sz w:val="20"/>
                <w:szCs w:val="20"/>
                <w:lang w:eastAsia="zh-HK"/>
              </w:rPr>
              <w:t>d</w:t>
            </w:r>
            <w:r w:rsidRPr="000A4D3E">
              <w:rPr>
                <w:rFonts w:ascii="Tahoma" w:hAnsi="Tahoma" w:cs="Tahoma"/>
                <w:sz w:val="20"/>
                <w:szCs w:val="20"/>
              </w:rPr>
              <w:t xml:space="preserve"> middle office and fund valuation teams in regard of trade processing and monthly fund valuation processes</w:t>
            </w:r>
            <w:r>
              <w:rPr>
                <w:rFonts w:ascii="Tahoma" w:hAnsi="Tahoma" w:cs="Tahoma"/>
                <w:sz w:val="20"/>
                <w:szCs w:val="20"/>
              </w:rPr>
              <w:t>.  M</w:t>
            </w:r>
            <w:r w:rsidRPr="000A4D3E">
              <w:rPr>
                <w:rFonts w:ascii="Tahoma" w:hAnsi="Tahoma" w:cs="Tahoma"/>
                <w:sz w:val="20"/>
                <w:szCs w:val="20"/>
              </w:rPr>
              <w:t>aintain</w:t>
            </w:r>
            <w:r>
              <w:rPr>
                <w:rFonts w:ascii="Tahoma" w:hAnsi="Tahoma" w:cs="Tahoma" w:hint="eastAsia"/>
                <w:sz w:val="20"/>
                <w:szCs w:val="20"/>
                <w:lang w:eastAsia="zh-HK"/>
              </w:rPr>
              <w:t>ed</w:t>
            </w:r>
            <w:r w:rsidRPr="000A4D3E">
              <w:rPr>
                <w:rFonts w:ascii="Tahoma" w:hAnsi="Tahoma" w:cs="Tahoma"/>
                <w:sz w:val="20"/>
                <w:szCs w:val="20"/>
              </w:rPr>
              <w:t xml:space="preserve"> control over our daily operation in accord</w:t>
            </w:r>
            <w:r>
              <w:rPr>
                <w:rFonts w:ascii="Tahoma" w:hAnsi="Tahoma" w:cs="Tahoma" w:hint="eastAsia"/>
                <w:sz w:val="20"/>
                <w:szCs w:val="20"/>
                <w:lang w:eastAsia="zh-HK"/>
              </w:rPr>
              <w:t>ance</w:t>
            </w:r>
            <w:r w:rsidRPr="000A4D3E">
              <w:rPr>
                <w:rFonts w:ascii="Tahoma" w:hAnsi="Tahoma" w:cs="Tahoma"/>
                <w:sz w:val="20"/>
                <w:szCs w:val="20"/>
              </w:rPr>
              <w:t xml:space="preserve"> with </w:t>
            </w:r>
            <w:r>
              <w:rPr>
                <w:rFonts w:ascii="Tahoma" w:hAnsi="Tahoma" w:cs="Tahoma" w:hint="eastAsia"/>
                <w:sz w:val="20"/>
                <w:szCs w:val="20"/>
                <w:lang w:eastAsia="zh-HK"/>
              </w:rPr>
              <w:t>the</w:t>
            </w:r>
            <w:r w:rsidRPr="000A4D3E">
              <w:rPr>
                <w:rFonts w:ascii="Tahoma" w:hAnsi="Tahoma" w:cs="Tahoma"/>
                <w:sz w:val="20"/>
                <w:szCs w:val="20"/>
              </w:rPr>
              <w:t xml:space="preserve"> company </w:t>
            </w:r>
            <w:r>
              <w:rPr>
                <w:rFonts w:ascii="Tahoma" w:hAnsi="Tahoma" w:cs="Tahoma"/>
                <w:sz w:val="20"/>
                <w:szCs w:val="20"/>
              </w:rPr>
              <w:t xml:space="preserve">operation </w:t>
            </w:r>
            <w:r w:rsidRPr="000A4D3E">
              <w:rPr>
                <w:rFonts w:ascii="Tahoma" w:hAnsi="Tahoma" w:cs="Tahoma"/>
                <w:sz w:val="20"/>
                <w:szCs w:val="20"/>
              </w:rPr>
              <w:t>compliance guidelines.  (</w:t>
            </w:r>
            <w:proofErr w:type="gramStart"/>
            <w:r w:rsidRPr="000A4D3E">
              <w:rPr>
                <w:rFonts w:ascii="Tahoma" w:hAnsi="Tahoma" w:cs="Tahoma"/>
                <w:sz w:val="20"/>
                <w:szCs w:val="20"/>
              </w:rPr>
              <w:t>dual</w:t>
            </w:r>
            <w:proofErr w:type="gramEnd"/>
            <w:r w:rsidRPr="000A4D3E">
              <w:rPr>
                <w:rFonts w:ascii="Tahoma" w:hAnsi="Tahoma" w:cs="Tahoma"/>
                <w:sz w:val="20"/>
                <w:szCs w:val="20"/>
              </w:rPr>
              <w:t xml:space="preserve"> control, checklist</w:t>
            </w:r>
            <w:r>
              <w:rPr>
                <w:rFonts w:ascii="Tahoma" w:hAnsi="Tahoma" w:cs="Tahoma"/>
                <w:sz w:val="20"/>
                <w:szCs w:val="20"/>
              </w:rPr>
              <w:t xml:space="preserve"> and </w:t>
            </w:r>
            <w:r w:rsidRPr="000A4D3E">
              <w:rPr>
                <w:rFonts w:ascii="Tahoma" w:hAnsi="Tahoma" w:cs="Tahoma"/>
                <w:sz w:val="20"/>
                <w:szCs w:val="20"/>
              </w:rPr>
              <w:t>override procedure</w:t>
            </w:r>
            <w:r>
              <w:rPr>
                <w:rFonts w:ascii="Tahoma" w:hAnsi="Tahoma" w:cs="Tahoma"/>
                <w:sz w:val="20"/>
                <w:szCs w:val="20"/>
              </w:rPr>
              <w:t>s</w:t>
            </w:r>
            <w:r w:rsidRPr="000A4D3E">
              <w:rPr>
                <w:rFonts w:ascii="Tahoma" w:hAnsi="Tahoma" w:cs="Tahoma"/>
                <w:sz w:val="20"/>
                <w:szCs w:val="20"/>
              </w:rPr>
              <w:t>…)</w:t>
            </w:r>
          </w:p>
          <w:p w:rsidR="008E68FC" w:rsidRPr="000A4D3E" w:rsidRDefault="008E68FC" w:rsidP="008E68FC">
            <w:pPr>
              <w:pStyle w:val="aa"/>
              <w:numPr>
                <w:ilvl w:val="0"/>
                <w:numId w:val="10"/>
              </w:numPr>
              <w:rPr>
                <w:rFonts w:ascii="Tahoma" w:hAnsi="Tahoma" w:cs="Tahoma"/>
                <w:sz w:val="20"/>
                <w:szCs w:val="20"/>
              </w:rPr>
            </w:pPr>
            <w:r w:rsidRPr="000A4D3E">
              <w:rPr>
                <w:rFonts w:ascii="Tahoma" w:hAnsi="Tahoma" w:cs="Tahoma"/>
                <w:sz w:val="20"/>
                <w:szCs w:val="20"/>
              </w:rPr>
              <w:t>Conduct</w:t>
            </w:r>
            <w:r>
              <w:rPr>
                <w:rFonts w:ascii="Tahoma" w:hAnsi="Tahoma" w:cs="Tahoma" w:hint="eastAsia"/>
                <w:sz w:val="20"/>
                <w:szCs w:val="20"/>
                <w:lang w:eastAsia="zh-HK"/>
              </w:rPr>
              <w:t>ed</w:t>
            </w:r>
            <w:r w:rsidRPr="000A4D3E">
              <w:rPr>
                <w:rFonts w:ascii="Tahoma" w:hAnsi="Tahoma" w:cs="Tahoma"/>
                <w:sz w:val="20"/>
                <w:szCs w:val="20"/>
              </w:rPr>
              <w:t xml:space="preserve"> checker/ authorizer function within the delegated </w:t>
            </w:r>
            <w:r>
              <w:rPr>
                <w:rFonts w:ascii="Tahoma" w:hAnsi="Tahoma" w:cs="Tahoma" w:hint="eastAsia"/>
                <w:sz w:val="20"/>
                <w:szCs w:val="20"/>
                <w:lang w:eastAsia="zh-HK"/>
              </w:rPr>
              <w:t>client</w:t>
            </w:r>
            <w:r>
              <w:rPr>
                <w:rFonts w:ascii="Tahoma" w:hAnsi="Tahoma" w:cs="Tahoma"/>
                <w:sz w:val="20"/>
                <w:szCs w:val="20"/>
                <w:lang w:eastAsia="zh-HK"/>
              </w:rPr>
              <w:t>’</w:t>
            </w:r>
            <w:r>
              <w:rPr>
                <w:rFonts w:ascii="Tahoma" w:hAnsi="Tahoma" w:cs="Tahoma" w:hint="eastAsia"/>
                <w:sz w:val="20"/>
                <w:szCs w:val="20"/>
                <w:lang w:eastAsia="zh-HK"/>
              </w:rPr>
              <w:t>s bank accounts</w:t>
            </w:r>
            <w:r w:rsidRPr="000A4D3E">
              <w:rPr>
                <w:rFonts w:ascii="Tahoma" w:hAnsi="Tahoma" w:cs="Tahoma"/>
                <w:sz w:val="20"/>
                <w:szCs w:val="20"/>
              </w:rPr>
              <w:t xml:space="preserve"> to approve cash payments in regard to FX transactions, fund redemptions, monthly fee payments</w:t>
            </w:r>
            <w:r w:rsidR="00C04EB2">
              <w:rPr>
                <w:rFonts w:ascii="Tahoma" w:hAnsi="Tahoma" w:cs="Tahoma" w:hint="eastAsia"/>
                <w:sz w:val="20"/>
                <w:szCs w:val="20"/>
                <w:lang w:eastAsia="zh-HK"/>
              </w:rPr>
              <w:t xml:space="preserve"> and</w:t>
            </w:r>
            <w:r>
              <w:rPr>
                <w:rFonts w:ascii="Tahoma" w:hAnsi="Tahoma" w:cs="Tahoma"/>
                <w:sz w:val="20"/>
                <w:szCs w:val="20"/>
              </w:rPr>
              <w:t xml:space="preserve"> </w:t>
            </w:r>
            <w:r w:rsidRPr="000A4D3E">
              <w:rPr>
                <w:rFonts w:ascii="Tahoma" w:hAnsi="Tahoma" w:cs="Tahoma"/>
                <w:sz w:val="20"/>
                <w:szCs w:val="20"/>
              </w:rPr>
              <w:t xml:space="preserve">trade file </w:t>
            </w:r>
            <w:r>
              <w:rPr>
                <w:rFonts w:ascii="Tahoma" w:hAnsi="Tahoma" w:cs="Tahoma" w:hint="eastAsia"/>
                <w:sz w:val="20"/>
                <w:szCs w:val="20"/>
                <w:lang w:eastAsia="zh-HK"/>
              </w:rPr>
              <w:t>upload o</w:t>
            </w:r>
            <w:r w:rsidRPr="000A4D3E">
              <w:rPr>
                <w:rFonts w:ascii="Tahoma" w:hAnsi="Tahoma" w:cs="Tahoma"/>
                <w:sz w:val="20"/>
                <w:szCs w:val="20"/>
              </w:rPr>
              <w:t>n behalf of our hedge fund clients.</w:t>
            </w:r>
          </w:p>
          <w:p w:rsidR="008E68FC" w:rsidRPr="000A4D3E" w:rsidRDefault="008E68FC" w:rsidP="008E68FC">
            <w:pPr>
              <w:pStyle w:val="aa"/>
              <w:numPr>
                <w:ilvl w:val="0"/>
                <w:numId w:val="10"/>
              </w:numPr>
              <w:rPr>
                <w:rFonts w:ascii="Tahoma" w:hAnsi="Tahoma" w:cs="Tahoma"/>
                <w:sz w:val="20"/>
                <w:szCs w:val="20"/>
              </w:rPr>
            </w:pPr>
            <w:r w:rsidRPr="000A4D3E">
              <w:rPr>
                <w:rFonts w:ascii="Tahoma" w:hAnsi="Tahoma" w:cs="Tahoma"/>
                <w:sz w:val="20"/>
                <w:szCs w:val="20"/>
              </w:rPr>
              <w:t>Handle</w:t>
            </w:r>
            <w:r>
              <w:rPr>
                <w:rFonts w:ascii="Tahoma" w:hAnsi="Tahoma" w:cs="Tahoma" w:hint="eastAsia"/>
                <w:sz w:val="20"/>
                <w:szCs w:val="20"/>
                <w:lang w:eastAsia="zh-HK"/>
              </w:rPr>
              <w:t>d</w:t>
            </w:r>
            <w:r w:rsidRPr="000A4D3E">
              <w:rPr>
                <w:rFonts w:ascii="Tahoma" w:hAnsi="Tahoma" w:cs="Tahoma"/>
                <w:sz w:val="20"/>
                <w:szCs w:val="20"/>
              </w:rPr>
              <w:t xml:space="preserve"> </w:t>
            </w:r>
            <w:r>
              <w:rPr>
                <w:rFonts w:ascii="Tahoma" w:hAnsi="Tahoma" w:cs="Tahoma" w:hint="eastAsia"/>
                <w:sz w:val="20"/>
                <w:szCs w:val="20"/>
                <w:lang w:eastAsia="zh-HK"/>
              </w:rPr>
              <w:t xml:space="preserve">direct </w:t>
            </w:r>
            <w:r w:rsidRPr="000A4D3E">
              <w:rPr>
                <w:rFonts w:ascii="Tahoma" w:hAnsi="Tahoma" w:cs="Tahoma"/>
                <w:sz w:val="20"/>
                <w:szCs w:val="20"/>
              </w:rPr>
              <w:t xml:space="preserve">daily inquiries from </w:t>
            </w:r>
            <w:r>
              <w:rPr>
                <w:rFonts w:ascii="Tahoma" w:hAnsi="Tahoma" w:cs="Tahoma" w:hint="eastAsia"/>
                <w:sz w:val="20"/>
                <w:szCs w:val="20"/>
                <w:lang w:eastAsia="zh-HK"/>
              </w:rPr>
              <w:t>fund</w:t>
            </w:r>
            <w:r w:rsidRPr="000A4D3E">
              <w:rPr>
                <w:rFonts w:ascii="Tahoma" w:hAnsi="Tahoma" w:cs="Tahoma"/>
                <w:sz w:val="20"/>
                <w:szCs w:val="20"/>
              </w:rPr>
              <w:t xml:space="preserve"> managers</w:t>
            </w:r>
            <w:r w:rsidR="00C04EB2">
              <w:rPr>
                <w:rFonts w:ascii="Tahoma" w:hAnsi="Tahoma" w:cs="Tahoma"/>
                <w:sz w:val="20"/>
                <w:szCs w:val="20"/>
              </w:rPr>
              <w:t>/fund advisors, prime broker</w:t>
            </w:r>
            <w:r w:rsidR="00C04EB2">
              <w:rPr>
                <w:rFonts w:ascii="Tahoma" w:hAnsi="Tahoma" w:cs="Tahoma" w:hint="eastAsia"/>
                <w:sz w:val="20"/>
                <w:szCs w:val="20"/>
                <w:lang w:eastAsia="zh-HK"/>
              </w:rPr>
              <w:t>s</w:t>
            </w:r>
            <w:r w:rsidRPr="000A4D3E">
              <w:rPr>
                <w:rFonts w:ascii="Tahoma" w:hAnsi="Tahoma" w:cs="Tahoma"/>
                <w:sz w:val="20"/>
                <w:szCs w:val="20"/>
              </w:rPr>
              <w:t xml:space="preserve">, executing brokers, custodians, auditors, fund administrators and others service vendors.   </w:t>
            </w:r>
          </w:p>
          <w:p w:rsidR="008E68FC" w:rsidRPr="000A4D3E" w:rsidRDefault="008E68FC" w:rsidP="008E68FC">
            <w:pPr>
              <w:pStyle w:val="aa"/>
              <w:numPr>
                <w:ilvl w:val="0"/>
                <w:numId w:val="10"/>
              </w:numPr>
              <w:rPr>
                <w:rFonts w:ascii="Tahoma" w:hAnsi="Tahoma" w:cs="Tahoma"/>
                <w:sz w:val="20"/>
                <w:szCs w:val="20"/>
              </w:rPr>
            </w:pPr>
            <w:r>
              <w:rPr>
                <w:rFonts w:ascii="Tahoma" w:hAnsi="Tahoma" w:cs="Tahoma"/>
                <w:sz w:val="20"/>
                <w:szCs w:val="20"/>
              </w:rPr>
              <w:t>Coach</w:t>
            </w:r>
            <w:r>
              <w:rPr>
                <w:rFonts w:ascii="Tahoma" w:hAnsi="Tahoma" w:cs="Tahoma" w:hint="eastAsia"/>
                <w:sz w:val="20"/>
                <w:szCs w:val="20"/>
                <w:lang w:eastAsia="zh-HK"/>
              </w:rPr>
              <w:t>ed</w:t>
            </w:r>
            <w:r>
              <w:rPr>
                <w:rFonts w:ascii="Tahoma" w:hAnsi="Tahoma" w:cs="Tahoma"/>
                <w:sz w:val="20"/>
                <w:szCs w:val="20"/>
              </w:rPr>
              <w:t xml:space="preserve"> new team members/</w:t>
            </w:r>
            <w:r w:rsidRPr="000A4D3E">
              <w:rPr>
                <w:rFonts w:ascii="Tahoma" w:hAnsi="Tahoma" w:cs="Tahoma"/>
                <w:sz w:val="20"/>
                <w:szCs w:val="20"/>
              </w:rPr>
              <w:t>intern to learn, adapt and handle new tasks in respect to our fund valuation process and middle office support</w:t>
            </w:r>
            <w:r>
              <w:rPr>
                <w:rFonts w:ascii="Tahoma" w:hAnsi="Tahoma" w:cs="Tahoma"/>
                <w:sz w:val="20"/>
                <w:szCs w:val="20"/>
              </w:rPr>
              <w:t xml:space="preserve"> tasks</w:t>
            </w:r>
            <w:r w:rsidRPr="000A4D3E">
              <w:rPr>
                <w:rFonts w:ascii="Tahoma" w:hAnsi="Tahoma" w:cs="Tahoma"/>
                <w:sz w:val="20"/>
                <w:szCs w:val="20"/>
              </w:rPr>
              <w:t xml:space="preserve"> </w:t>
            </w:r>
          </w:p>
          <w:p w:rsidR="008E68FC" w:rsidRPr="00421992" w:rsidRDefault="008E68FC" w:rsidP="008E68FC">
            <w:pPr>
              <w:rPr>
                <w:szCs w:val="20"/>
              </w:rPr>
            </w:pPr>
          </w:p>
          <w:p w:rsidR="008E68FC" w:rsidRPr="00236403" w:rsidRDefault="008E68FC" w:rsidP="008E68FC">
            <w:pPr>
              <w:rPr>
                <w:rFonts w:ascii="Tahoma" w:hAnsi="Tahoma" w:cs="Tahoma"/>
                <w:i/>
                <w:sz w:val="20"/>
                <w:szCs w:val="20"/>
                <w:u w:val="single"/>
              </w:rPr>
            </w:pPr>
            <w:r>
              <w:rPr>
                <w:rFonts w:ascii="Tahoma" w:hAnsi="Tahoma" w:cs="Tahoma"/>
                <w:i/>
                <w:sz w:val="20"/>
                <w:szCs w:val="20"/>
                <w:u w:val="single"/>
              </w:rPr>
              <w:t>Compliance</w:t>
            </w:r>
            <w:r w:rsidRPr="00236403">
              <w:rPr>
                <w:rFonts w:ascii="Tahoma" w:hAnsi="Tahoma" w:cs="Tahoma"/>
                <w:i/>
                <w:sz w:val="20"/>
                <w:szCs w:val="20"/>
                <w:u w:val="single"/>
              </w:rPr>
              <w:t xml:space="preserve"> level</w:t>
            </w:r>
          </w:p>
          <w:p w:rsidR="008E68FC" w:rsidRPr="000A4D3E" w:rsidRDefault="008E68FC" w:rsidP="008E68FC">
            <w:pPr>
              <w:pStyle w:val="aa"/>
              <w:numPr>
                <w:ilvl w:val="0"/>
                <w:numId w:val="11"/>
              </w:numPr>
              <w:rPr>
                <w:rFonts w:ascii="Tahoma" w:hAnsi="Tahoma" w:cs="Tahoma"/>
                <w:sz w:val="20"/>
                <w:szCs w:val="20"/>
              </w:rPr>
            </w:pPr>
            <w:r w:rsidRPr="000A4D3E">
              <w:rPr>
                <w:rFonts w:ascii="Tahoma" w:hAnsi="Tahoma" w:cs="Tahoma"/>
                <w:sz w:val="20"/>
                <w:szCs w:val="20"/>
              </w:rPr>
              <w:t>Ensure</w:t>
            </w:r>
            <w:r>
              <w:rPr>
                <w:rFonts w:ascii="Tahoma" w:hAnsi="Tahoma" w:cs="Tahoma" w:hint="eastAsia"/>
                <w:sz w:val="20"/>
                <w:szCs w:val="20"/>
                <w:lang w:eastAsia="zh-HK"/>
              </w:rPr>
              <w:t>d</w:t>
            </w:r>
            <w:r w:rsidRPr="000A4D3E">
              <w:rPr>
                <w:rFonts w:ascii="Tahoma" w:hAnsi="Tahoma" w:cs="Tahoma"/>
                <w:sz w:val="20"/>
                <w:szCs w:val="20"/>
              </w:rPr>
              <w:t xml:space="preserve"> the completeness and validity of our clients' transaction records in order to comply with regulatory requirement</w:t>
            </w:r>
            <w:r>
              <w:rPr>
                <w:rFonts w:ascii="Tahoma" w:hAnsi="Tahoma" w:cs="Tahoma"/>
                <w:sz w:val="20"/>
                <w:szCs w:val="20"/>
              </w:rPr>
              <w:t>s</w:t>
            </w:r>
            <w:r w:rsidRPr="000A4D3E">
              <w:rPr>
                <w:rFonts w:ascii="Tahoma" w:hAnsi="Tahoma" w:cs="Tahoma"/>
                <w:sz w:val="20"/>
                <w:szCs w:val="20"/>
              </w:rPr>
              <w:t xml:space="preserve"> and company's compliance standards. (</w:t>
            </w:r>
            <w:r>
              <w:rPr>
                <w:rFonts w:ascii="Tahoma" w:hAnsi="Tahoma" w:cs="Tahoma"/>
                <w:sz w:val="20"/>
                <w:szCs w:val="20"/>
              </w:rPr>
              <w:t xml:space="preserve">KYC, </w:t>
            </w:r>
            <w:r w:rsidRPr="000A4D3E">
              <w:rPr>
                <w:rFonts w:ascii="Tahoma" w:hAnsi="Tahoma" w:cs="Tahoma"/>
                <w:sz w:val="20"/>
                <w:szCs w:val="20"/>
              </w:rPr>
              <w:t>Anti-money launching, sanction checks, gift policy, insider trading po</w:t>
            </w:r>
            <w:r>
              <w:rPr>
                <w:rFonts w:ascii="Tahoma" w:hAnsi="Tahoma" w:cs="Tahoma"/>
                <w:sz w:val="20"/>
                <w:szCs w:val="20"/>
              </w:rPr>
              <w:t>licy, etc</w:t>
            </w:r>
            <w:r w:rsidRPr="000A4D3E">
              <w:rPr>
                <w:rFonts w:ascii="Tahoma" w:hAnsi="Tahoma" w:cs="Tahoma"/>
                <w:sz w:val="20"/>
                <w:szCs w:val="20"/>
              </w:rPr>
              <w:t xml:space="preserve">) </w:t>
            </w:r>
          </w:p>
          <w:p w:rsidR="008E68FC" w:rsidRPr="000A4D3E" w:rsidRDefault="008E68FC" w:rsidP="008E68FC">
            <w:pPr>
              <w:pStyle w:val="aa"/>
              <w:numPr>
                <w:ilvl w:val="0"/>
                <w:numId w:val="11"/>
              </w:numPr>
              <w:rPr>
                <w:rFonts w:ascii="Tahoma" w:hAnsi="Tahoma" w:cs="Tahoma"/>
                <w:sz w:val="20"/>
                <w:szCs w:val="20"/>
              </w:rPr>
            </w:pPr>
            <w:r w:rsidRPr="000A4D3E">
              <w:rPr>
                <w:rFonts w:ascii="Tahoma" w:hAnsi="Tahoma" w:cs="Tahoma"/>
                <w:sz w:val="20"/>
                <w:szCs w:val="20"/>
              </w:rPr>
              <w:t>Review</w:t>
            </w:r>
            <w:r>
              <w:rPr>
                <w:rFonts w:ascii="Tahoma" w:hAnsi="Tahoma" w:cs="Tahoma" w:hint="eastAsia"/>
                <w:sz w:val="20"/>
                <w:szCs w:val="20"/>
                <w:lang w:eastAsia="zh-HK"/>
              </w:rPr>
              <w:t>ed</w:t>
            </w:r>
            <w:r w:rsidRPr="000A4D3E">
              <w:rPr>
                <w:rFonts w:ascii="Tahoma" w:hAnsi="Tahoma" w:cs="Tahoma"/>
                <w:sz w:val="20"/>
                <w:szCs w:val="20"/>
              </w:rPr>
              <w:t xml:space="preserve"> and update</w:t>
            </w:r>
            <w:r>
              <w:rPr>
                <w:rFonts w:ascii="Tahoma" w:hAnsi="Tahoma" w:cs="Tahoma" w:hint="eastAsia"/>
                <w:sz w:val="20"/>
                <w:szCs w:val="20"/>
                <w:lang w:eastAsia="zh-HK"/>
              </w:rPr>
              <w:t>d</w:t>
            </w:r>
            <w:r>
              <w:rPr>
                <w:rFonts w:ascii="Tahoma" w:hAnsi="Tahoma" w:cs="Tahoma"/>
                <w:sz w:val="20"/>
                <w:szCs w:val="20"/>
              </w:rPr>
              <w:t xml:space="preserve"> </w:t>
            </w:r>
            <w:r>
              <w:rPr>
                <w:rFonts w:ascii="Tahoma" w:hAnsi="Tahoma" w:cs="Tahoma" w:hint="eastAsia"/>
                <w:sz w:val="20"/>
                <w:szCs w:val="20"/>
                <w:lang w:eastAsia="zh-HK"/>
              </w:rPr>
              <w:t xml:space="preserve">the </w:t>
            </w:r>
            <w:r w:rsidRPr="000A4D3E">
              <w:rPr>
                <w:rFonts w:ascii="Tahoma" w:hAnsi="Tahoma" w:cs="Tahoma"/>
                <w:sz w:val="20"/>
                <w:szCs w:val="20"/>
              </w:rPr>
              <w:t>operation procedures periodically and ensure</w:t>
            </w:r>
            <w:r>
              <w:rPr>
                <w:rFonts w:ascii="Tahoma" w:hAnsi="Tahoma" w:cs="Tahoma" w:hint="eastAsia"/>
                <w:sz w:val="20"/>
                <w:szCs w:val="20"/>
                <w:lang w:eastAsia="zh-HK"/>
              </w:rPr>
              <w:t>d</w:t>
            </w:r>
            <w:r w:rsidRPr="000A4D3E">
              <w:rPr>
                <w:rFonts w:ascii="Tahoma" w:hAnsi="Tahoma" w:cs="Tahoma"/>
                <w:sz w:val="20"/>
                <w:szCs w:val="20"/>
              </w:rPr>
              <w:t xml:space="preserve"> that our standard</w:t>
            </w:r>
            <w:r>
              <w:rPr>
                <w:rFonts w:ascii="Tahoma" w:hAnsi="Tahoma" w:cs="Tahoma"/>
                <w:sz w:val="20"/>
                <w:szCs w:val="20"/>
              </w:rPr>
              <w:t>s</w:t>
            </w:r>
            <w:r w:rsidRPr="000A4D3E">
              <w:rPr>
                <w:rFonts w:ascii="Tahoma" w:hAnsi="Tahoma" w:cs="Tahoma"/>
                <w:sz w:val="20"/>
                <w:szCs w:val="20"/>
              </w:rPr>
              <w:t xml:space="preserve"> meet up the new business environment</w:t>
            </w:r>
            <w:r>
              <w:rPr>
                <w:rFonts w:ascii="Tahoma" w:hAnsi="Tahoma" w:cs="Tahoma"/>
                <w:sz w:val="20"/>
                <w:szCs w:val="20"/>
              </w:rPr>
              <w:t>s</w:t>
            </w:r>
            <w:r w:rsidRPr="000A4D3E">
              <w:rPr>
                <w:rFonts w:ascii="Tahoma" w:hAnsi="Tahoma" w:cs="Tahoma"/>
                <w:sz w:val="20"/>
                <w:szCs w:val="20"/>
              </w:rPr>
              <w:t xml:space="preserve"> and clients' needs. </w:t>
            </w:r>
          </w:p>
          <w:p w:rsidR="008E68FC" w:rsidRPr="000A4D3E" w:rsidRDefault="008E68FC" w:rsidP="008E68FC">
            <w:pPr>
              <w:pStyle w:val="aa"/>
              <w:numPr>
                <w:ilvl w:val="0"/>
                <w:numId w:val="11"/>
              </w:numPr>
              <w:rPr>
                <w:rFonts w:ascii="Tahoma" w:hAnsi="Tahoma" w:cs="Tahoma"/>
                <w:sz w:val="20"/>
                <w:szCs w:val="20"/>
              </w:rPr>
            </w:pPr>
            <w:r w:rsidRPr="000A4D3E">
              <w:rPr>
                <w:rFonts w:ascii="Tahoma" w:hAnsi="Tahoma" w:cs="Tahoma"/>
                <w:sz w:val="20"/>
                <w:szCs w:val="20"/>
              </w:rPr>
              <w:t>Assist</w:t>
            </w:r>
            <w:r>
              <w:rPr>
                <w:rFonts w:ascii="Tahoma" w:hAnsi="Tahoma" w:cs="Tahoma" w:hint="eastAsia"/>
                <w:sz w:val="20"/>
                <w:szCs w:val="20"/>
                <w:lang w:eastAsia="zh-HK"/>
              </w:rPr>
              <w:t>ed</w:t>
            </w:r>
            <w:r w:rsidRPr="000A4D3E">
              <w:rPr>
                <w:rFonts w:ascii="Tahoma" w:hAnsi="Tahoma" w:cs="Tahoma"/>
                <w:sz w:val="20"/>
                <w:szCs w:val="20"/>
              </w:rPr>
              <w:t xml:space="preserve"> with headquarter IT and overseas</w:t>
            </w:r>
            <w:r>
              <w:rPr>
                <w:rFonts w:ascii="Tahoma" w:hAnsi="Tahoma" w:cs="Tahoma"/>
                <w:sz w:val="20"/>
                <w:szCs w:val="20"/>
              </w:rPr>
              <w:t>’ branch</w:t>
            </w:r>
            <w:r w:rsidRPr="000A4D3E">
              <w:rPr>
                <w:rFonts w:ascii="Tahoma" w:hAnsi="Tahoma" w:cs="Tahoma"/>
                <w:sz w:val="20"/>
                <w:szCs w:val="20"/>
              </w:rPr>
              <w:t xml:space="preserve"> teams with regular/ad hoc projects &amp; </w:t>
            </w:r>
            <w:r>
              <w:rPr>
                <w:rFonts w:ascii="Tahoma" w:hAnsi="Tahoma" w:cs="Tahoma"/>
                <w:sz w:val="20"/>
                <w:szCs w:val="20"/>
              </w:rPr>
              <w:t xml:space="preserve">related </w:t>
            </w:r>
            <w:r w:rsidRPr="000A4D3E">
              <w:rPr>
                <w:rFonts w:ascii="Tahoma" w:hAnsi="Tahoma" w:cs="Tahoma"/>
                <w:sz w:val="20"/>
                <w:szCs w:val="20"/>
              </w:rPr>
              <w:t>client servicing activities. (FATCA, AIFMD…)</w:t>
            </w:r>
          </w:p>
          <w:p w:rsidR="008E68FC" w:rsidRPr="000A4D3E" w:rsidRDefault="008E68FC" w:rsidP="008E68FC">
            <w:pPr>
              <w:pStyle w:val="aa"/>
              <w:numPr>
                <w:ilvl w:val="0"/>
                <w:numId w:val="11"/>
              </w:numPr>
              <w:rPr>
                <w:rFonts w:ascii="Tahoma" w:hAnsi="Tahoma" w:cs="Tahoma"/>
                <w:sz w:val="20"/>
                <w:szCs w:val="20"/>
              </w:rPr>
            </w:pPr>
            <w:r>
              <w:rPr>
                <w:rFonts w:ascii="Tahoma" w:hAnsi="Tahoma" w:cs="Tahoma" w:hint="eastAsia"/>
                <w:sz w:val="20"/>
                <w:szCs w:val="20"/>
                <w:lang w:eastAsia="zh-HK"/>
              </w:rPr>
              <w:t>Assisted</w:t>
            </w:r>
            <w:r w:rsidRPr="000A4D3E">
              <w:rPr>
                <w:rFonts w:ascii="Tahoma" w:hAnsi="Tahoma" w:cs="Tahoma"/>
                <w:sz w:val="20"/>
                <w:szCs w:val="20"/>
              </w:rPr>
              <w:t xml:space="preserve"> with our recruitment process, internship program and other HR related issues. </w:t>
            </w:r>
          </w:p>
          <w:p w:rsidR="008E68FC" w:rsidRDefault="008E68FC" w:rsidP="008E68FC">
            <w:pPr>
              <w:rPr>
                <w:rFonts w:ascii="Tahoma" w:hAnsi="Tahoma" w:cs="Tahoma"/>
                <w:i/>
                <w:sz w:val="20"/>
                <w:szCs w:val="20"/>
                <w:u w:val="single"/>
              </w:rPr>
            </w:pPr>
          </w:p>
          <w:p w:rsidR="008E68FC" w:rsidRPr="00236403" w:rsidRDefault="008E68FC" w:rsidP="008E68FC">
            <w:pPr>
              <w:rPr>
                <w:rFonts w:ascii="Tahoma" w:hAnsi="Tahoma" w:cs="Tahoma"/>
                <w:i/>
                <w:sz w:val="20"/>
                <w:szCs w:val="20"/>
                <w:u w:val="single"/>
              </w:rPr>
            </w:pPr>
            <w:r w:rsidRPr="00236403">
              <w:rPr>
                <w:rFonts w:ascii="Tahoma" w:hAnsi="Tahoma" w:cs="Tahoma"/>
                <w:i/>
                <w:sz w:val="20"/>
                <w:szCs w:val="20"/>
                <w:u w:val="single"/>
              </w:rPr>
              <w:t>Client level</w:t>
            </w:r>
          </w:p>
          <w:p w:rsidR="008E68FC" w:rsidRPr="000A4D3E" w:rsidRDefault="008E68FC" w:rsidP="008E68FC">
            <w:pPr>
              <w:pStyle w:val="aa"/>
              <w:numPr>
                <w:ilvl w:val="0"/>
                <w:numId w:val="12"/>
              </w:numPr>
              <w:rPr>
                <w:rFonts w:ascii="Tahoma" w:hAnsi="Tahoma" w:cs="Tahoma"/>
                <w:sz w:val="20"/>
                <w:szCs w:val="20"/>
              </w:rPr>
            </w:pPr>
            <w:r w:rsidRPr="000A4D3E">
              <w:rPr>
                <w:rFonts w:ascii="Tahoma" w:hAnsi="Tahoma" w:cs="Tahoma"/>
                <w:sz w:val="20"/>
                <w:szCs w:val="20"/>
              </w:rPr>
              <w:t>Interact</w:t>
            </w:r>
            <w:r>
              <w:rPr>
                <w:rFonts w:ascii="Tahoma" w:hAnsi="Tahoma" w:cs="Tahoma" w:hint="eastAsia"/>
                <w:sz w:val="20"/>
                <w:szCs w:val="20"/>
                <w:lang w:eastAsia="zh-HK"/>
              </w:rPr>
              <w:t>ed</w:t>
            </w:r>
            <w:r w:rsidRPr="000A4D3E">
              <w:rPr>
                <w:rFonts w:ascii="Tahoma" w:hAnsi="Tahoma" w:cs="Tahoma"/>
                <w:sz w:val="20"/>
                <w:szCs w:val="20"/>
              </w:rPr>
              <w:t xml:space="preserve"> with our hedge fund clients and their vendors in regard to new account implementation, bank account setup and others operational procedure finalization. </w:t>
            </w:r>
          </w:p>
          <w:p w:rsidR="008E68FC" w:rsidRPr="000A4D3E" w:rsidRDefault="008E68FC" w:rsidP="008E68FC">
            <w:pPr>
              <w:pStyle w:val="aa"/>
              <w:numPr>
                <w:ilvl w:val="0"/>
                <w:numId w:val="12"/>
              </w:numPr>
              <w:rPr>
                <w:rFonts w:ascii="Tahoma" w:hAnsi="Tahoma" w:cs="Tahoma"/>
                <w:sz w:val="20"/>
                <w:szCs w:val="20"/>
              </w:rPr>
            </w:pPr>
            <w:r>
              <w:rPr>
                <w:rFonts w:ascii="Tahoma" w:hAnsi="Tahoma" w:cs="Tahoma"/>
                <w:sz w:val="20"/>
                <w:szCs w:val="20"/>
              </w:rPr>
              <w:t>Atten</w:t>
            </w:r>
            <w:r>
              <w:rPr>
                <w:rFonts w:ascii="Tahoma" w:hAnsi="Tahoma" w:cs="Tahoma"/>
                <w:sz w:val="20"/>
                <w:szCs w:val="20"/>
                <w:lang w:eastAsia="zh-HK"/>
              </w:rPr>
              <w:t>d</w:t>
            </w:r>
            <w:r w:rsidRPr="000A4D3E">
              <w:rPr>
                <w:rFonts w:ascii="Tahoma" w:hAnsi="Tahoma" w:cs="Tahoma"/>
                <w:sz w:val="20"/>
                <w:szCs w:val="20"/>
              </w:rPr>
              <w:t xml:space="preserve"> the due diligence meeting for our hedge fund clients and their potential institutional investors</w:t>
            </w:r>
            <w:proofErr w:type="gramStart"/>
            <w:r>
              <w:rPr>
                <w:rFonts w:ascii="Tahoma" w:hAnsi="Tahoma" w:cs="Tahoma" w:hint="eastAsia"/>
                <w:sz w:val="20"/>
                <w:szCs w:val="20"/>
                <w:lang w:eastAsia="zh-HK"/>
              </w:rPr>
              <w:t xml:space="preserve">; </w:t>
            </w:r>
            <w:r w:rsidRPr="000A4D3E">
              <w:rPr>
                <w:rFonts w:ascii="Tahoma" w:hAnsi="Tahoma" w:cs="Tahoma"/>
                <w:sz w:val="20"/>
                <w:szCs w:val="20"/>
              </w:rPr>
              <w:t xml:space="preserve"> and</w:t>
            </w:r>
            <w:proofErr w:type="gramEnd"/>
            <w:r w:rsidRPr="000A4D3E">
              <w:rPr>
                <w:rFonts w:ascii="Tahoma" w:hAnsi="Tahoma" w:cs="Tahoma"/>
                <w:sz w:val="20"/>
                <w:szCs w:val="20"/>
              </w:rPr>
              <w:t xml:space="preserve"> demonstrate</w:t>
            </w:r>
            <w:r>
              <w:rPr>
                <w:rFonts w:ascii="Tahoma" w:hAnsi="Tahoma" w:cs="Tahoma" w:hint="eastAsia"/>
                <w:sz w:val="20"/>
                <w:szCs w:val="20"/>
                <w:lang w:eastAsia="zh-HK"/>
              </w:rPr>
              <w:t>d</w:t>
            </w:r>
            <w:r w:rsidRPr="000A4D3E">
              <w:rPr>
                <w:rFonts w:ascii="Tahoma" w:hAnsi="Tahoma" w:cs="Tahoma"/>
                <w:sz w:val="20"/>
                <w:szCs w:val="20"/>
              </w:rPr>
              <w:t xml:space="preserve"> our current operation procedures </w:t>
            </w:r>
            <w:r w:rsidR="00C04EB2">
              <w:rPr>
                <w:rFonts w:ascii="Tahoma" w:hAnsi="Tahoma" w:cs="Tahoma" w:hint="eastAsia"/>
                <w:sz w:val="20"/>
                <w:szCs w:val="20"/>
                <w:lang w:eastAsia="zh-HK"/>
              </w:rPr>
              <w:t xml:space="preserve">which </w:t>
            </w:r>
            <w:r w:rsidR="00C04EB2">
              <w:rPr>
                <w:rFonts w:ascii="Tahoma" w:hAnsi="Tahoma" w:cs="Tahoma"/>
                <w:sz w:val="20"/>
                <w:szCs w:val="20"/>
              </w:rPr>
              <w:t>compl</w:t>
            </w:r>
            <w:r w:rsidR="00C04EB2">
              <w:rPr>
                <w:rFonts w:ascii="Tahoma" w:hAnsi="Tahoma" w:cs="Tahoma" w:hint="eastAsia"/>
                <w:sz w:val="20"/>
                <w:szCs w:val="20"/>
                <w:lang w:eastAsia="zh-HK"/>
              </w:rPr>
              <w:t>ied</w:t>
            </w:r>
            <w:r w:rsidRPr="000A4D3E">
              <w:rPr>
                <w:rFonts w:ascii="Tahoma" w:hAnsi="Tahoma" w:cs="Tahoma"/>
                <w:sz w:val="20"/>
                <w:szCs w:val="20"/>
              </w:rPr>
              <w:t xml:space="preserve"> with regulatory and internal compliance standards.</w:t>
            </w:r>
          </w:p>
          <w:p w:rsidR="008E68FC" w:rsidRDefault="008E68FC" w:rsidP="008E68FC">
            <w:pPr>
              <w:pStyle w:val="aa"/>
              <w:numPr>
                <w:ilvl w:val="0"/>
                <w:numId w:val="12"/>
              </w:numPr>
              <w:rPr>
                <w:rFonts w:ascii="Tahoma" w:hAnsi="Tahoma" w:cs="Tahoma"/>
                <w:sz w:val="20"/>
                <w:szCs w:val="20"/>
              </w:rPr>
            </w:pPr>
            <w:r w:rsidRPr="004C5DB1">
              <w:rPr>
                <w:rFonts w:ascii="Tahoma" w:hAnsi="Tahoma" w:cs="Tahoma"/>
                <w:sz w:val="20"/>
                <w:szCs w:val="20"/>
              </w:rPr>
              <w:t>Conduct</w:t>
            </w:r>
            <w:r>
              <w:rPr>
                <w:rFonts w:ascii="Tahoma" w:hAnsi="Tahoma" w:cs="Tahoma" w:hint="eastAsia"/>
                <w:sz w:val="20"/>
                <w:szCs w:val="20"/>
                <w:lang w:eastAsia="zh-HK"/>
              </w:rPr>
              <w:t>ed</w:t>
            </w:r>
            <w:r w:rsidRPr="004C5DB1">
              <w:rPr>
                <w:rFonts w:ascii="Tahoma" w:hAnsi="Tahoma" w:cs="Tahoma"/>
                <w:sz w:val="20"/>
                <w:szCs w:val="20"/>
              </w:rPr>
              <w:t xml:space="preserve"> phone conference/ </w:t>
            </w:r>
            <w:r>
              <w:rPr>
                <w:rFonts w:ascii="Tahoma" w:hAnsi="Tahoma" w:cs="Tahoma" w:hint="eastAsia"/>
                <w:sz w:val="20"/>
                <w:szCs w:val="20"/>
                <w:lang w:eastAsia="zh-HK"/>
              </w:rPr>
              <w:t>business</w:t>
            </w:r>
            <w:r w:rsidRPr="004C5DB1">
              <w:rPr>
                <w:rFonts w:ascii="Tahoma" w:hAnsi="Tahoma" w:cs="Tahoma"/>
                <w:sz w:val="20"/>
                <w:szCs w:val="20"/>
              </w:rPr>
              <w:t xml:space="preserve"> visit to our </w:t>
            </w:r>
            <w:r>
              <w:rPr>
                <w:rFonts w:ascii="Tahoma" w:hAnsi="Tahoma" w:cs="Tahoma" w:hint="eastAsia"/>
                <w:sz w:val="20"/>
                <w:szCs w:val="20"/>
                <w:lang w:eastAsia="zh-HK"/>
              </w:rPr>
              <w:t>prospect</w:t>
            </w:r>
            <w:r w:rsidRPr="004C5DB1">
              <w:rPr>
                <w:rFonts w:ascii="Tahoma" w:hAnsi="Tahoma" w:cs="Tahoma"/>
                <w:sz w:val="20"/>
                <w:szCs w:val="20"/>
              </w:rPr>
              <w:t xml:space="preserve"> clients to promote our Fund admin services and provide them tailor-made mid to back operational support package along with our </w:t>
            </w:r>
            <w:r>
              <w:rPr>
                <w:rFonts w:ascii="Tahoma" w:hAnsi="Tahoma" w:cs="Tahoma"/>
                <w:sz w:val="20"/>
                <w:szCs w:val="20"/>
              </w:rPr>
              <w:t>regular fund</w:t>
            </w:r>
            <w:r w:rsidRPr="004C5DB1">
              <w:rPr>
                <w:rFonts w:ascii="Tahoma" w:hAnsi="Tahoma" w:cs="Tahoma"/>
                <w:sz w:val="20"/>
                <w:szCs w:val="20"/>
              </w:rPr>
              <w:t xml:space="preserve"> services.  </w:t>
            </w:r>
          </w:p>
          <w:p w:rsidR="008E68FC" w:rsidRPr="004C5DB1" w:rsidRDefault="008E68FC" w:rsidP="008E68FC">
            <w:pPr>
              <w:pStyle w:val="aa"/>
              <w:numPr>
                <w:ilvl w:val="0"/>
                <w:numId w:val="12"/>
              </w:numPr>
              <w:rPr>
                <w:rFonts w:ascii="Tahoma" w:hAnsi="Tahoma" w:cs="Tahoma"/>
                <w:sz w:val="20"/>
                <w:szCs w:val="20"/>
              </w:rPr>
            </w:pPr>
            <w:r w:rsidRPr="004C5DB1">
              <w:rPr>
                <w:rFonts w:ascii="Tahoma" w:hAnsi="Tahoma" w:cs="Tahoma"/>
                <w:sz w:val="20"/>
                <w:szCs w:val="20"/>
              </w:rPr>
              <w:t xml:space="preserve">Account opening referral is to assist with our startup hedge fund clients to open new </w:t>
            </w:r>
            <w:r>
              <w:rPr>
                <w:rFonts w:ascii="Tahoma" w:hAnsi="Tahoma" w:cs="Tahoma"/>
                <w:sz w:val="20"/>
                <w:szCs w:val="20"/>
              </w:rPr>
              <w:t xml:space="preserve">bank </w:t>
            </w:r>
            <w:r w:rsidRPr="004C5DB1">
              <w:rPr>
                <w:rFonts w:ascii="Tahoma" w:hAnsi="Tahoma" w:cs="Tahoma"/>
                <w:sz w:val="20"/>
                <w:szCs w:val="20"/>
              </w:rPr>
              <w:t xml:space="preserve">accounts with </w:t>
            </w:r>
            <w:r>
              <w:rPr>
                <w:rFonts w:ascii="Tahoma" w:hAnsi="Tahoma" w:cs="Tahoma"/>
                <w:sz w:val="20"/>
                <w:szCs w:val="20"/>
              </w:rPr>
              <w:t xml:space="preserve">our allied banking partners. </w:t>
            </w:r>
          </w:p>
          <w:p w:rsidR="008E68FC" w:rsidRPr="00421992" w:rsidRDefault="008E68FC" w:rsidP="008E68FC">
            <w:pPr>
              <w:rPr>
                <w:szCs w:val="20"/>
              </w:rPr>
            </w:pPr>
          </w:p>
          <w:p w:rsidR="008E68FC" w:rsidRPr="00236403" w:rsidRDefault="008E68FC" w:rsidP="008E68FC">
            <w:pPr>
              <w:rPr>
                <w:rFonts w:ascii="Tahoma" w:hAnsi="Tahoma" w:cs="Tahoma"/>
                <w:i/>
                <w:sz w:val="20"/>
                <w:szCs w:val="20"/>
                <w:u w:val="single"/>
              </w:rPr>
            </w:pPr>
            <w:r w:rsidRPr="00236403">
              <w:rPr>
                <w:rFonts w:ascii="Tahoma" w:hAnsi="Tahoma" w:cs="Tahoma"/>
                <w:i/>
                <w:sz w:val="20"/>
                <w:szCs w:val="20"/>
                <w:u w:val="single"/>
              </w:rPr>
              <w:t>Project level</w:t>
            </w:r>
          </w:p>
          <w:p w:rsidR="008E68FC" w:rsidRDefault="008E68FC" w:rsidP="008E68FC">
            <w:pPr>
              <w:pStyle w:val="aa"/>
              <w:numPr>
                <w:ilvl w:val="0"/>
                <w:numId w:val="13"/>
              </w:numPr>
              <w:rPr>
                <w:rFonts w:ascii="Tahoma" w:hAnsi="Tahoma" w:cs="Tahoma"/>
                <w:sz w:val="20"/>
                <w:szCs w:val="20"/>
              </w:rPr>
            </w:pPr>
            <w:r>
              <w:rPr>
                <w:rFonts w:ascii="Tahoma" w:hAnsi="Tahoma" w:cs="Tahoma"/>
                <w:sz w:val="20"/>
                <w:szCs w:val="20"/>
              </w:rPr>
              <w:t>Handle</w:t>
            </w:r>
            <w:r>
              <w:rPr>
                <w:rFonts w:ascii="Tahoma" w:hAnsi="Tahoma" w:cs="Tahoma" w:hint="eastAsia"/>
                <w:sz w:val="20"/>
                <w:szCs w:val="20"/>
                <w:lang w:eastAsia="zh-HK"/>
              </w:rPr>
              <w:t>d</w:t>
            </w:r>
            <w:r>
              <w:rPr>
                <w:rFonts w:ascii="Tahoma" w:hAnsi="Tahoma" w:cs="Tahoma"/>
                <w:sz w:val="20"/>
                <w:szCs w:val="20"/>
              </w:rPr>
              <w:t xml:space="preserve"> and coordinate</w:t>
            </w:r>
            <w:r>
              <w:rPr>
                <w:rFonts w:ascii="Tahoma" w:hAnsi="Tahoma" w:cs="Tahoma" w:hint="eastAsia"/>
                <w:sz w:val="20"/>
                <w:szCs w:val="20"/>
                <w:lang w:eastAsia="zh-HK"/>
              </w:rPr>
              <w:t>d</w:t>
            </w:r>
            <w:r>
              <w:rPr>
                <w:rFonts w:ascii="Tahoma" w:hAnsi="Tahoma" w:cs="Tahoma"/>
                <w:sz w:val="20"/>
                <w:szCs w:val="20"/>
              </w:rPr>
              <w:t xml:space="preserve"> the ad hoc IT projects </w:t>
            </w:r>
            <w:r w:rsidRPr="000A4D3E">
              <w:rPr>
                <w:rFonts w:ascii="Tahoma" w:hAnsi="Tahoma" w:cs="Tahoma"/>
                <w:sz w:val="20"/>
                <w:szCs w:val="20"/>
              </w:rPr>
              <w:t xml:space="preserve">in regard to our new system implementation, </w:t>
            </w:r>
            <w:r>
              <w:rPr>
                <w:rFonts w:ascii="Tahoma" w:hAnsi="Tahoma" w:cs="Tahoma"/>
                <w:sz w:val="20"/>
                <w:szCs w:val="20"/>
              </w:rPr>
              <w:t>application</w:t>
            </w:r>
            <w:r w:rsidRPr="000A4D3E">
              <w:rPr>
                <w:rFonts w:ascii="Tahoma" w:hAnsi="Tahoma" w:cs="Tahoma"/>
                <w:sz w:val="20"/>
                <w:szCs w:val="20"/>
              </w:rPr>
              <w:t xml:space="preserve"> upgrade, UAT</w:t>
            </w:r>
            <w:r>
              <w:rPr>
                <w:rFonts w:ascii="Tahoma" w:hAnsi="Tahoma" w:cs="Tahoma"/>
                <w:sz w:val="20"/>
                <w:szCs w:val="20"/>
              </w:rPr>
              <w:t xml:space="preserve"> testing and others application </w:t>
            </w:r>
            <w:r w:rsidRPr="000A4D3E">
              <w:rPr>
                <w:rFonts w:ascii="Tahoma" w:hAnsi="Tahoma" w:cs="Tahoma"/>
                <w:sz w:val="20"/>
                <w:szCs w:val="20"/>
              </w:rPr>
              <w:t>migration projects.</w:t>
            </w:r>
            <w:r>
              <w:rPr>
                <w:rFonts w:ascii="Tahoma" w:hAnsi="Tahoma" w:cs="Tahoma"/>
                <w:sz w:val="20"/>
                <w:szCs w:val="20"/>
              </w:rPr>
              <w:t xml:space="preserve"> (Rainbow Trade and Rainbow data are our in-house developed applications which create trade file in designated format for prime brokerage and custodian; and also extract pricing and corporate action data from the info vendor.</w:t>
            </w:r>
          </w:p>
          <w:p w:rsidR="008E68FC" w:rsidRPr="005C3C64" w:rsidRDefault="008E68FC" w:rsidP="008E68FC">
            <w:pPr>
              <w:pStyle w:val="aa"/>
              <w:numPr>
                <w:ilvl w:val="0"/>
                <w:numId w:val="13"/>
              </w:numPr>
              <w:rPr>
                <w:rFonts w:ascii="Tahoma" w:hAnsi="Tahoma" w:cs="Tahoma"/>
                <w:sz w:val="20"/>
                <w:szCs w:val="20"/>
              </w:rPr>
            </w:pPr>
            <w:r>
              <w:rPr>
                <w:rFonts w:ascii="Tahoma" w:hAnsi="Tahoma" w:cs="Tahoma" w:hint="eastAsia"/>
                <w:sz w:val="20"/>
                <w:szCs w:val="20"/>
                <w:lang w:eastAsia="zh-HK"/>
              </w:rPr>
              <w:t>C</w:t>
            </w:r>
            <w:r w:rsidRPr="005C3C64">
              <w:rPr>
                <w:rFonts w:ascii="Tahoma" w:hAnsi="Tahoma" w:cs="Tahoma"/>
                <w:sz w:val="20"/>
                <w:szCs w:val="20"/>
              </w:rPr>
              <w:t>ommunicate</w:t>
            </w:r>
            <w:r>
              <w:rPr>
                <w:rFonts w:ascii="Tahoma" w:hAnsi="Tahoma" w:cs="Tahoma" w:hint="eastAsia"/>
                <w:sz w:val="20"/>
                <w:szCs w:val="20"/>
                <w:lang w:eastAsia="zh-HK"/>
              </w:rPr>
              <w:t>d</w:t>
            </w:r>
            <w:r w:rsidRPr="005C3C64">
              <w:rPr>
                <w:rFonts w:ascii="Tahoma" w:hAnsi="Tahoma" w:cs="Tahoma"/>
                <w:sz w:val="20"/>
                <w:szCs w:val="20"/>
              </w:rPr>
              <w:t xml:space="preserve"> and coordinate</w:t>
            </w:r>
            <w:r>
              <w:rPr>
                <w:rFonts w:ascii="Tahoma" w:hAnsi="Tahoma" w:cs="Tahoma" w:hint="eastAsia"/>
                <w:sz w:val="20"/>
                <w:szCs w:val="20"/>
                <w:lang w:eastAsia="zh-HK"/>
              </w:rPr>
              <w:t>d</w:t>
            </w:r>
            <w:r w:rsidRPr="005C3C64">
              <w:rPr>
                <w:rFonts w:ascii="Tahoma" w:hAnsi="Tahoma" w:cs="Tahoma"/>
                <w:sz w:val="20"/>
                <w:szCs w:val="20"/>
              </w:rPr>
              <w:t xml:space="preserve"> between local HK teams and headquarter IT to implement and test our BCP and DRP in regard to potential disaster situation.</w:t>
            </w:r>
          </w:p>
          <w:p w:rsidR="00371802" w:rsidRDefault="00371802" w:rsidP="00904933">
            <w:pPr>
              <w:rPr>
                <w:rFonts w:ascii="Tahoma" w:hAnsi="Tahoma" w:cs="Tahoma"/>
                <w:bCs/>
                <w:sz w:val="20"/>
                <w:szCs w:val="20"/>
              </w:rPr>
            </w:pPr>
          </w:p>
          <w:p w:rsidR="00904933" w:rsidRPr="00BF4AA5" w:rsidRDefault="00904933" w:rsidP="00904933">
            <w:pPr>
              <w:rPr>
                <w:rFonts w:ascii="Tahoma" w:hAnsi="Tahoma" w:cs="Tahoma"/>
                <w:b/>
                <w:bCs/>
                <w:sz w:val="20"/>
                <w:szCs w:val="20"/>
              </w:rPr>
            </w:pPr>
            <w:r w:rsidRPr="00BF4AA5">
              <w:rPr>
                <w:rFonts w:ascii="Tahoma" w:hAnsi="Tahoma" w:cs="Tahoma"/>
                <w:b/>
                <w:bCs/>
                <w:sz w:val="20"/>
                <w:szCs w:val="20"/>
              </w:rPr>
              <w:t xml:space="preserve">Macquarie Equities Asia Ltd (MEAL) - Hong Kong                                                         </w:t>
            </w:r>
            <w:r w:rsidRPr="00BF4AA5">
              <w:rPr>
                <w:rFonts w:ascii="Tahoma" w:hAnsi="Tahoma" w:cs="Tahoma"/>
                <w:sz w:val="20"/>
                <w:szCs w:val="20"/>
              </w:rPr>
              <w:t xml:space="preserve">Mar/2006 – Aug/2007  </w:t>
            </w:r>
            <w:r w:rsidRPr="00BF4AA5">
              <w:rPr>
                <w:rFonts w:ascii="Tahoma" w:hAnsi="Tahoma" w:cs="Tahoma"/>
                <w:sz w:val="20"/>
                <w:szCs w:val="20"/>
              </w:rPr>
              <w:br/>
            </w:r>
            <w:r w:rsidRPr="00BF4AA5">
              <w:rPr>
                <w:rFonts w:ascii="Tahoma" w:hAnsi="Tahoma" w:cs="Tahoma"/>
                <w:b/>
                <w:bCs/>
                <w:color w:val="7F7F7F" w:themeColor="text1" w:themeTint="80"/>
                <w:sz w:val="20"/>
                <w:szCs w:val="20"/>
              </w:rPr>
              <w:t xml:space="preserve">Executive </w:t>
            </w:r>
          </w:p>
          <w:p w:rsidR="00904933" w:rsidRPr="00877691" w:rsidRDefault="00904933" w:rsidP="00904933">
            <w:pPr>
              <w:numPr>
                <w:ilvl w:val="0"/>
                <w:numId w:val="2"/>
              </w:numPr>
              <w:jc w:val="both"/>
              <w:rPr>
                <w:rFonts w:ascii="Tahoma" w:hAnsi="Tahoma" w:cs="Tahoma"/>
                <w:sz w:val="20"/>
                <w:szCs w:val="20"/>
              </w:rPr>
            </w:pPr>
            <w:r w:rsidRPr="00877691">
              <w:rPr>
                <w:rFonts w:ascii="Tahoma" w:hAnsi="Tahoma" w:cs="Tahoma"/>
                <w:sz w:val="20"/>
                <w:szCs w:val="20"/>
              </w:rPr>
              <w:t xml:space="preserve">Performed derivatives settlement for HK, </w:t>
            </w:r>
            <w:r w:rsidR="009217D6">
              <w:rPr>
                <w:rFonts w:ascii="Tahoma" w:hAnsi="Tahoma" w:cs="Tahoma"/>
                <w:sz w:val="20"/>
                <w:szCs w:val="20"/>
              </w:rPr>
              <w:t xml:space="preserve">JP, </w:t>
            </w:r>
            <w:r w:rsidRPr="00877691">
              <w:rPr>
                <w:rFonts w:ascii="Tahoma" w:hAnsi="Tahoma" w:cs="Tahoma"/>
                <w:sz w:val="20"/>
                <w:szCs w:val="20"/>
              </w:rPr>
              <w:t xml:space="preserve">and US markets. </w:t>
            </w:r>
          </w:p>
          <w:p w:rsidR="0008691B" w:rsidRPr="00877691" w:rsidRDefault="00904933" w:rsidP="00904933">
            <w:pPr>
              <w:numPr>
                <w:ilvl w:val="0"/>
                <w:numId w:val="2"/>
              </w:numPr>
              <w:jc w:val="both"/>
              <w:rPr>
                <w:rFonts w:ascii="Tahoma" w:hAnsi="Tahoma" w:cs="Tahoma"/>
                <w:sz w:val="20"/>
                <w:szCs w:val="20"/>
              </w:rPr>
            </w:pPr>
            <w:r w:rsidRPr="00877691">
              <w:rPr>
                <w:rFonts w:ascii="Tahoma" w:hAnsi="Tahoma" w:cs="Tahoma"/>
                <w:sz w:val="20"/>
                <w:szCs w:val="20"/>
              </w:rPr>
              <w:t xml:space="preserve">Conducted </w:t>
            </w:r>
            <w:r w:rsidR="00EF1F84" w:rsidRPr="00877691">
              <w:rPr>
                <w:rFonts w:ascii="Tahoma" w:hAnsi="Tahoma" w:cs="Tahoma"/>
                <w:sz w:val="20"/>
                <w:szCs w:val="20"/>
              </w:rPr>
              <w:t>transactional</w:t>
            </w:r>
            <w:r w:rsidRPr="00877691">
              <w:rPr>
                <w:rFonts w:ascii="Tahoma" w:hAnsi="Tahoma" w:cs="Tahoma"/>
                <w:sz w:val="20"/>
                <w:szCs w:val="20"/>
              </w:rPr>
              <w:t xml:space="preserve"> verification for OTC option, </w:t>
            </w:r>
            <w:r w:rsidR="0008691B" w:rsidRPr="00877691">
              <w:rPr>
                <w:rFonts w:ascii="Tahoma" w:hAnsi="Tahoma" w:cs="Tahoma"/>
                <w:sz w:val="20"/>
                <w:szCs w:val="20"/>
              </w:rPr>
              <w:t>swap, s</w:t>
            </w:r>
            <w:r w:rsidRPr="00877691">
              <w:rPr>
                <w:rFonts w:ascii="Tahoma" w:hAnsi="Tahoma" w:cs="Tahoma"/>
                <w:sz w:val="20"/>
                <w:szCs w:val="20"/>
              </w:rPr>
              <w:t xml:space="preserve">tructure </w:t>
            </w:r>
            <w:r w:rsidR="0008691B" w:rsidRPr="00877691">
              <w:rPr>
                <w:rFonts w:ascii="Tahoma" w:hAnsi="Tahoma" w:cs="Tahoma"/>
                <w:sz w:val="20"/>
                <w:szCs w:val="20"/>
              </w:rPr>
              <w:t xml:space="preserve">note </w:t>
            </w:r>
            <w:r w:rsidRPr="00877691">
              <w:rPr>
                <w:rFonts w:ascii="Tahoma" w:hAnsi="Tahoma" w:cs="Tahoma"/>
                <w:sz w:val="20"/>
                <w:szCs w:val="20"/>
              </w:rPr>
              <w:t>derivative products and FX</w:t>
            </w:r>
            <w:r w:rsidR="0008691B" w:rsidRPr="00877691">
              <w:rPr>
                <w:rFonts w:ascii="Tahoma" w:hAnsi="Tahoma" w:cs="Tahoma"/>
                <w:sz w:val="20"/>
                <w:szCs w:val="20"/>
              </w:rPr>
              <w:t>.</w:t>
            </w:r>
          </w:p>
          <w:p w:rsidR="00904933" w:rsidRPr="00877691" w:rsidRDefault="00904933" w:rsidP="00904933">
            <w:pPr>
              <w:numPr>
                <w:ilvl w:val="0"/>
                <w:numId w:val="2"/>
              </w:numPr>
              <w:jc w:val="both"/>
              <w:rPr>
                <w:rFonts w:ascii="Tahoma" w:hAnsi="Tahoma" w:cs="Tahoma"/>
                <w:sz w:val="20"/>
                <w:szCs w:val="20"/>
              </w:rPr>
            </w:pPr>
            <w:r w:rsidRPr="00877691">
              <w:rPr>
                <w:rFonts w:ascii="Tahoma" w:hAnsi="Tahoma" w:cs="Tahoma"/>
                <w:sz w:val="20"/>
                <w:szCs w:val="20"/>
              </w:rPr>
              <w:lastRenderedPageBreak/>
              <w:t>Engaged genera</w:t>
            </w:r>
            <w:r w:rsidR="00EF1F84">
              <w:rPr>
                <w:rFonts w:ascii="Tahoma" w:hAnsi="Tahoma" w:cs="Tahoma"/>
                <w:sz w:val="20"/>
                <w:szCs w:val="20"/>
              </w:rPr>
              <w:t>l c</w:t>
            </w:r>
            <w:r w:rsidRPr="00877691">
              <w:rPr>
                <w:rFonts w:ascii="Tahoma" w:hAnsi="Tahoma" w:cs="Tahoma"/>
                <w:sz w:val="20"/>
                <w:szCs w:val="20"/>
              </w:rPr>
              <w:t>orporate action</w:t>
            </w:r>
            <w:r w:rsidR="0008691B" w:rsidRPr="00877691">
              <w:rPr>
                <w:rFonts w:ascii="Tahoma" w:hAnsi="Tahoma" w:cs="Tahoma"/>
                <w:sz w:val="20"/>
                <w:szCs w:val="20"/>
              </w:rPr>
              <w:t>s</w:t>
            </w:r>
            <w:r w:rsidRPr="00877691">
              <w:rPr>
                <w:rFonts w:ascii="Tahoma" w:hAnsi="Tahoma" w:cs="Tahoma"/>
                <w:sz w:val="20"/>
                <w:szCs w:val="20"/>
              </w:rPr>
              <w:t xml:space="preserve"> in term of coupon payment, redemption, and new issue payment.  </w:t>
            </w:r>
          </w:p>
          <w:p w:rsidR="00904933" w:rsidRPr="00877691" w:rsidRDefault="00904933" w:rsidP="00904933">
            <w:pPr>
              <w:numPr>
                <w:ilvl w:val="0"/>
                <w:numId w:val="2"/>
              </w:numPr>
              <w:jc w:val="both"/>
              <w:rPr>
                <w:rFonts w:ascii="Tahoma" w:hAnsi="Tahoma" w:cs="Tahoma"/>
                <w:sz w:val="20"/>
                <w:szCs w:val="20"/>
              </w:rPr>
            </w:pPr>
            <w:r w:rsidRPr="00877691">
              <w:rPr>
                <w:rFonts w:ascii="Tahoma" w:hAnsi="Tahoma" w:cs="Tahoma"/>
                <w:sz w:val="20"/>
                <w:szCs w:val="20"/>
              </w:rPr>
              <w:t>Responsible for product database maint</w:t>
            </w:r>
            <w:r w:rsidR="0008691B" w:rsidRPr="00877691">
              <w:rPr>
                <w:rFonts w:ascii="Tahoma" w:hAnsi="Tahoma" w:cs="Tahoma"/>
                <w:sz w:val="20"/>
                <w:szCs w:val="20"/>
              </w:rPr>
              <w:t xml:space="preserve">enance </w:t>
            </w:r>
            <w:r w:rsidRPr="00877691">
              <w:rPr>
                <w:rFonts w:ascii="Tahoma" w:hAnsi="Tahoma" w:cs="Tahoma"/>
                <w:sz w:val="20"/>
                <w:szCs w:val="20"/>
              </w:rPr>
              <w:t xml:space="preserve">and consistency for all </w:t>
            </w:r>
            <w:r w:rsidR="0008691B" w:rsidRPr="00877691">
              <w:rPr>
                <w:rFonts w:ascii="Tahoma" w:hAnsi="Tahoma" w:cs="Tahoma"/>
                <w:sz w:val="20"/>
                <w:szCs w:val="20"/>
              </w:rPr>
              <w:t xml:space="preserve">OTC </w:t>
            </w:r>
            <w:r w:rsidRPr="00877691">
              <w:rPr>
                <w:rFonts w:ascii="Tahoma" w:hAnsi="Tahoma" w:cs="Tahoma"/>
                <w:sz w:val="20"/>
                <w:szCs w:val="20"/>
              </w:rPr>
              <w:t>products</w:t>
            </w:r>
            <w:r w:rsidR="0008691B" w:rsidRPr="00877691">
              <w:rPr>
                <w:rFonts w:ascii="Tahoma" w:hAnsi="Tahoma" w:cs="Tahoma"/>
                <w:sz w:val="20"/>
                <w:szCs w:val="20"/>
              </w:rPr>
              <w:t>’ records</w:t>
            </w:r>
            <w:r w:rsidRPr="00877691">
              <w:rPr>
                <w:rFonts w:ascii="Tahoma" w:hAnsi="Tahoma" w:cs="Tahoma"/>
                <w:sz w:val="20"/>
                <w:szCs w:val="20"/>
              </w:rPr>
              <w:t xml:space="preserve">.  </w:t>
            </w:r>
          </w:p>
          <w:p w:rsidR="00904933" w:rsidRPr="00877691" w:rsidRDefault="00904933" w:rsidP="00904933">
            <w:pPr>
              <w:numPr>
                <w:ilvl w:val="0"/>
                <w:numId w:val="2"/>
              </w:numPr>
              <w:jc w:val="both"/>
              <w:rPr>
                <w:rFonts w:ascii="Tahoma" w:hAnsi="Tahoma" w:cs="Tahoma"/>
                <w:sz w:val="20"/>
                <w:szCs w:val="20"/>
              </w:rPr>
            </w:pPr>
            <w:r w:rsidRPr="00877691">
              <w:rPr>
                <w:rFonts w:ascii="Tahoma" w:hAnsi="Tahoma" w:cs="Tahoma"/>
                <w:sz w:val="20"/>
                <w:szCs w:val="20"/>
              </w:rPr>
              <w:t xml:space="preserve">Periodically reviewed of daily operation processing among with front desk and middle office.  </w:t>
            </w:r>
          </w:p>
          <w:p w:rsidR="00877691" w:rsidRPr="00877691" w:rsidRDefault="00904933" w:rsidP="00904933">
            <w:pPr>
              <w:numPr>
                <w:ilvl w:val="0"/>
                <w:numId w:val="2"/>
              </w:numPr>
              <w:jc w:val="both"/>
              <w:rPr>
                <w:rFonts w:ascii="Tahoma" w:hAnsi="Tahoma" w:cs="Tahoma"/>
                <w:sz w:val="20"/>
                <w:szCs w:val="20"/>
              </w:rPr>
            </w:pPr>
            <w:r w:rsidRPr="00877691">
              <w:rPr>
                <w:rFonts w:ascii="Tahoma" w:hAnsi="Tahoma" w:cs="Tahoma"/>
                <w:sz w:val="20"/>
                <w:szCs w:val="20"/>
              </w:rPr>
              <w:t>Examined the daily cash reconciliation reports</w:t>
            </w:r>
            <w:r w:rsidR="00877691" w:rsidRPr="00877691">
              <w:rPr>
                <w:rFonts w:ascii="Tahoma" w:hAnsi="Tahoma" w:cs="Tahoma"/>
                <w:sz w:val="20"/>
                <w:szCs w:val="20"/>
              </w:rPr>
              <w:t xml:space="preserve"> for our own department accounts</w:t>
            </w:r>
            <w:r w:rsidRPr="00877691">
              <w:rPr>
                <w:rFonts w:ascii="Tahoma" w:hAnsi="Tahoma" w:cs="Tahoma"/>
                <w:sz w:val="20"/>
                <w:szCs w:val="20"/>
              </w:rPr>
              <w:t xml:space="preserve">.  </w:t>
            </w:r>
          </w:p>
          <w:p w:rsidR="00877691" w:rsidRPr="00877691" w:rsidRDefault="0008691B" w:rsidP="00904933">
            <w:pPr>
              <w:numPr>
                <w:ilvl w:val="0"/>
                <w:numId w:val="2"/>
              </w:numPr>
              <w:jc w:val="both"/>
              <w:rPr>
                <w:rFonts w:ascii="Tahoma" w:hAnsi="Tahoma" w:cs="Tahoma"/>
                <w:sz w:val="20"/>
                <w:szCs w:val="20"/>
              </w:rPr>
            </w:pPr>
            <w:r w:rsidRPr="00877691">
              <w:rPr>
                <w:rFonts w:ascii="Tahoma" w:hAnsi="Tahoma" w:cs="Tahoma"/>
                <w:sz w:val="20"/>
                <w:szCs w:val="20"/>
              </w:rPr>
              <w:t xml:space="preserve">Supported </w:t>
            </w:r>
            <w:r w:rsidR="00904933" w:rsidRPr="00877691">
              <w:rPr>
                <w:rFonts w:ascii="Tahoma" w:hAnsi="Tahoma" w:cs="Tahoma"/>
                <w:sz w:val="20"/>
                <w:szCs w:val="20"/>
              </w:rPr>
              <w:t xml:space="preserve">external counterparties and customers regarding to all settlement, funding, billing, reporting and reconciliation issues. </w:t>
            </w:r>
          </w:p>
          <w:p w:rsidR="00904933" w:rsidRPr="00877691" w:rsidRDefault="00904933" w:rsidP="00904933">
            <w:pPr>
              <w:numPr>
                <w:ilvl w:val="0"/>
                <w:numId w:val="2"/>
              </w:numPr>
              <w:jc w:val="both"/>
              <w:rPr>
                <w:rFonts w:ascii="Tahoma" w:hAnsi="Tahoma" w:cs="Tahoma"/>
                <w:sz w:val="20"/>
                <w:szCs w:val="20"/>
              </w:rPr>
            </w:pPr>
            <w:r w:rsidRPr="00877691">
              <w:rPr>
                <w:rFonts w:ascii="Tahoma" w:hAnsi="Tahoma" w:cs="Tahoma"/>
                <w:sz w:val="20"/>
                <w:szCs w:val="20"/>
              </w:rPr>
              <w:t xml:space="preserve">Participated system upgrading project and system testing. </w:t>
            </w:r>
          </w:p>
          <w:p w:rsidR="00904933" w:rsidRPr="00D27488" w:rsidRDefault="00904933" w:rsidP="00904933">
            <w:pPr>
              <w:jc w:val="both"/>
              <w:rPr>
                <w:rFonts w:ascii="Tahoma" w:hAnsi="Tahoma" w:cs="Tahoma"/>
                <w:color w:val="000000"/>
                <w:sz w:val="20"/>
                <w:szCs w:val="20"/>
              </w:rPr>
            </w:pPr>
          </w:p>
          <w:p w:rsidR="00904933" w:rsidRPr="00C04EB2" w:rsidRDefault="00904933" w:rsidP="00904933">
            <w:pPr>
              <w:rPr>
                <w:rFonts w:ascii="Tahoma" w:hAnsi="Tahoma" w:cs="Tahoma"/>
                <w:sz w:val="20"/>
                <w:szCs w:val="20"/>
              </w:rPr>
            </w:pPr>
            <w:r w:rsidRPr="00BF4AA5">
              <w:rPr>
                <w:rFonts w:ascii="Tahoma" w:hAnsi="Tahoma" w:cs="Tahoma"/>
                <w:b/>
                <w:bCs/>
                <w:sz w:val="20"/>
                <w:szCs w:val="20"/>
              </w:rPr>
              <w:t xml:space="preserve">Citibank </w:t>
            </w:r>
            <w:r w:rsidR="0047332A">
              <w:rPr>
                <w:rFonts w:ascii="Tahoma" w:hAnsi="Tahoma" w:cs="Tahoma" w:hint="eastAsia"/>
                <w:b/>
                <w:bCs/>
                <w:sz w:val="20"/>
                <w:szCs w:val="20"/>
                <w:lang w:eastAsia="zh-HK"/>
              </w:rPr>
              <w:t xml:space="preserve">N. A Taipei </w:t>
            </w:r>
            <w:r w:rsidRPr="00BF4AA5">
              <w:rPr>
                <w:rFonts w:ascii="Tahoma" w:hAnsi="Tahoma" w:cs="Tahoma"/>
                <w:b/>
                <w:bCs/>
                <w:sz w:val="20"/>
                <w:szCs w:val="20"/>
              </w:rPr>
              <w:t>(</w:t>
            </w:r>
            <w:r w:rsidR="0047332A">
              <w:rPr>
                <w:rFonts w:ascii="Tahoma" w:hAnsi="Tahoma" w:cs="Tahoma" w:hint="eastAsia"/>
                <w:b/>
                <w:bCs/>
                <w:sz w:val="20"/>
                <w:szCs w:val="20"/>
                <w:lang w:eastAsia="zh-HK"/>
              </w:rPr>
              <w:t xml:space="preserve">GSS and </w:t>
            </w:r>
            <w:r w:rsidRPr="00BF4AA5">
              <w:rPr>
                <w:rFonts w:ascii="Tahoma" w:hAnsi="Tahoma" w:cs="Tahoma"/>
                <w:b/>
                <w:bCs/>
                <w:sz w:val="20"/>
                <w:szCs w:val="20"/>
              </w:rPr>
              <w:t xml:space="preserve">CSTL) - Taipei, R.O.C                                  </w:t>
            </w:r>
            <w:r w:rsidR="0047332A">
              <w:rPr>
                <w:rFonts w:ascii="Tahoma" w:hAnsi="Tahoma" w:cs="Tahoma" w:hint="eastAsia"/>
                <w:b/>
                <w:bCs/>
                <w:sz w:val="20"/>
                <w:szCs w:val="20"/>
                <w:lang w:eastAsia="zh-HK"/>
              </w:rPr>
              <w:t xml:space="preserve">                    </w:t>
            </w:r>
            <w:r w:rsidR="0047332A">
              <w:rPr>
                <w:rFonts w:ascii="Tahoma" w:hAnsi="Tahoma" w:cs="Tahoma" w:hint="eastAsia"/>
                <w:sz w:val="20"/>
                <w:szCs w:val="20"/>
                <w:lang w:eastAsia="zh-HK"/>
              </w:rPr>
              <w:t>Sep</w:t>
            </w:r>
            <w:r w:rsidRPr="00BF4AA5">
              <w:rPr>
                <w:rFonts w:ascii="Tahoma" w:hAnsi="Tahoma" w:cs="Tahoma"/>
                <w:sz w:val="20"/>
                <w:szCs w:val="20"/>
              </w:rPr>
              <w:t>/200</w:t>
            </w:r>
            <w:r w:rsidR="0047332A">
              <w:rPr>
                <w:rFonts w:ascii="Tahoma" w:hAnsi="Tahoma" w:cs="Tahoma" w:hint="eastAsia"/>
                <w:sz w:val="20"/>
                <w:szCs w:val="20"/>
                <w:lang w:eastAsia="zh-HK"/>
              </w:rPr>
              <w:t>3</w:t>
            </w:r>
            <w:r w:rsidRPr="00BF4AA5">
              <w:rPr>
                <w:rFonts w:ascii="Tahoma" w:hAnsi="Tahoma" w:cs="Tahoma"/>
                <w:sz w:val="20"/>
                <w:szCs w:val="20"/>
              </w:rPr>
              <w:t xml:space="preserve"> - Mar/2006</w:t>
            </w:r>
            <w:r w:rsidRPr="00BF4AA5">
              <w:rPr>
                <w:rFonts w:ascii="Tahoma" w:hAnsi="Tahoma" w:cs="Tahoma"/>
                <w:b/>
                <w:bCs/>
                <w:sz w:val="20"/>
                <w:szCs w:val="20"/>
              </w:rPr>
              <w:t xml:space="preserve">  </w:t>
            </w:r>
            <w:r w:rsidRPr="00BF4AA5">
              <w:rPr>
                <w:rFonts w:ascii="Tahoma" w:hAnsi="Tahoma" w:cs="Tahoma"/>
                <w:sz w:val="20"/>
                <w:szCs w:val="20"/>
              </w:rPr>
              <w:br/>
            </w:r>
            <w:r w:rsidRPr="00BF4AA5">
              <w:rPr>
                <w:rFonts w:ascii="Tahoma" w:hAnsi="Tahoma" w:cs="Tahoma"/>
                <w:b/>
                <w:bCs/>
                <w:color w:val="7F7F7F" w:themeColor="text1" w:themeTint="80"/>
                <w:sz w:val="20"/>
                <w:szCs w:val="20"/>
              </w:rPr>
              <w:t>Bank</w:t>
            </w:r>
            <w:r w:rsidRPr="00C04EB2">
              <w:rPr>
                <w:rFonts w:ascii="Tahoma" w:hAnsi="Tahoma" w:cs="Tahoma"/>
                <w:b/>
                <w:bCs/>
                <w:color w:val="7F7F7F" w:themeColor="text1" w:themeTint="80"/>
                <w:sz w:val="20"/>
                <w:szCs w:val="20"/>
              </w:rPr>
              <w:t>ing Associate</w:t>
            </w:r>
            <w:r w:rsidRPr="00C04EB2">
              <w:rPr>
                <w:rFonts w:ascii="Tahoma" w:hAnsi="Tahoma" w:cs="Tahoma"/>
                <w:b/>
                <w:bCs/>
                <w:sz w:val="20"/>
                <w:szCs w:val="20"/>
              </w:rPr>
              <w:t xml:space="preserve"> </w:t>
            </w:r>
          </w:p>
          <w:p w:rsidR="00904933" w:rsidRPr="00C04EB2" w:rsidRDefault="00F07B96" w:rsidP="00904933">
            <w:pPr>
              <w:numPr>
                <w:ilvl w:val="0"/>
                <w:numId w:val="3"/>
              </w:numPr>
              <w:jc w:val="both"/>
              <w:rPr>
                <w:rFonts w:ascii="Tahoma" w:hAnsi="Tahoma" w:cs="Tahoma"/>
                <w:sz w:val="20"/>
                <w:szCs w:val="20"/>
              </w:rPr>
            </w:pPr>
            <w:r w:rsidRPr="00C04EB2">
              <w:rPr>
                <w:rFonts w:ascii="Tahoma" w:hAnsi="Tahoma" w:cs="Tahoma" w:hint="eastAsia"/>
                <w:sz w:val="20"/>
                <w:szCs w:val="20"/>
                <w:lang w:eastAsia="zh-HK"/>
              </w:rPr>
              <w:t>P</w:t>
            </w:r>
            <w:r w:rsidR="00904933" w:rsidRPr="00C04EB2">
              <w:rPr>
                <w:rFonts w:ascii="Tahoma" w:hAnsi="Tahoma" w:cs="Tahoma"/>
                <w:sz w:val="20"/>
                <w:szCs w:val="20"/>
              </w:rPr>
              <w:t xml:space="preserve">erformed </w:t>
            </w:r>
            <w:r w:rsidRPr="00C04EB2">
              <w:rPr>
                <w:rFonts w:ascii="Tahoma" w:hAnsi="Tahoma" w:cs="Tahoma" w:hint="eastAsia"/>
                <w:sz w:val="20"/>
                <w:szCs w:val="20"/>
                <w:lang w:eastAsia="zh-HK"/>
              </w:rPr>
              <w:t xml:space="preserve">trade </w:t>
            </w:r>
            <w:r w:rsidR="00904933" w:rsidRPr="00C04EB2">
              <w:rPr>
                <w:rFonts w:ascii="Tahoma" w:hAnsi="Tahoma" w:cs="Tahoma"/>
                <w:sz w:val="20"/>
                <w:szCs w:val="20"/>
              </w:rPr>
              <w:t xml:space="preserve">settlement for Fixed Income instruments including local Government bond, </w:t>
            </w:r>
            <w:proofErr w:type="gramStart"/>
            <w:r w:rsidR="00904933" w:rsidRPr="00C04EB2">
              <w:rPr>
                <w:rFonts w:ascii="Tahoma" w:hAnsi="Tahoma" w:cs="Tahoma"/>
                <w:sz w:val="20"/>
                <w:szCs w:val="20"/>
              </w:rPr>
              <w:t>Corporate</w:t>
            </w:r>
            <w:proofErr w:type="gramEnd"/>
            <w:r w:rsidR="00904933" w:rsidRPr="00C04EB2">
              <w:rPr>
                <w:rFonts w:ascii="Tahoma" w:hAnsi="Tahoma" w:cs="Tahoma"/>
                <w:sz w:val="20"/>
                <w:szCs w:val="20"/>
              </w:rPr>
              <w:t xml:space="preserve"> bond, Commercial paper, Bank acceptance and Cross boarder Structure products. </w:t>
            </w:r>
          </w:p>
          <w:p w:rsidR="00904933" w:rsidRPr="00C04EB2" w:rsidRDefault="00904933" w:rsidP="00904933">
            <w:pPr>
              <w:numPr>
                <w:ilvl w:val="0"/>
                <w:numId w:val="3"/>
              </w:numPr>
              <w:jc w:val="both"/>
              <w:rPr>
                <w:rFonts w:ascii="Tahoma" w:hAnsi="Tahoma" w:cs="Tahoma"/>
                <w:sz w:val="20"/>
                <w:szCs w:val="20"/>
              </w:rPr>
            </w:pPr>
            <w:r w:rsidRPr="00C04EB2">
              <w:rPr>
                <w:rFonts w:ascii="Tahoma" w:hAnsi="Tahoma" w:cs="Tahoma"/>
                <w:sz w:val="20"/>
                <w:szCs w:val="20"/>
              </w:rPr>
              <w:t xml:space="preserve">Conducted corporate actions for the CSTL' own portfolio and for our customers. </w:t>
            </w:r>
          </w:p>
          <w:p w:rsidR="00904933" w:rsidRPr="00C04EB2" w:rsidRDefault="00904933" w:rsidP="00904933">
            <w:pPr>
              <w:numPr>
                <w:ilvl w:val="0"/>
                <w:numId w:val="3"/>
              </w:numPr>
              <w:jc w:val="both"/>
              <w:rPr>
                <w:rFonts w:ascii="Tahoma" w:hAnsi="Tahoma" w:cs="Tahoma"/>
                <w:sz w:val="20"/>
                <w:szCs w:val="20"/>
              </w:rPr>
            </w:pPr>
            <w:r w:rsidRPr="00C04EB2">
              <w:rPr>
                <w:rFonts w:ascii="Tahoma" w:hAnsi="Tahoma" w:cs="Tahoma"/>
                <w:sz w:val="20"/>
                <w:szCs w:val="20"/>
              </w:rPr>
              <w:t xml:space="preserve">Liaised with front office and other support teams to resolve problems in term of product MIS, credit line review and internal procedure update. </w:t>
            </w:r>
          </w:p>
          <w:p w:rsidR="00904933" w:rsidRPr="00C04EB2" w:rsidRDefault="00904933" w:rsidP="00904933">
            <w:pPr>
              <w:numPr>
                <w:ilvl w:val="0"/>
                <w:numId w:val="3"/>
              </w:numPr>
              <w:jc w:val="both"/>
              <w:rPr>
                <w:rFonts w:ascii="Tahoma" w:hAnsi="Tahoma" w:cs="Tahoma"/>
                <w:sz w:val="20"/>
                <w:szCs w:val="20"/>
              </w:rPr>
            </w:pPr>
            <w:r w:rsidRPr="00C04EB2">
              <w:rPr>
                <w:rFonts w:ascii="Tahoma" w:hAnsi="Tahoma" w:cs="Tahoma"/>
                <w:sz w:val="20"/>
                <w:szCs w:val="20"/>
              </w:rPr>
              <w:t xml:space="preserve">Monitored Fixed Income Trading desk to ensure compliance with local regulations and internal compliance policies. Monthly reported to the Central Bank and Brokerage association. </w:t>
            </w:r>
          </w:p>
          <w:p w:rsidR="00904933" w:rsidRPr="00C04EB2" w:rsidRDefault="00904933" w:rsidP="00904933">
            <w:pPr>
              <w:numPr>
                <w:ilvl w:val="0"/>
                <w:numId w:val="3"/>
              </w:numPr>
              <w:jc w:val="both"/>
              <w:rPr>
                <w:rFonts w:ascii="Tahoma" w:hAnsi="Tahoma" w:cs="Tahoma"/>
                <w:sz w:val="20"/>
                <w:szCs w:val="20"/>
              </w:rPr>
            </w:pPr>
            <w:r w:rsidRPr="00C04EB2">
              <w:rPr>
                <w:rFonts w:ascii="Tahoma" w:hAnsi="Tahoma" w:cs="Tahoma"/>
                <w:sz w:val="20"/>
                <w:szCs w:val="20"/>
              </w:rPr>
              <w:t xml:space="preserve">Participated system enhancement in term of planning, outsourcing and testing in accordance to the new guideline in timely and accurate manner. </w:t>
            </w:r>
          </w:p>
          <w:p w:rsidR="00F07B96" w:rsidRPr="00C04EB2" w:rsidRDefault="00F07B96" w:rsidP="00904933">
            <w:pPr>
              <w:numPr>
                <w:ilvl w:val="0"/>
                <w:numId w:val="4"/>
              </w:numPr>
              <w:jc w:val="both"/>
              <w:rPr>
                <w:rFonts w:ascii="Tahoma" w:hAnsi="Tahoma" w:cs="Tahoma"/>
                <w:sz w:val="20"/>
                <w:szCs w:val="20"/>
              </w:rPr>
            </w:pPr>
            <w:r w:rsidRPr="00C04EB2">
              <w:rPr>
                <w:rFonts w:ascii="Tahoma" w:hAnsi="Tahoma" w:cs="Tahoma"/>
                <w:sz w:val="20"/>
                <w:szCs w:val="20"/>
              </w:rPr>
              <w:t xml:space="preserve">Supervised the daily routines among with the settlement team makers.  </w:t>
            </w:r>
            <w:r w:rsidR="00C04EB2" w:rsidRPr="00C04EB2">
              <w:rPr>
                <w:rFonts w:ascii="Tahoma" w:hAnsi="Tahoma" w:cs="Tahoma" w:hint="eastAsia"/>
                <w:sz w:val="20"/>
                <w:szCs w:val="20"/>
                <w:lang w:eastAsia="zh-HK"/>
              </w:rPr>
              <w:t>Also conducted m</w:t>
            </w:r>
            <w:r w:rsidRPr="00C04EB2">
              <w:rPr>
                <w:rFonts w:ascii="Tahoma" w:hAnsi="Tahoma" w:cs="Tahoma"/>
                <w:sz w:val="20"/>
                <w:szCs w:val="20"/>
              </w:rPr>
              <w:t xml:space="preserve">onthly Billing processing, Account opening, Vault custodian, New Business applications implementation and Projects budgeting (SDLC management records).  </w:t>
            </w:r>
          </w:p>
          <w:p w:rsidR="00904933" w:rsidRPr="00C04EB2" w:rsidRDefault="00904933" w:rsidP="00904933">
            <w:pPr>
              <w:numPr>
                <w:ilvl w:val="0"/>
                <w:numId w:val="4"/>
              </w:numPr>
              <w:jc w:val="both"/>
              <w:rPr>
                <w:rFonts w:ascii="Tahoma" w:hAnsi="Tahoma" w:cs="Tahoma"/>
                <w:sz w:val="20"/>
                <w:szCs w:val="20"/>
              </w:rPr>
            </w:pPr>
            <w:r w:rsidRPr="00C04EB2">
              <w:rPr>
                <w:rFonts w:ascii="Tahoma" w:hAnsi="Tahoma" w:cs="Tahoma"/>
                <w:sz w:val="20"/>
                <w:szCs w:val="20"/>
              </w:rPr>
              <w:t xml:space="preserve">Managed the daily local settlement operation; control customers' instructions pre-matching against brokers' confirmations. </w:t>
            </w:r>
          </w:p>
          <w:p w:rsidR="00904933" w:rsidRPr="00C04EB2" w:rsidRDefault="00904933" w:rsidP="00904933">
            <w:pPr>
              <w:numPr>
                <w:ilvl w:val="0"/>
                <w:numId w:val="4"/>
              </w:numPr>
              <w:jc w:val="both"/>
              <w:rPr>
                <w:rFonts w:ascii="Tahoma" w:hAnsi="Tahoma" w:cs="Tahoma"/>
                <w:sz w:val="20"/>
                <w:szCs w:val="20"/>
              </w:rPr>
            </w:pPr>
            <w:r w:rsidRPr="00C04EB2">
              <w:rPr>
                <w:rFonts w:ascii="Tahoma" w:hAnsi="Tahoma" w:cs="Tahoma"/>
                <w:sz w:val="20"/>
                <w:szCs w:val="20"/>
              </w:rPr>
              <w:t>Oversee the Deposit Receipt (DR) and ECB conversion; authorized exceptional trade processing procedures in accordance with local regulations and Citigroup compliance policies.</w:t>
            </w:r>
          </w:p>
          <w:p w:rsidR="00904933" w:rsidRPr="00C04EB2" w:rsidRDefault="00904933" w:rsidP="00904933">
            <w:pPr>
              <w:numPr>
                <w:ilvl w:val="0"/>
                <w:numId w:val="4"/>
              </w:numPr>
              <w:jc w:val="both"/>
              <w:rPr>
                <w:rFonts w:ascii="Tahoma" w:hAnsi="Tahoma" w:cs="Tahoma"/>
                <w:sz w:val="20"/>
                <w:szCs w:val="20"/>
              </w:rPr>
            </w:pPr>
            <w:r w:rsidRPr="00C04EB2">
              <w:rPr>
                <w:rFonts w:ascii="Tahoma" w:hAnsi="Tahoma" w:cs="Tahoma"/>
                <w:sz w:val="20"/>
                <w:szCs w:val="20"/>
              </w:rPr>
              <w:t xml:space="preserve">Participated the Citigroup's regional Business Continuing Plan (Business Recovery operation); attended the country level compliance meeting (BUCO); engaged the periodic system testing (UAT) with our Regional servicing centre in Singapore. </w:t>
            </w:r>
          </w:p>
          <w:p w:rsidR="00904933" w:rsidRPr="00BF4AA5" w:rsidRDefault="00904933" w:rsidP="00904933">
            <w:pPr>
              <w:jc w:val="both"/>
              <w:rPr>
                <w:rFonts w:ascii="Tahoma" w:hAnsi="Tahoma" w:cs="Tahoma"/>
                <w:sz w:val="20"/>
                <w:szCs w:val="20"/>
              </w:rPr>
            </w:pPr>
          </w:p>
          <w:p w:rsidR="00904933" w:rsidRPr="00BF4AA5" w:rsidRDefault="00904933" w:rsidP="00904933">
            <w:pPr>
              <w:jc w:val="both"/>
              <w:rPr>
                <w:rFonts w:ascii="Tahoma" w:hAnsi="Tahoma" w:cs="Tahoma"/>
                <w:sz w:val="20"/>
                <w:szCs w:val="20"/>
              </w:rPr>
            </w:pPr>
            <w:r w:rsidRPr="00BF4AA5">
              <w:rPr>
                <w:rFonts w:ascii="Tahoma" w:hAnsi="Tahoma" w:cs="Tahoma"/>
                <w:b/>
                <w:bCs/>
                <w:sz w:val="20"/>
                <w:szCs w:val="20"/>
              </w:rPr>
              <w:t>Citibank N.A. Hong Kong, Global Security Services (WWSS/GSS)- Hong Kong</w:t>
            </w:r>
            <w:r w:rsidRPr="00BF4AA5">
              <w:rPr>
                <w:rFonts w:ascii="Tahoma" w:hAnsi="Tahoma" w:cs="Tahoma"/>
                <w:sz w:val="20"/>
                <w:szCs w:val="20"/>
              </w:rPr>
              <w:t xml:space="preserve">  </w:t>
            </w:r>
            <w:r w:rsidR="000D3351" w:rsidRPr="00BF4AA5">
              <w:rPr>
                <w:rFonts w:ascii="Tahoma" w:hAnsi="Tahoma" w:cs="Tahoma"/>
                <w:sz w:val="20"/>
                <w:szCs w:val="20"/>
              </w:rPr>
              <w:t xml:space="preserve">  </w:t>
            </w:r>
            <w:r w:rsidRPr="00BF4AA5">
              <w:rPr>
                <w:rFonts w:ascii="Tahoma" w:hAnsi="Tahoma" w:cs="Tahoma"/>
                <w:sz w:val="20"/>
                <w:szCs w:val="20"/>
              </w:rPr>
              <w:t xml:space="preserve">     Mar/2001 - Aug/2003  </w:t>
            </w:r>
          </w:p>
          <w:p w:rsidR="00904933" w:rsidRPr="00BF4AA5" w:rsidRDefault="00904933" w:rsidP="00904933">
            <w:pPr>
              <w:jc w:val="both"/>
              <w:rPr>
                <w:rFonts w:ascii="Tahoma" w:hAnsi="Tahoma" w:cs="Tahoma"/>
                <w:color w:val="7F7F7F" w:themeColor="text1" w:themeTint="80"/>
                <w:sz w:val="20"/>
                <w:szCs w:val="20"/>
              </w:rPr>
            </w:pPr>
            <w:r w:rsidRPr="00BF4AA5">
              <w:rPr>
                <w:rFonts w:ascii="Tahoma" w:hAnsi="Tahoma" w:cs="Tahoma"/>
                <w:b/>
                <w:bCs/>
                <w:color w:val="7F7F7F" w:themeColor="text1" w:themeTint="80"/>
                <w:sz w:val="20"/>
                <w:szCs w:val="20"/>
              </w:rPr>
              <w:t xml:space="preserve">Securities Settlement Administrator </w:t>
            </w:r>
          </w:p>
          <w:p w:rsidR="00904933" w:rsidRPr="00D27488" w:rsidRDefault="00904933" w:rsidP="00904933">
            <w:pPr>
              <w:numPr>
                <w:ilvl w:val="0"/>
                <w:numId w:val="6"/>
              </w:numPr>
              <w:jc w:val="both"/>
              <w:rPr>
                <w:rFonts w:ascii="Tahoma" w:hAnsi="Tahoma" w:cs="Tahoma"/>
                <w:sz w:val="20"/>
                <w:szCs w:val="20"/>
              </w:rPr>
            </w:pPr>
            <w:r w:rsidRPr="00D27488">
              <w:rPr>
                <w:rFonts w:ascii="Tahoma" w:hAnsi="Tahoma" w:cs="Tahoma"/>
                <w:sz w:val="20"/>
                <w:szCs w:val="20"/>
              </w:rPr>
              <w:t xml:space="preserve">Handled the Securities Settlement in the following categories - Global Equities and Bond Settlement Services, Securities and Bonds Safekeeping, Name Registration, Income Collection, International Remittance, Foreign Currency Exchange, Stock Reconciliation, Securities and Cash Account Maintenance and Securities Lending Assistance.  </w:t>
            </w:r>
          </w:p>
          <w:p w:rsidR="00904933" w:rsidRPr="00D27488" w:rsidRDefault="00904933" w:rsidP="00904933">
            <w:pPr>
              <w:numPr>
                <w:ilvl w:val="0"/>
                <w:numId w:val="6"/>
              </w:numPr>
              <w:jc w:val="both"/>
              <w:rPr>
                <w:rFonts w:ascii="Tahoma" w:hAnsi="Tahoma" w:cs="Tahoma"/>
                <w:sz w:val="20"/>
                <w:szCs w:val="20"/>
              </w:rPr>
            </w:pPr>
            <w:r w:rsidRPr="00D27488">
              <w:rPr>
                <w:rFonts w:ascii="Tahoma" w:hAnsi="Tahoma" w:cs="Tahoma"/>
                <w:sz w:val="20"/>
                <w:szCs w:val="20"/>
              </w:rPr>
              <w:t xml:space="preserve">Communicated with foreign brokers and counter parties to clarify the settlement discrepancy.  Resolved the long outstanding settlement or cash discrepancy issue with third parties.  Reported the unusual cash and security moments towards client's ac to internal audit.  </w:t>
            </w:r>
          </w:p>
          <w:p w:rsidR="00904933" w:rsidRPr="00D27488" w:rsidRDefault="00904933" w:rsidP="00904933">
            <w:pPr>
              <w:numPr>
                <w:ilvl w:val="0"/>
                <w:numId w:val="6"/>
              </w:numPr>
              <w:jc w:val="both"/>
              <w:rPr>
                <w:rFonts w:ascii="Tahoma" w:hAnsi="Tahoma" w:cs="Tahoma"/>
                <w:sz w:val="20"/>
                <w:szCs w:val="20"/>
              </w:rPr>
            </w:pPr>
            <w:r w:rsidRPr="00D27488">
              <w:rPr>
                <w:rFonts w:ascii="Tahoma" w:hAnsi="Tahoma" w:cs="Tahoma"/>
                <w:sz w:val="20"/>
                <w:szCs w:val="20"/>
              </w:rPr>
              <w:t xml:space="preserve">Assisted the customer service in resolving any settlement discrepancy issues.  </w:t>
            </w:r>
          </w:p>
          <w:p w:rsidR="00904933" w:rsidRPr="00D27488" w:rsidRDefault="00904933" w:rsidP="00904933">
            <w:pPr>
              <w:numPr>
                <w:ilvl w:val="0"/>
                <w:numId w:val="6"/>
              </w:numPr>
              <w:jc w:val="both"/>
              <w:rPr>
                <w:rFonts w:ascii="Tahoma" w:hAnsi="Tahoma" w:cs="Tahoma"/>
                <w:sz w:val="20"/>
                <w:szCs w:val="20"/>
              </w:rPr>
            </w:pPr>
            <w:r w:rsidRPr="00D27488">
              <w:rPr>
                <w:rFonts w:ascii="Tahoma" w:hAnsi="Tahoma" w:cs="Tahoma"/>
                <w:sz w:val="20"/>
                <w:szCs w:val="20"/>
              </w:rPr>
              <w:t>Participated in new system conversion testing (UAT</w:t>
            </w:r>
            <w:proofErr w:type="gramStart"/>
            <w:r w:rsidRPr="00D27488">
              <w:rPr>
                <w:rFonts w:ascii="Tahoma" w:hAnsi="Tahoma" w:cs="Tahoma"/>
                <w:sz w:val="20"/>
                <w:szCs w:val="20"/>
              </w:rPr>
              <w:t>)and</w:t>
            </w:r>
            <w:proofErr w:type="gramEnd"/>
            <w:r w:rsidRPr="00D27488">
              <w:rPr>
                <w:rFonts w:ascii="Tahoma" w:hAnsi="Tahoma" w:cs="Tahoma"/>
                <w:sz w:val="20"/>
                <w:szCs w:val="20"/>
              </w:rPr>
              <w:t xml:space="preserve"> attended periodically training to enhance the market and technology knowledge to perform the best service to our clients. </w:t>
            </w:r>
          </w:p>
          <w:p w:rsidR="00904933" w:rsidRPr="00D27488" w:rsidRDefault="00904933" w:rsidP="00904933">
            <w:pPr>
              <w:numPr>
                <w:ilvl w:val="0"/>
                <w:numId w:val="6"/>
              </w:numPr>
              <w:jc w:val="both"/>
              <w:rPr>
                <w:rFonts w:ascii="Tahoma" w:hAnsi="Tahoma" w:cs="Tahoma"/>
                <w:sz w:val="20"/>
                <w:szCs w:val="20"/>
              </w:rPr>
            </w:pPr>
            <w:r w:rsidRPr="00D27488">
              <w:rPr>
                <w:rFonts w:ascii="Tahoma" w:hAnsi="Tahoma" w:cs="Tahoma"/>
                <w:sz w:val="20"/>
                <w:szCs w:val="20"/>
              </w:rPr>
              <w:t xml:space="preserve">The markets that I have primarily supported are Japan- BOJ &amp; </w:t>
            </w:r>
            <w:r w:rsidRPr="00D27488">
              <w:rPr>
                <w:rFonts w:ascii="Tahoma" w:hAnsi="Tahoma" w:cs="Tahoma"/>
                <w:color w:val="000000"/>
                <w:sz w:val="20"/>
                <w:szCs w:val="20"/>
              </w:rPr>
              <w:t>JASDEC</w:t>
            </w:r>
            <w:r w:rsidRPr="00D27488">
              <w:rPr>
                <w:rFonts w:ascii="Tahoma" w:hAnsi="Tahoma" w:cs="Tahoma"/>
                <w:sz w:val="20"/>
                <w:szCs w:val="20"/>
              </w:rPr>
              <w:t xml:space="preserve">, USA- DTC/FEDWIRE , </w:t>
            </w:r>
            <w:smartTag w:uri="urn:schemas-microsoft-com:office:smarttags" w:element="country-region">
              <w:r w:rsidRPr="00D27488">
                <w:rPr>
                  <w:rFonts w:ascii="Tahoma" w:hAnsi="Tahoma" w:cs="Tahoma"/>
                  <w:sz w:val="20"/>
                  <w:szCs w:val="20"/>
                </w:rPr>
                <w:t>Spain</w:t>
              </w:r>
            </w:smartTag>
            <w:r w:rsidRPr="00D27488">
              <w:rPr>
                <w:rFonts w:ascii="Tahoma" w:hAnsi="Tahoma" w:cs="Tahoma"/>
                <w:sz w:val="20"/>
                <w:szCs w:val="20"/>
              </w:rPr>
              <w:t xml:space="preserve">, </w:t>
            </w:r>
            <w:smartTag w:uri="urn:schemas-microsoft-com:office:smarttags" w:element="country-region">
              <w:r w:rsidRPr="00D27488">
                <w:rPr>
                  <w:rFonts w:ascii="Tahoma" w:hAnsi="Tahoma" w:cs="Tahoma"/>
                  <w:sz w:val="20"/>
                  <w:szCs w:val="20"/>
                </w:rPr>
                <w:t>Finland</w:t>
              </w:r>
            </w:smartTag>
            <w:r w:rsidRPr="00D27488">
              <w:rPr>
                <w:rFonts w:ascii="Tahoma" w:hAnsi="Tahoma" w:cs="Tahoma"/>
                <w:sz w:val="20"/>
                <w:szCs w:val="20"/>
              </w:rPr>
              <w:t xml:space="preserve">, </w:t>
            </w:r>
            <w:smartTag w:uri="urn:schemas-microsoft-com:office:smarttags" w:element="country-region">
              <w:r w:rsidRPr="00D27488">
                <w:rPr>
                  <w:rFonts w:ascii="Tahoma" w:hAnsi="Tahoma" w:cs="Tahoma"/>
                  <w:sz w:val="20"/>
                  <w:szCs w:val="20"/>
                </w:rPr>
                <w:t>Sweden</w:t>
              </w:r>
            </w:smartTag>
            <w:r w:rsidRPr="00D27488">
              <w:rPr>
                <w:rFonts w:ascii="Tahoma" w:hAnsi="Tahoma" w:cs="Tahoma"/>
                <w:sz w:val="20"/>
                <w:szCs w:val="20"/>
              </w:rPr>
              <w:t xml:space="preserve">, </w:t>
            </w:r>
            <w:smartTag w:uri="urn:schemas-microsoft-com:office:smarttags" w:element="place">
              <w:smartTag w:uri="urn:schemas-microsoft-com:office:smarttags" w:element="country-region">
                <w:r w:rsidRPr="00D27488">
                  <w:rPr>
                    <w:rFonts w:ascii="Tahoma" w:hAnsi="Tahoma" w:cs="Tahoma"/>
                    <w:sz w:val="20"/>
                    <w:szCs w:val="20"/>
                  </w:rPr>
                  <w:t>Switzerland</w:t>
                </w:r>
              </w:smartTag>
            </w:smartTag>
            <w:r w:rsidRPr="00D27488">
              <w:rPr>
                <w:rFonts w:ascii="Tahoma" w:hAnsi="Tahoma" w:cs="Tahoma"/>
                <w:sz w:val="20"/>
                <w:szCs w:val="20"/>
              </w:rPr>
              <w:t xml:space="preserve">, Philippine, ETC </w:t>
            </w:r>
          </w:p>
          <w:p w:rsidR="00904933" w:rsidRPr="00D27488" w:rsidRDefault="00904933" w:rsidP="00904933">
            <w:pPr>
              <w:jc w:val="both"/>
              <w:rPr>
                <w:rFonts w:ascii="Tahoma" w:hAnsi="Tahoma" w:cs="Tahoma"/>
                <w:color w:val="000000"/>
                <w:sz w:val="20"/>
                <w:szCs w:val="20"/>
              </w:rPr>
            </w:pPr>
          </w:p>
          <w:p w:rsidR="00904933" w:rsidRPr="00BF4AA5" w:rsidRDefault="00904933" w:rsidP="00904933">
            <w:pPr>
              <w:rPr>
                <w:rFonts w:ascii="Tahoma" w:hAnsi="Tahoma" w:cs="Tahoma"/>
                <w:sz w:val="20"/>
                <w:szCs w:val="20"/>
                <w:lang w:eastAsia="zh-HK"/>
              </w:rPr>
            </w:pPr>
            <w:r w:rsidRPr="00BF4AA5">
              <w:rPr>
                <w:rFonts w:ascii="Tahoma" w:hAnsi="Tahoma" w:cs="Tahoma"/>
                <w:b/>
                <w:bCs/>
                <w:sz w:val="20"/>
                <w:szCs w:val="20"/>
              </w:rPr>
              <w:t>Reuters Hong Kong Limited, Marketing Department - Hong Kon</w:t>
            </w:r>
            <w:r w:rsidR="00CF3C83">
              <w:rPr>
                <w:rFonts w:ascii="Tahoma" w:hAnsi="Tahoma" w:cs="Tahoma" w:hint="eastAsia"/>
                <w:b/>
                <w:bCs/>
                <w:sz w:val="20"/>
                <w:szCs w:val="20"/>
                <w:lang w:eastAsia="zh-HK"/>
              </w:rPr>
              <w:t xml:space="preserve">g            </w:t>
            </w:r>
            <w:r w:rsidRPr="00BF4AA5">
              <w:rPr>
                <w:rFonts w:ascii="Tahoma" w:hAnsi="Tahoma" w:cs="Tahoma"/>
                <w:sz w:val="20"/>
                <w:szCs w:val="20"/>
              </w:rPr>
              <w:t xml:space="preserve">                 Dec/2000 - Mar/2001  </w:t>
            </w:r>
            <w:r w:rsidRPr="00BF4AA5">
              <w:rPr>
                <w:rFonts w:ascii="Tahoma" w:hAnsi="Tahoma" w:cs="Tahoma"/>
                <w:sz w:val="20"/>
                <w:szCs w:val="20"/>
              </w:rPr>
              <w:br/>
            </w:r>
            <w:r w:rsidRPr="00BF4AA5">
              <w:rPr>
                <w:rFonts w:ascii="Tahoma" w:hAnsi="Tahoma" w:cs="Tahoma"/>
                <w:b/>
                <w:bCs/>
                <w:color w:val="7F7F7F" w:themeColor="text1" w:themeTint="80"/>
                <w:sz w:val="20"/>
                <w:szCs w:val="20"/>
              </w:rPr>
              <w:t>Marketing Project Assistant</w:t>
            </w:r>
            <w:r w:rsidRPr="00BF4AA5">
              <w:rPr>
                <w:rFonts w:ascii="Tahoma" w:hAnsi="Tahoma" w:cs="Tahoma"/>
                <w:color w:val="7F7F7F" w:themeColor="text1" w:themeTint="80"/>
                <w:sz w:val="20"/>
                <w:szCs w:val="20"/>
              </w:rPr>
              <w:t xml:space="preserve"> </w:t>
            </w:r>
            <w:r w:rsidR="00CF3C83">
              <w:rPr>
                <w:rFonts w:ascii="Tahoma" w:hAnsi="Tahoma" w:cs="Tahoma" w:hint="eastAsia"/>
                <w:color w:val="7F7F7F" w:themeColor="text1" w:themeTint="80"/>
                <w:sz w:val="20"/>
                <w:szCs w:val="20"/>
                <w:lang w:eastAsia="zh-HK"/>
              </w:rPr>
              <w:t xml:space="preserve"> </w:t>
            </w:r>
          </w:p>
          <w:p w:rsidR="00904933" w:rsidRPr="00D27488" w:rsidRDefault="00904933" w:rsidP="00904933">
            <w:pPr>
              <w:numPr>
                <w:ilvl w:val="0"/>
                <w:numId w:val="5"/>
              </w:numPr>
              <w:jc w:val="both"/>
              <w:rPr>
                <w:rFonts w:ascii="Tahoma" w:hAnsi="Tahoma" w:cs="Tahoma"/>
                <w:color w:val="000000"/>
                <w:sz w:val="20"/>
                <w:szCs w:val="20"/>
              </w:rPr>
            </w:pPr>
            <w:r w:rsidRPr="00D27488">
              <w:rPr>
                <w:rFonts w:ascii="Tahoma" w:hAnsi="Tahoma" w:cs="Tahoma"/>
                <w:color w:val="000000"/>
                <w:sz w:val="20"/>
                <w:szCs w:val="20"/>
              </w:rPr>
              <w:t xml:space="preserve">Conducted the research regarding to the online stock trading companies in Hong Kong E-commerce sector.  </w:t>
            </w:r>
          </w:p>
          <w:p w:rsidR="00904933" w:rsidRPr="00D27488" w:rsidRDefault="00904933" w:rsidP="00904933">
            <w:pPr>
              <w:numPr>
                <w:ilvl w:val="0"/>
                <w:numId w:val="5"/>
              </w:numPr>
              <w:jc w:val="both"/>
              <w:rPr>
                <w:rFonts w:ascii="Tahoma" w:hAnsi="Tahoma" w:cs="Tahoma"/>
                <w:color w:val="000000"/>
                <w:sz w:val="20"/>
                <w:szCs w:val="20"/>
              </w:rPr>
            </w:pPr>
            <w:r w:rsidRPr="00D27488">
              <w:rPr>
                <w:rFonts w:ascii="Tahoma" w:hAnsi="Tahoma" w:cs="Tahoma"/>
                <w:color w:val="000000"/>
                <w:sz w:val="20"/>
                <w:szCs w:val="20"/>
              </w:rPr>
              <w:t xml:space="preserve">Analyzed the patterns and characteristics of online trading service providers in HK.  </w:t>
            </w:r>
          </w:p>
          <w:p w:rsidR="00904933" w:rsidRPr="00D27488" w:rsidRDefault="00904933" w:rsidP="00904933">
            <w:pPr>
              <w:numPr>
                <w:ilvl w:val="0"/>
                <w:numId w:val="5"/>
              </w:numPr>
              <w:jc w:val="both"/>
              <w:rPr>
                <w:rFonts w:ascii="Tahoma" w:hAnsi="Tahoma" w:cs="Tahoma"/>
                <w:color w:val="000000"/>
                <w:sz w:val="20"/>
                <w:szCs w:val="20"/>
              </w:rPr>
            </w:pPr>
            <w:r w:rsidRPr="00D27488">
              <w:rPr>
                <w:rFonts w:ascii="Tahoma" w:hAnsi="Tahoma" w:cs="Tahoma"/>
                <w:color w:val="000000"/>
                <w:sz w:val="20"/>
                <w:szCs w:val="20"/>
              </w:rPr>
              <w:t xml:space="preserve">Examined our service subscribers' web sites and ensured the Reuters' real-time data and financial news have been re-distributed accurately and legally. </w:t>
            </w:r>
          </w:p>
          <w:p w:rsidR="00904933" w:rsidRPr="00D27488" w:rsidRDefault="00904933" w:rsidP="00904933">
            <w:pPr>
              <w:numPr>
                <w:ilvl w:val="0"/>
                <w:numId w:val="5"/>
              </w:numPr>
              <w:jc w:val="both"/>
              <w:rPr>
                <w:rFonts w:ascii="Tahoma" w:hAnsi="Tahoma" w:cs="Tahoma"/>
                <w:sz w:val="20"/>
                <w:szCs w:val="20"/>
              </w:rPr>
            </w:pPr>
            <w:r w:rsidRPr="00D27488">
              <w:rPr>
                <w:rFonts w:ascii="Tahoma" w:hAnsi="Tahoma" w:cs="Tahoma"/>
                <w:color w:val="000000"/>
                <w:sz w:val="20"/>
                <w:szCs w:val="20"/>
              </w:rPr>
              <w:t>Assisted with general marketing department's routines.</w:t>
            </w:r>
            <w:r w:rsidRPr="00D27488">
              <w:rPr>
                <w:rFonts w:ascii="Tahoma" w:hAnsi="Tahoma" w:cs="Tahoma"/>
                <w:sz w:val="20"/>
                <w:szCs w:val="20"/>
              </w:rPr>
              <w:t xml:space="preserve"> </w:t>
            </w:r>
          </w:p>
          <w:p w:rsidR="00904933" w:rsidRPr="00D27488" w:rsidRDefault="00904933" w:rsidP="00904933">
            <w:pPr>
              <w:jc w:val="both"/>
              <w:rPr>
                <w:rFonts w:ascii="Tahoma" w:hAnsi="Tahoma" w:cs="Tahoma"/>
                <w:color w:val="000000"/>
                <w:sz w:val="20"/>
                <w:szCs w:val="20"/>
              </w:rPr>
            </w:pPr>
          </w:p>
          <w:p w:rsidR="00904933" w:rsidRPr="00BF4AA5" w:rsidRDefault="00904933" w:rsidP="00904933">
            <w:pPr>
              <w:rPr>
                <w:rFonts w:ascii="Tahoma" w:hAnsi="Tahoma" w:cs="Tahoma"/>
                <w:sz w:val="20"/>
                <w:szCs w:val="20"/>
              </w:rPr>
            </w:pPr>
            <w:r w:rsidRPr="00BF4AA5">
              <w:rPr>
                <w:rFonts w:ascii="Tahoma" w:hAnsi="Tahoma" w:cs="Tahoma"/>
                <w:b/>
                <w:bCs/>
                <w:sz w:val="20"/>
                <w:szCs w:val="20"/>
              </w:rPr>
              <w:t xml:space="preserve">Rutgers University, Rutgers Accounting Research Center </w:t>
            </w:r>
            <w:r w:rsidR="00CF3C83">
              <w:rPr>
                <w:rFonts w:ascii="Tahoma" w:hAnsi="Tahoma" w:cs="Tahoma"/>
                <w:b/>
                <w:bCs/>
                <w:sz w:val="20"/>
                <w:szCs w:val="20"/>
              </w:rPr>
              <w:t>–</w:t>
            </w:r>
            <w:r w:rsidRPr="00BF4AA5">
              <w:rPr>
                <w:rFonts w:ascii="Tahoma" w:hAnsi="Tahoma" w:cs="Tahoma"/>
                <w:b/>
                <w:bCs/>
                <w:sz w:val="20"/>
                <w:szCs w:val="20"/>
              </w:rPr>
              <w:t xml:space="preserve"> N</w:t>
            </w:r>
            <w:r w:rsidR="00CF3C83">
              <w:rPr>
                <w:rFonts w:ascii="Tahoma" w:hAnsi="Tahoma" w:cs="Tahoma" w:hint="eastAsia"/>
                <w:b/>
                <w:bCs/>
                <w:sz w:val="20"/>
                <w:szCs w:val="20"/>
                <w:lang w:eastAsia="zh-HK"/>
              </w:rPr>
              <w:t>ewark, NJ</w:t>
            </w:r>
            <w:r w:rsidRPr="00BF4AA5">
              <w:rPr>
                <w:rFonts w:ascii="Tahoma" w:hAnsi="Tahoma" w:cs="Tahoma"/>
                <w:b/>
                <w:bCs/>
                <w:sz w:val="20"/>
                <w:szCs w:val="20"/>
              </w:rPr>
              <w:t xml:space="preserve">, U.S.A.            </w:t>
            </w:r>
            <w:r w:rsidRPr="00BF4AA5">
              <w:rPr>
                <w:rFonts w:ascii="Tahoma" w:hAnsi="Tahoma" w:cs="Tahoma"/>
                <w:sz w:val="20"/>
                <w:szCs w:val="20"/>
              </w:rPr>
              <w:t xml:space="preserve">Oct/98 - Jan/2000  </w:t>
            </w:r>
            <w:r w:rsidRPr="00BF4AA5">
              <w:rPr>
                <w:rFonts w:ascii="Tahoma" w:hAnsi="Tahoma" w:cs="Tahoma"/>
                <w:sz w:val="20"/>
                <w:szCs w:val="20"/>
              </w:rPr>
              <w:br/>
            </w:r>
            <w:r w:rsidRPr="00BF4AA5">
              <w:rPr>
                <w:rFonts w:ascii="Tahoma" w:hAnsi="Tahoma" w:cs="Tahoma"/>
                <w:b/>
                <w:bCs/>
                <w:color w:val="7F7F7F" w:themeColor="text1" w:themeTint="80"/>
                <w:sz w:val="20"/>
                <w:szCs w:val="20"/>
              </w:rPr>
              <w:t>Research Assistant</w:t>
            </w:r>
            <w:r w:rsidRPr="00BF4AA5">
              <w:rPr>
                <w:rFonts w:ascii="Tahoma" w:hAnsi="Tahoma" w:cs="Tahoma"/>
                <w:sz w:val="20"/>
                <w:szCs w:val="20"/>
              </w:rPr>
              <w:t xml:space="preserve"> </w:t>
            </w:r>
          </w:p>
          <w:p w:rsidR="00904933" w:rsidRPr="00D27488" w:rsidRDefault="00904933" w:rsidP="00904933">
            <w:pPr>
              <w:numPr>
                <w:ilvl w:val="0"/>
                <w:numId w:val="7"/>
              </w:numPr>
              <w:jc w:val="both"/>
              <w:rPr>
                <w:rFonts w:ascii="Tahoma" w:hAnsi="Tahoma" w:cs="Tahoma"/>
                <w:color w:val="000000"/>
                <w:sz w:val="20"/>
                <w:szCs w:val="20"/>
              </w:rPr>
            </w:pPr>
            <w:r w:rsidRPr="00D27488">
              <w:rPr>
                <w:rFonts w:ascii="Tahoma" w:hAnsi="Tahoma" w:cs="Tahoma"/>
                <w:color w:val="000000"/>
                <w:sz w:val="20"/>
                <w:szCs w:val="20"/>
              </w:rPr>
              <w:t xml:space="preserve">Created, maintained and updated HTML/CGI files of the Accounting and Information Department, such as websites for distance learning, academic programs and professors' publications.  </w:t>
            </w:r>
          </w:p>
          <w:p w:rsidR="00904933" w:rsidRPr="00D27488" w:rsidRDefault="00904933" w:rsidP="00904933">
            <w:pPr>
              <w:numPr>
                <w:ilvl w:val="0"/>
                <w:numId w:val="7"/>
              </w:numPr>
              <w:jc w:val="both"/>
              <w:rPr>
                <w:rFonts w:ascii="Tahoma" w:hAnsi="Tahoma" w:cs="Tahoma"/>
                <w:color w:val="000000"/>
                <w:sz w:val="20"/>
                <w:szCs w:val="20"/>
              </w:rPr>
            </w:pPr>
            <w:r w:rsidRPr="00D27488">
              <w:rPr>
                <w:rFonts w:ascii="Tahoma" w:hAnsi="Tahoma" w:cs="Tahoma"/>
                <w:color w:val="000000"/>
                <w:sz w:val="20"/>
                <w:szCs w:val="20"/>
              </w:rPr>
              <w:t xml:space="preserve">Edited, organized and posted the updated information regarding to </w:t>
            </w:r>
            <w:smartTag w:uri="urn:schemas-microsoft-com:office:smarttags" w:element="place">
              <w:smartTag w:uri="urn:schemas-microsoft-com:office:smarttags" w:element="PlaceType">
                <w:r w:rsidRPr="00D27488">
                  <w:rPr>
                    <w:rFonts w:ascii="Tahoma" w:hAnsi="Tahoma" w:cs="Tahoma"/>
                    <w:color w:val="000000"/>
                    <w:sz w:val="20"/>
                    <w:szCs w:val="20"/>
                  </w:rPr>
                  <w:t>School</w:t>
                </w:r>
              </w:smartTag>
              <w:r w:rsidRPr="00D27488">
                <w:rPr>
                  <w:rFonts w:ascii="Tahoma" w:hAnsi="Tahoma" w:cs="Tahoma"/>
                  <w:color w:val="000000"/>
                  <w:sz w:val="20"/>
                  <w:szCs w:val="20"/>
                </w:rPr>
                <w:t xml:space="preserve"> of </w:t>
              </w:r>
              <w:smartTag w:uri="urn:schemas-microsoft-com:office:smarttags" w:element="PlaceName">
                <w:r w:rsidRPr="00D27488">
                  <w:rPr>
                    <w:rFonts w:ascii="Tahoma" w:hAnsi="Tahoma" w:cs="Tahoma"/>
                    <w:color w:val="000000"/>
                    <w:sz w:val="20"/>
                    <w:szCs w:val="20"/>
                  </w:rPr>
                  <w:t>Management</w:t>
                </w:r>
              </w:smartTag>
            </w:smartTag>
            <w:r w:rsidRPr="00D27488">
              <w:rPr>
                <w:rFonts w:ascii="Tahoma" w:hAnsi="Tahoma" w:cs="Tahoma"/>
                <w:color w:val="000000"/>
                <w:sz w:val="20"/>
                <w:szCs w:val="20"/>
              </w:rPr>
              <w:t xml:space="preserve">'s academic </w:t>
            </w:r>
            <w:r w:rsidRPr="00D27488">
              <w:rPr>
                <w:rFonts w:ascii="Tahoma" w:hAnsi="Tahoma" w:cs="Tahoma"/>
                <w:color w:val="000000"/>
                <w:sz w:val="20"/>
                <w:szCs w:val="20"/>
              </w:rPr>
              <w:lastRenderedPageBreak/>
              <w:t xml:space="preserve">requirements and state requirements of CPA examinations. </w:t>
            </w:r>
          </w:p>
          <w:p w:rsidR="00904933" w:rsidRPr="00D27488" w:rsidRDefault="00904933" w:rsidP="00904933">
            <w:pPr>
              <w:numPr>
                <w:ilvl w:val="0"/>
                <w:numId w:val="7"/>
              </w:numPr>
              <w:jc w:val="both"/>
              <w:rPr>
                <w:rFonts w:ascii="Tahoma" w:hAnsi="Tahoma" w:cs="Tahoma"/>
                <w:color w:val="000000"/>
                <w:sz w:val="20"/>
                <w:szCs w:val="20"/>
              </w:rPr>
            </w:pPr>
            <w:r w:rsidRPr="00D27488">
              <w:rPr>
                <w:rFonts w:ascii="Tahoma" w:hAnsi="Tahoma" w:cs="Tahoma"/>
                <w:color w:val="000000"/>
                <w:sz w:val="20"/>
                <w:szCs w:val="20"/>
              </w:rPr>
              <w:t xml:space="preserve">Responded to inquires of web users regarding Rutgers Accounting Programs at the </w:t>
            </w:r>
            <w:smartTag w:uri="urn:schemas-microsoft-com:office:smarttags" w:element="place">
              <w:smartTag w:uri="urn:schemas-microsoft-com:office:smarttags" w:element="PlaceType">
                <w:r w:rsidRPr="00D27488">
                  <w:rPr>
                    <w:rFonts w:ascii="Tahoma" w:hAnsi="Tahoma" w:cs="Tahoma"/>
                    <w:color w:val="000000"/>
                    <w:sz w:val="20"/>
                    <w:szCs w:val="20"/>
                  </w:rPr>
                  <w:t>School</w:t>
                </w:r>
              </w:smartTag>
              <w:r w:rsidRPr="00D27488">
                <w:rPr>
                  <w:rFonts w:ascii="Tahoma" w:hAnsi="Tahoma" w:cs="Tahoma"/>
                  <w:color w:val="000000"/>
                  <w:sz w:val="20"/>
                  <w:szCs w:val="20"/>
                </w:rPr>
                <w:t xml:space="preserve"> of </w:t>
              </w:r>
              <w:smartTag w:uri="urn:schemas-microsoft-com:office:smarttags" w:element="PlaceName">
                <w:r w:rsidRPr="00D27488">
                  <w:rPr>
                    <w:rFonts w:ascii="Tahoma" w:hAnsi="Tahoma" w:cs="Tahoma"/>
                    <w:color w:val="000000"/>
                    <w:sz w:val="20"/>
                    <w:szCs w:val="20"/>
                  </w:rPr>
                  <w:t>Management</w:t>
                </w:r>
              </w:smartTag>
            </w:smartTag>
            <w:r w:rsidRPr="00D27488">
              <w:rPr>
                <w:rFonts w:ascii="Tahoma" w:hAnsi="Tahoma" w:cs="Tahoma"/>
                <w:color w:val="000000"/>
                <w:sz w:val="20"/>
                <w:szCs w:val="20"/>
              </w:rPr>
              <w:t xml:space="preserve">.  </w:t>
            </w:r>
          </w:p>
          <w:p w:rsidR="00904933" w:rsidRPr="00D27488" w:rsidRDefault="00904933" w:rsidP="00904933">
            <w:pPr>
              <w:numPr>
                <w:ilvl w:val="0"/>
                <w:numId w:val="7"/>
              </w:numPr>
              <w:jc w:val="both"/>
              <w:rPr>
                <w:rFonts w:ascii="Tahoma" w:hAnsi="Tahoma" w:cs="Tahoma"/>
                <w:sz w:val="20"/>
                <w:szCs w:val="20"/>
              </w:rPr>
            </w:pPr>
            <w:r w:rsidRPr="00D27488">
              <w:rPr>
                <w:rFonts w:ascii="Tahoma" w:hAnsi="Tahoma" w:cs="Tahoma"/>
                <w:color w:val="000000"/>
                <w:sz w:val="20"/>
                <w:szCs w:val="20"/>
              </w:rPr>
              <w:t xml:space="preserve">Assisted with the design of a </w:t>
            </w:r>
            <w:r w:rsidR="00C04EB2">
              <w:rPr>
                <w:rFonts w:ascii="Tahoma" w:hAnsi="Tahoma" w:cs="Tahoma" w:hint="eastAsia"/>
                <w:color w:val="000000"/>
                <w:sz w:val="20"/>
                <w:szCs w:val="20"/>
                <w:lang w:eastAsia="zh-HK"/>
              </w:rPr>
              <w:t>corporate</w:t>
            </w:r>
            <w:r w:rsidRPr="00D27488">
              <w:rPr>
                <w:rFonts w:ascii="Tahoma" w:hAnsi="Tahoma" w:cs="Tahoma"/>
                <w:color w:val="000000"/>
                <w:sz w:val="20"/>
                <w:szCs w:val="20"/>
              </w:rPr>
              <w:t xml:space="preserve"> funded Rutgers website that allowed </w:t>
            </w:r>
            <w:r w:rsidR="00C04EB2">
              <w:rPr>
                <w:rFonts w:ascii="Tahoma" w:hAnsi="Tahoma" w:cs="Tahoma" w:hint="eastAsia"/>
                <w:color w:val="000000"/>
                <w:sz w:val="20"/>
                <w:szCs w:val="20"/>
                <w:lang w:eastAsia="zh-HK"/>
              </w:rPr>
              <w:t xml:space="preserve">their </w:t>
            </w:r>
            <w:r w:rsidRPr="00D27488">
              <w:rPr>
                <w:rFonts w:ascii="Tahoma" w:hAnsi="Tahoma" w:cs="Tahoma"/>
                <w:color w:val="000000"/>
                <w:sz w:val="20"/>
                <w:szCs w:val="20"/>
              </w:rPr>
              <w:t xml:space="preserve">corporate employees to participate in distance learning programs. </w:t>
            </w:r>
            <w:hyperlink r:id="rId9" w:history="1">
              <w:r w:rsidRPr="00D27488">
                <w:rPr>
                  <w:rFonts w:ascii="Tahoma" w:hAnsi="Tahoma" w:cs="Tahoma"/>
                  <w:color w:val="0000FF"/>
                  <w:sz w:val="20"/>
                  <w:szCs w:val="20"/>
                  <w:u w:val="single"/>
                </w:rPr>
                <w:t>http://accounting.rutgers.edu/raw/Accounting/A_reas.htm</w:t>
              </w:r>
            </w:hyperlink>
            <w:r w:rsidRPr="00D27488">
              <w:rPr>
                <w:rFonts w:ascii="Tahoma" w:hAnsi="Tahoma" w:cs="Tahoma"/>
                <w:sz w:val="20"/>
                <w:szCs w:val="20"/>
              </w:rPr>
              <w:t xml:space="preserve"> </w:t>
            </w:r>
          </w:p>
          <w:p w:rsidR="00904933" w:rsidRPr="00D27488" w:rsidRDefault="00904933" w:rsidP="00904933">
            <w:pPr>
              <w:jc w:val="both"/>
              <w:rPr>
                <w:rFonts w:ascii="Tahoma" w:hAnsi="Tahoma" w:cs="Tahoma"/>
                <w:color w:val="000000"/>
                <w:sz w:val="20"/>
                <w:szCs w:val="20"/>
              </w:rPr>
            </w:pPr>
          </w:p>
          <w:p w:rsidR="00904933" w:rsidRPr="00BF4AA5" w:rsidRDefault="00904933" w:rsidP="00904933">
            <w:pPr>
              <w:rPr>
                <w:rFonts w:ascii="Tahoma" w:hAnsi="Tahoma" w:cs="Tahoma"/>
                <w:sz w:val="20"/>
                <w:szCs w:val="20"/>
              </w:rPr>
            </w:pPr>
            <w:r w:rsidRPr="00BF4AA5">
              <w:rPr>
                <w:rFonts w:ascii="Tahoma" w:hAnsi="Tahoma" w:cs="Tahoma"/>
                <w:b/>
                <w:bCs/>
                <w:sz w:val="20"/>
                <w:szCs w:val="20"/>
              </w:rPr>
              <w:t xml:space="preserve">Chase Manhattan Bank, Lockbox Services - New York City, </w:t>
            </w:r>
            <w:r w:rsidR="00CF3C83">
              <w:rPr>
                <w:rFonts w:ascii="Tahoma" w:hAnsi="Tahoma" w:cs="Tahoma" w:hint="eastAsia"/>
                <w:b/>
                <w:bCs/>
                <w:sz w:val="20"/>
                <w:szCs w:val="20"/>
                <w:lang w:eastAsia="zh-HK"/>
              </w:rPr>
              <w:t xml:space="preserve">NY, </w:t>
            </w:r>
            <w:r w:rsidRPr="00BF4AA5">
              <w:rPr>
                <w:rFonts w:ascii="Tahoma" w:hAnsi="Tahoma" w:cs="Tahoma"/>
                <w:b/>
                <w:bCs/>
                <w:sz w:val="20"/>
                <w:szCs w:val="20"/>
              </w:rPr>
              <w:t>U.S.A.</w:t>
            </w:r>
            <w:r w:rsidRPr="00BF4AA5">
              <w:rPr>
                <w:rFonts w:ascii="Tahoma" w:hAnsi="Tahoma" w:cs="Tahoma"/>
                <w:sz w:val="20"/>
                <w:szCs w:val="20"/>
              </w:rPr>
              <w:t xml:space="preserve">                    Jul/1998 - Sept/1998 </w:t>
            </w:r>
            <w:r w:rsidRPr="00BF4AA5">
              <w:rPr>
                <w:rFonts w:ascii="Tahoma" w:hAnsi="Tahoma" w:cs="Tahoma"/>
                <w:sz w:val="20"/>
                <w:szCs w:val="20"/>
              </w:rPr>
              <w:br/>
            </w:r>
            <w:r w:rsidRPr="00BF4AA5">
              <w:rPr>
                <w:rFonts w:ascii="Tahoma" w:hAnsi="Tahoma" w:cs="Tahoma"/>
                <w:b/>
                <w:bCs/>
                <w:color w:val="7F7F7F" w:themeColor="text1" w:themeTint="80"/>
                <w:sz w:val="20"/>
                <w:szCs w:val="20"/>
              </w:rPr>
              <w:t>Intern</w:t>
            </w:r>
            <w:r w:rsidRPr="00BF4AA5">
              <w:rPr>
                <w:rFonts w:ascii="Tahoma" w:hAnsi="Tahoma" w:cs="Tahoma"/>
                <w:sz w:val="20"/>
                <w:szCs w:val="20"/>
              </w:rPr>
              <w:t xml:space="preserve"> </w:t>
            </w:r>
          </w:p>
          <w:p w:rsidR="00904933" w:rsidRPr="00D27488" w:rsidRDefault="00904933" w:rsidP="00904933">
            <w:pPr>
              <w:numPr>
                <w:ilvl w:val="0"/>
                <w:numId w:val="8"/>
              </w:numPr>
              <w:jc w:val="both"/>
              <w:rPr>
                <w:rFonts w:ascii="Tahoma" w:hAnsi="Tahoma" w:cs="Tahoma"/>
                <w:color w:val="000000"/>
                <w:sz w:val="20"/>
                <w:szCs w:val="20"/>
              </w:rPr>
            </w:pPr>
            <w:r w:rsidRPr="00D27488">
              <w:rPr>
                <w:rFonts w:ascii="Tahoma" w:hAnsi="Tahoma" w:cs="Tahoma"/>
                <w:color w:val="000000"/>
                <w:sz w:val="20"/>
                <w:szCs w:val="20"/>
              </w:rPr>
              <w:t xml:space="preserve">Inspected and encoded all incoming checks, money orders and other money payments in order to transfer funds among clients' accounts without any error.  </w:t>
            </w:r>
          </w:p>
          <w:p w:rsidR="00904933" w:rsidRPr="00D27488" w:rsidRDefault="00904933" w:rsidP="00904933">
            <w:pPr>
              <w:numPr>
                <w:ilvl w:val="0"/>
                <w:numId w:val="8"/>
              </w:numPr>
              <w:jc w:val="both"/>
              <w:rPr>
                <w:rFonts w:ascii="Tahoma" w:hAnsi="Tahoma" w:cs="Tahoma"/>
                <w:color w:val="000000"/>
                <w:sz w:val="20"/>
                <w:szCs w:val="20"/>
              </w:rPr>
            </w:pPr>
            <w:r w:rsidRPr="00D27488">
              <w:rPr>
                <w:rFonts w:ascii="Tahoma" w:hAnsi="Tahoma" w:cs="Tahoma"/>
                <w:color w:val="000000"/>
                <w:sz w:val="20"/>
                <w:szCs w:val="20"/>
              </w:rPr>
              <w:t xml:space="preserve">Reported and mailed updated summary lists to clients to demonstrate recent account activities.  </w:t>
            </w:r>
          </w:p>
          <w:p w:rsidR="00904933" w:rsidRPr="00D27488" w:rsidRDefault="00904933" w:rsidP="00904933">
            <w:pPr>
              <w:numPr>
                <w:ilvl w:val="0"/>
                <w:numId w:val="8"/>
              </w:numPr>
              <w:jc w:val="both"/>
              <w:rPr>
                <w:rFonts w:ascii="Tahoma" w:hAnsi="Tahoma" w:cs="Tahoma"/>
                <w:sz w:val="20"/>
                <w:szCs w:val="20"/>
              </w:rPr>
            </w:pPr>
            <w:r w:rsidRPr="00D27488">
              <w:rPr>
                <w:rFonts w:ascii="Tahoma" w:hAnsi="Tahoma" w:cs="Tahoma"/>
                <w:color w:val="000000"/>
                <w:sz w:val="20"/>
                <w:szCs w:val="20"/>
              </w:rPr>
              <w:t>Assisted the customer service department in returning and reporting payment problems.</w:t>
            </w:r>
            <w:r w:rsidRPr="00D27488">
              <w:rPr>
                <w:rFonts w:ascii="Tahoma" w:hAnsi="Tahoma" w:cs="Tahoma"/>
                <w:color w:val="FFFFFF"/>
                <w:sz w:val="20"/>
                <w:szCs w:val="20"/>
              </w:rPr>
              <w:t xml:space="preserve"> </w:t>
            </w:r>
          </w:p>
          <w:p w:rsidR="00904933" w:rsidRPr="00D27488" w:rsidRDefault="00904933" w:rsidP="00904933">
            <w:pPr>
              <w:jc w:val="both"/>
              <w:rPr>
                <w:rFonts w:ascii="Tahoma" w:hAnsi="Tahoma" w:cs="Tahoma"/>
                <w:sz w:val="20"/>
                <w:szCs w:val="20"/>
              </w:rPr>
            </w:pPr>
          </w:p>
          <w:p w:rsidR="00904933" w:rsidRPr="00D27488" w:rsidRDefault="00904933" w:rsidP="00904933">
            <w:pPr>
              <w:pStyle w:val="2"/>
              <w:pBdr>
                <w:top w:val="none" w:sz="0" w:space="0" w:color="auto"/>
                <w:left w:val="none" w:sz="0" w:space="0" w:color="auto"/>
                <w:bottom w:val="single" w:sz="4" w:space="1" w:color="auto"/>
                <w:right w:val="none" w:sz="0" w:space="0" w:color="auto"/>
              </w:pBdr>
              <w:contextualSpacing/>
              <w:rPr>
                <w:rFonts w:ascii="Tahoma" w:eastAsia="SimHei" w:hAnsi="Tahoma" w:cs="Tahoma"/>
                <w:b/>
                <w:bCs/>
                <w:i w:val="0"/>
                <w:iCs w:val="0"/>
                <w:szCs w:val="20"/>
              </w:rPr>
            </w:pPr>
            <w:r w:rsidRPr="00D27488">
              <w:rPr>
                <w:rFonts w:ascii="Tahoma" w:eastAsia="SimHei" w:hAnsi="Tahoma" w:cs="Tahoma"/>
                <w:b/>
                <w:bCs/>
                <w:i w:val="0"/>
                <w:iCs w:val="0"/>
                <w:szCs w:val="20"/>
              </w:rPr>
              <w:t xml:space="preserve">SPECIAL SKILLS AND FAMILIAR </w:t>
            </w:r>
            <w:r w:rsidR="00EF1F84">
              <w:rPr>
                <w:rFonts w:ascii="Tahoma" w:eastAsia="SimHei" w:hAnsi="Tahoma" w:cs="Tahoma"/>
                <w:b/>
                <w:bCs/>
                <w:i w:val="0"/>
                <w:iCs w:val="0"/>
                <w:szCs w:val="20"/>
              </w:rPr>
              <w:t xml:space="preserve">BANKING </w:t>
            </w:r>
            <w:r w:rsidRPr="00D27488">
              <w:rPr>
                <w:rFonts w:ascii="Tahoma" w:eastAsia="SimHei" w:hAnsi="Tahoma" w:cs="Tahoma"/>
                <w:b/>
                <w:bCs/>
                <w:i w:val="0"/>
                <w:iCs w:val="0"/>
                <w:szCs w:val="20"/>
              </w:rPr>
              <w:t>APPLICATIONS</w:t>
            </w:r>
          </w:p>
          <w:p w:rsidR="00904933" w:rsidRPr="00D27488" w:rsidRDefault="00904933" w:rsidP="00904933">
            <w:pPr>
              <w:jc w:val="both"/>
              <w:rPr>
                <w:rFonts w:ascii="Tahoma" w:hAnsi="Tahoma" w:cs="Tahoma"/>
                <w:color w:val="FFFFFF"/>
                <w:sz w:val="20"/>
                <w:szCs w:val="20"/>
              </w:rPr>
            </w:pPr>
          </w:p>
          <w:p w:rsidR="00904933" w:rsidRPr="00D27488" w:rsidRDefault="00904933" w:rsidP="00904933">
            <w:pPr>
              <w:jc w:val="both"/>
              <w:rPr>
                <w:rFonts w:ascii="Tahoma" w:hAnsi="Tahoma" w:cs="Tahoma"/>
                <w:color w:val="FFFFFF"/>
                <w:sz w:val="20"/>
                <w:szCs w:val="20"/>
              </w:rPr>
            </w:pPr>
            <w:r w:rsidRPr="00D27488">
              <w:rPr>
                <w:rFonts w:ascii="Tahoma" w:hAnsi="Tahoma" w:cs="Tahoma"/>
                <w:color w:val="000000"/>
                <w:sz w:val="20"/>
                <w:szCs w:val="20"/>
              </w:rPr>
              <w:t xml:space="preserve">Familiar with </w:t>
            </w:r>
            <w:r w:rsidR="00BC72FA">
              <w:rPr>
                <w:rFonts w:ascii="Tahoma" w:hAnsi="Tahoma" w:cs="Tahoma" w:hint="eastAsia"/>
                <w:color w:val="000000"/>
                <w:sz w:val="20"/>
                <w:szCs w:val="20"/>
                <w:lang w:eastAsia="zh-HK"/>
              </w:rPr>
              <w:t>banking and middle office applications</w:t>
            </w:r>
            <w:r w:rsidR="00BC72FA">
              <w:rPr>
                <w:rFonts w:ascii="Tahoma" w:hAnsi="Tahoma" w:cs="Tahoma"/>
                <w:color w:val="000000"/>
                <w:sz w:val="20"/>
                <w:szCs w:val="20"/>
              </w:rPr>
              <w:t xml:space="preserve">, </w:t>
            </w:r>
            <w:r>
              <w:rPr>
                <w:rFonts w:ascii="Tahoma" w:hAnsi="Tahoma" w:cs="Tahoma"/>
                <w:color w:val="000000"/>
                <w:sz w:val="20"/>
                <w:szCs w:val="20"/>
              </w:rPr>
              <w:t xml:space="preserve">including </w:t>
            </w:r>
            <w:r w:rsidR="008B4428">
              <w:rPr>
                <w:rFonts w:ascii="Tahoma" w:hAnsi="Tahoma" w:cs="Tahoma" w:hint="eastAsia"/>
                <w:color w:val="000000"/>
                <w:sz w:val="20"/>
                <w:szCs w:val="20"/>
                <w:lang w:eastAsia="zh-HK"/>
              </w:rPr>
              <w:t xml:space="preserve">IMS, GHSS, GTAP, </w:t>
            </w:r>
            <w:proofErr w:type="spellStart"/>
            <w:r w:rsidR="008B4428">
              <w:rPr>
                <w:rFonts w:ascii="Tahoma" w:hAnsi="Tahoma" w:cs="Tahoma" w:hint="eastAsia"/>
                <w:color w:val="000000"/>
                <w:sz w:val="20"/>
                <w:szCs w:val="20"/>
                <w:lang w:eastAsia="zh-HK"/>
              </w:rPr>
              <w:t>HSBCnet</w:t>
            </w:r>
            <w:proofErr w:type="spellEnd"/>
            <w:r w:rsidR="008B4428">
              <w:rPr>
                <w:rFonts w:ascii="Tahoma" w:hAnsi="Tahoma" w:cs="Tahoma" w:hint="eastAsia"/>
                <w:color w:val="000000"/>
                <w:sz w:val="20"/>
                <w:szCs w:val="20"/>
                <w:lang w:eastAsia="zh-HK"/>
              </w:rPr>
              <w:t xml:space="preserve">, </w:t>
            </w:r>
            <w:proofErr w:type="spellStart"/>
            <w:r w:rsidR="008B4428">
              <w:rPr>
                <w:rFonts w:ascii="Tahoma" w:hAnsi="Tahoma" w:cs="Tahoma" w:hint="eastAsia"/>
                <w:color w:val="000000"/>
                <w:sz w:val="20"/>
                <w:szCs w:val="20"/>
                <w:lang w:eastAsia="zh-HK"/>
              </w:rPr>
              <w:t>Citibanking</w:t>
            </w:r>
            <w:proofErr w:type="spellEnd"/>
            <w:r w:rsidR="008B4428">
              <w:rPr>
                <w:rFonts w:ascii="Tahoma" w:hAnsi="Tahoma" w:cs="Tahoma" w:hint="eastAsia"/>
                <w:color w:val="000000"/>
                <w:sz w:val="20"/>
                <w:szCs w:val="20"/>
                <w:lang w:eastAsia="zh-HK"/>
              </w:rPr>
              <w:t xml:space="preserve">, </w:t>
            </w:r>
            <w:r w:rsidR="002F0EB4">
              <w:rPr>
                <w:rFonts w:ascii="Tahoma" w:hAnsi="Tahoma" w:cs="Tahoma"/>
                <w:color w:val="000000"/>
                <w:sz w:val="20"/>
                <w:szCs w:val="20"/>
                <w:lang w:eastAsia="zh-HK"/>
              </w:rPr>
              <w:t xml:space="preserve">Bloomberg, </w:t>
            </w:r>
            <w:r w:rsidR="00BC72FA">
              <w:rPr>
                <w:rFonts w:ascii="Tahoma" w:hAnsi="Tahoma" w:cs="Tahoma" w:hint="eastAsia"/>
                <w:color w:val="000000"/>
                <w:sz w:val="20"/>
                <w:szCs w:val="20"/>
                <w:lang w:eastAsia="zh-HK"/>
              </w:rPr>
              <w:t xml:space="preserve">Imagine, </w:t>
            </w:r>
            <w:proofErr w:type="spellStart"/>
            <w:r w:rsidR="00BC72FA">
              <w:rPr>
                <w:rFonts w:ascii="Tahoma" w:hAnsi="Tahoma" w:cs="Tahoma" w:hint="eastAsia"/>
                <w:color w:val="000000"/>
                <w:sz w:val="20"/>
                <w:szCs w:val="20"/>
                <w:lang w:eastAsia="zh-HK"/>
              </w:rPr>
              <w:t>Paxus</w:t>
            </w:r>
            <w:proofErr w:type="spellEnd"/>
            <w:r w:rsidR="00BC72FA">
              <w:rPr>
                <w:rFonts w:ascii="Tahoma" w:hAnsi="Tahoma" w:cs="Tahoma" w:hint="eastAsia"/>
                <w:color w:val="000000"/>
                <w:sz w:val="20"/>
                <w:szCs w:val="20"/>
                <w:lang w:eastAsia="zh-HK"/>
              </w:rPr>
              <w:t>, Fronte</w:t>
            </w:r>
            <w:r w:rsidR="008B4428">
              <w:rPr>
                <w:rFonts w:ascii="Tahoma" w:hAnsi="Tahoma" w:cs="Tahoma" w:hint="eastAsia"/>
                <w:color w:val="000000"/>
                <w:sz w:val="20"/>
                <w:szCs w:val="20"/>
                <w:lang w:eastAsia="zh-HK"/>
              </w:rPr>
              <w:t>n</w:t>
            </w:r>
            <w:r w:rsidR="00BC72FA">
              <w:rPr>
                <w:rFonts w:ascii="Tahoma" w:hAnsi="Tahoma" w:cs="Tahoma" w:hint="eastAsia"/>
                <w:color w:val="000000"/>
                <w:sz w:val="20"/>
                <w:szCs w:val="20"/>
                <w:lang w:eastAsia="zh-HK"/>
              </w:rPr>
              <w:t xml:space="preserve">d, </w:t>
            </w:r>
            <w:proofErr w:type="spellStart"/>
            <w:r w:rsidR="00BC72FA">
              <w:rPr>
                <w:rFonts w:ascii="Tahoma" w:hAnsi="Tahoma" w:cs="Tahoma" w:hint="eastAsia"/>
                <w:color w:val="000000"/>
                <w:sz w:val="20"/>
                <w:szCs w:val="20"/>
                <w:lang w:eastAsia="zh-HK"/>
              </w:rPr>
              <w:t>Secore</w:t>
            </w:r>
            <w:proofErr w:type="spellEnd"/>
            <w:r w:rsidR="00BC72FA">
              <w:rPr>
                <w:rFonts w:ascii="Tahoma" w:hAnsi="Tahoma" w:cs="Tahoma" w:hint="eastAsia"/>
                <w:color w:val="000000"/>
                <w:sz w:val="20"/>
                <w:szCs w:val="20"/>
                <w:lang w:eastAsia="zh-HK"/>
              </w:rPr>
              <w:t xml:space="preserve">, </w:t>
            </w:r>
            <w:proofErr w:type="spellStart"/>
            <w:r w:rsidR="00BC72FA">
              <w:rPr>
                <w:rFonts w:ascii="Tahoma" w:hAnsi="Tahoma" w:cs="Tahoma" w:hint="eastAsia"/>
                <w:color w:val="000000"/>
                <w:sz w:val="20"/>
                <w:szCs w:val="20"/>
                <w:lang w:eastAsia="zh-HK"/>
              </w:rPr>
              <w:t>Flexcube</w:t>
            </w:r>
            <w:proofErr w:type="spellEnd"/>
            <w:r w:rsidR="00BC72FA">
              <w:rPr>
                <w:rFonts w:ascii="Tahoma" w:hAnsi="Tahoma" w:cs="Tahoma" w:hint="eastAsia"/>
                <w:color w:val="000000"/>
                <w:sz w:val="20"/>
                <w:szCs w:val="20"/>
                <w:lang w:eastAsia="zh-HK"/>
              </w:rPr>
              <w:t xml:space="preserve">, </w:t>
            </w:r>
            <w:proofErr w:type="spellStart"/>
            <w:r w:rsidR="00BC72FA">
              <w:rPr>
                <w:rFonts w:ascii="Tahoma" w:hAnsi="Tahoma" w:cs="Tahoma" w:hint="eastAsia"/>
                <w:color w:val="000000"/>
                <w:sz w:val="20"/>
                <w:szCs w:val="20"/>
                <w:lang w:eastAsia="zh-HK"/>
              </w:rPr>
              <w:t>Oleca</w:t>
            </w:r>
            <w:proofErr w:type="spellEnd"/>
            <w:r w:rsidR="00BC72FA">
              <w:rPr>
                <w:rFonts w:ascii="Tahoma" w:hAnsi="Tahoma" w:cs="Tahoma" w:hint="eastAsia"/>
                <w:color w:val="000000"/>
                <w:sz w:val="20"/>
                <w:szCs w:val="20"/>
                <w:lang w:eastAsia="zh-HK"/>
              </w:rPr>
              <w:t xml:space="preserve">, </w:t>
            </w:r>
            <w:r w:rsidR="007134CB">
              <w:rPr>
                <w:rFonts w:ascii="Tahoma" w:hAnsi="Tahoma" w:cs="Tahoma"/>
                <w:color w:val="000000"/>
                <w:sz w:val="20"/>
                <w:szCs w:val="20"/>
                <w:lang w:eastAsia="zh-HK"/>
              </w:rPr>
              <w:t xml:space="preserve">Peachtree, Wall street, </w:t>
            </w:r>
            <w:proofErr w:type="spellStart"/>
            <w:r w:rsidR="007134CB">
              <w:rPr>
                <w:rFonts w:ascii="Tahoma" w:hAnsi="Tahoma" w:cs="Tahoma"/>
                <w:color w:val="000000"/>
                <w:sz w:val="20"/>
                <w:szCs w:val="20"/>
                <w:lang w:eastAsia="zh-HK"/>
              </w:rPr>
              <w:t>Ronin</w:t>
            </w:r>
            <w:proofErr w:type="spellEnd"/>
            <w:r w:rsidR="007134CB">
              <w:rPr>
                <w:rFonts w:ascii="Tahoma" w:hAnsi="Tahoma" w:cs="Tahoma"/>
                <w:color w:val="000000"/>
                <w:sz w:val="20"/>
                <w:szCs w:val="20"/>
                <w:lang w:eastAsia="zh-HK"/>
              </w:rPr>
              <w:t xml:space="preserve">, </w:t>
            </w:r>
            <w:r w:rsidR="00BC72FA">
              <w:rPr>
                <w:rFonts w:ascii="Tahoma" w:hAnsi="Tahoma" w:cs="Tahoma" w:hint="eastAsia"/>
                <w:color w:val="000000"/>
                <w:sz w:val="20"/>
                <w:szCs w:val="20"/>
                <w:lang w:eastAsia="zh-HK"/>
              </w:rPr>
              <w:t xml:space="preserve">CMG, </w:t>
            </w:r>
            <w:proofErr w:type="spellStart"/>
            <w:r w:rsidR="00BC72FA">
              <w:rPr>
                <w:rFonts w:ascii="Tahoma" w:hAnsi="Tahoma" w:cs="Tahoma" w:hint="eastAsia"/>
                <w:color w:val="000000"/>
                <w:sz w:val="20"/>
                <w:szCs w:val="20"/>
                <w:lang w:eastAsia="zh-HK"/>
              </w:rPr>
              <w:t>Merva</w:t>
            </w:r>
            <w:proofErr w:type="spellEnd"/>
            <w:r w:rsidR="00BC72FA">
              <w:rPr>
                <w:rFonts w:ascii="Tahoma" w:hAnsi="Tahoma" w:cs="Tahoma" w:hint="eastAsia"/>
                <w:color w:val="000000"/>
                <w:sz w:val="20"/>
                <w:szCs w:val="20"/>
                <w:lang w:eastAsia="zh-HK"/>
              </w:rPr>
              <w:t xml:space="preserve">, </w:t>
            </w:r>
            <w:proofErr w:type="spellStart"/>
            <w:r w:rsidR="00BC72FA">
              <w:rPr>
                <w:rFonts w:ascii="Tahoma" w:hAnsi="Tahoma" w:cs="Tahoma" w:hint="eastAsia"/>
                <w:color w:val="000000"/>
                <w:sz w:val="20"/>
                <w:szCs w:val="20"/>
                <w:lang w:eastAsia="zh-HK"/>
              </w:rPr>
              <w:t>Euroclear</w:t>
            </w:r>
            <w:proofErr w:type="spellEnd"/>
            <w:r w:rsidR="00BC72FA">
              <w:rPr>
                <w:rFonts w:ascii="Tahoma" w:hAnsi="Tahoma" w:cs="Tahoma" w:hint="eastAsia"/>
                <w:color w:val="000000"/>
                <w:sz w:val="20"/>
                <w:szCs w:val="20"/>
                <w:lang w:eastAsia="zh-HK"/>
              </w:rPr>
              <w:t xml:space="preserve"> and standard </w:t>
            </w:r>
            <w:r w:rsidR="00BC72FA">
              <w:rPr>
                <w:rFonts w:ascii="Tahoma" w:hAnsi="Tahoma" w:cs="Tahoma"/>
                <w:color w:val="000000"/>
                <w:sz w:val="20"/>
                <w:szCs w:val="20"/>
              </w:rPr>
              <w:t>M</w:t>
            </w:r>
            <w:r w:rsidR="00BC72FA">
              <w:rPr>
                <w:rFonts w:ascii="Tahoma" w:hAnsi="Tahoma" w:cs="Tahoma" w:hint="eastAsia"/>
                <w:color w:val="000000"/>
                <w:sz w:val="20"/>
                <w:szCs w:val="20"/>
                <w:lang w:eastAsia="zh-HK"/>
              </w:rPr>
              <w:t>icrosoft applications as S</w:t>
            </w:r>
            <w:r>
              <w:rPr>
                <w:rFonts w:ascii="Tahoma" w:hAnsi="Tahoma" w:cs="Tahoma"/>
                <w:color w:val="000000"/>
                <w:sz w:val="20"/>
                <w:szCs w:val="20"/>
              </w:rPr>
              <w:t xml:space="preserve">erver 2003, </w:t>
            </w:r>
            <w:r w:rsidRPr="00D27488">
              <w:rPr>
                <w:rFonts w:ascii="Tahoma" w:hAnsi="Tahoma" w:cs="Tahoma"/>
                <w:color w:val="000000"/>
                <w:sz w:val="20"/>
                <w:szCs w:val="20"/>
              </w:rPr>
              <w:t>Word, Excel, Access, PowerPoint, Outlook</w:t>
            </w:r>
            <w:r w:rsidR="00BC72FA">
              <w:rPr>
                <w:rFonts w:ascii="Tahoma" w:hAnsi="Tahoma" w:cs="Tahoma" w:hint="eastAsia"/>
                <w:color w:val="000000"/>
                <w:sz w:val="20"/>
                <w:szCs w:val="20"/>
                <w:lang w:eastAsia="zh-HK"/>
              </w:rPr>
              <w:t xml:space="preserve">.   </w:t>
            </w:r>
            <w:r w:rsidR="000D3351">
              <w:rPr>
                <w:rFonts w:ascii="Tahoma" w:hAnsi="Tahoma" w:cs="Tahoma"/>
                <w:color w:val="000000"/>
                <w:sz w:val="20"/>
                <w:szCs w:val="20"/>
              </w:rPr>
              <w:t>T</w:t>
            </w:r>
            <w:r w:rsidRPr="00D27488">
              <w:rPr>
                <w:rFonts w:ascii="Tahoma" w:hAnsi="Tahoma" w:cs="Tahoma"/>
                <w:color w:val="000000"/>
                <w:sz w:val="20"/>
                <w:szCs w:val="20"/>
              </w:rPr>
              <w:t>rained in word processing (Type 40 wpm).  Fluent in English, Cantonese and Putonghua.</w:t>
            </w:r>
            <w:r w:rsidRPr="00D27488">
              <w:rPr>
                <w:rFonts w:ascii="Tahoma" w:hAnsi="Tahoma" w:cs="Tahoma"/>
                <w:color w:val="FFFFFF"/>
                <w:sz w:val="20"/>
                <w:szCs w:val="20"/>
              </w:rPr>
              <w:t xml:space="preserve"> </w:t>
            </w:r>
          </w:p>
          <w:tbl>
            <w:tblPr>
              <w:tblW w:w="9464" w:type="dxa"/>
              <w:tblLook w:val="0000"/>
            </w:tblPr>
            <w:tblGrid>
              <w:gridCol w:w="3510"/>
              <w:gridCol w:w="5954"/>
            </w:tblGrid>
            <w:tr w:rsidR="00904933" w:rsidRPr="00D27488" w:rsidTr="00904933">
              <w:tc>
                <w:tcPr>
                  <w:tcW w:w="3510" w:type="dxa"/>
                  <w:tcBorders>
                    <w:top w:val="nil"/>
                    <w:left w:val="nil"/>
                    <w:bottom w:val="nil"/>
                    <w:right w:val="nil"/>
                  </w:tcBorders>
                </w:tcPr>
                <w:p w:rsidR="00904933" w:rsidRPr="00D27488" w:rsidRDefault="00904933" w:rsidP="00904933">
                  <w:pPr>
                    <w:rPr>
                      <w:rFonts w:ascii="Tahoma" w:hAnsi="Tahoma" w:cs="Tahoma"/>
                      <w:b/>
                      <w:bCs/>
                      <w:sz w:val="20"/>
                      <w:szCs w:val="20"/>
                    </w:rPr>
                  </w:pPr>
                </w:p>
              </w:tc>
              <w:tc>
                <w:tcPr>
                  <w:tcW w:w="5954" w:type="dxa"/>
                  <w:tcBorders>
                    <w:top w:val="nil"/>
                    <w:left w:val="nil"/>
                    <w:bottom w:val="nil"/>
                    <w:right w:val="nil"/>
                  </w:tcBorders>
                </w:tcPr>
                <w:p w:rsidR="00904933" w:rsidRPr="00D27488" w:rsidRDefault="00904933" w:rsidP="00904933">
                  <w:pPr>
                    <w:rPr>
                      <w:rFonts w:ascii="Tahoma" w:hAnsi="Tahoma" w:cs="Tahoma"/>
                      <w:sz w:val="20"/>
                      <w:szCs w:val="20"/>
                    </w:rPr>
                  </w:pPr>
                </w:p>
              </w:tc>
            </w:tr>
          </w:tbl>
          <w:p w:rsidR="00904933" w:rsidRPr="00D27488" w:rsidRDefault="00904933" w:rsidP="00904933">
            <w:pPr>
              <w:jc w:val="both"/>
              <w:rPr>
                <w:rFonts w:ascii="Tahoma" w:hAnsi="Tahoma" w:cs="Tahoma"/>
                <w:color w:val="FFFFFF"/>
                <w:sz w:val="20"/>
                <w:szCs w:val="20"/>
              </w:rPr>
            </w:pPr>
          </w:p>
          <w:p w:rsidR="00904933" w:rsidRPr="00D27488" w:rsidRDefault="00904933" w:rsidP="00904933">
            <w:pPr>
              <w:pStyle w:val="2"/>
              <w:pBdr>
                <w:top w:val="none" w:sz="0" w:space="0" w:color="auto"/>
                <w:left w:val="none" w:sz="0" w:space="0" w:color="auto"/>
                <w:bottom w:val="single" w:sz="4" w:space="1" w:color="auto"/>
                <w:right w:val="none" w:sz="0" w:space="0" w:color="auto"/>
              </w:pBdr>
              <w:contextualSpacing/>
              <w:rPr>
                <w:rFonts w:ascii="Tahoma" w:eastAsia="SimHei" w:hAnsi="Tahoma" w:cs="Tahoma"/>
                <w:b/>
                <w:bCs/>
                <w:i w:val="0"/>
                <w:iCs w:val="0"/>
                <w:szCs w:val="20"/>
              </w:rPr>
            </w:pPr>
            <w:r w:rsidRPr="00D27488">
              <w:rPr>
                <w:rFonts w:ascii="Tahoma" w:eastAsia="SimHei" w:hAnsi="Tahoma" w:cs="Tahoma"/>
                <w:b/>
                <w:bCs/>
                <w:i w:val="0"/>
                <w:iCs w:val="0"/>
                <w:szCs w:val="20"/>
              </w:rPr>
              <w:t>REFERENCES</w:t>
            </w:r>
          </w:p>
          <w:p w:rsidR="00904933" w:rsidRPr="00D27488" w:rsidRDefault="00904933" w:rsidP="006F0F02">
            <w:pPr>
              <w:jc w:val="both"/>
              <w:rPr>
                <w:b/>
                <w:bCs/>
                <w:sz w:val="20"/>
                <w:szCs w:val="20"/>
                <w:lang w:eastAsia="zh-HK"/>
              </w:rPr>
            </w:pPr>
            <w:r w:rsidRPr="00D27488">
              <w:rPr>
                <w:rFonts w:ascii="Tahoma" w:hAnsi="Tahoma" w:cs="Tahoma"/>
                <w:color w:val="000000"/>
                <w:sz w:val="20"/>
                <w:szCs w:val="20"/>
              </w:rPr>
              <w:t>Available upon request</w:t>
            </w:r>
          </w:p>
        </w:tc>
        <w:tc>
          <w:tcPr>
            <w:tcW w:w="2250" w:type="dxa"/>
            <w:shd w:val="clear" w:color="auto" w:fill="auto"/>
          </w:tcPr>
          <w:p w:rsidR="00904933" w:rsidRPr="00D27488" w:rsidRDefault="00904933" w:rsidP="00904933">
            <w:pPr>
              <w:pStyle w:val="black8"/>
              <w:shd w:val="clear" w:color="auto" w:fill="FFFFFF"/>
              <w:spacing w:before="0" w:beforeAutospacing="0" w:line="240" w:lineRule="exact"/>
              <w:ind w:left="72"/>
              <w:contextualSpacing/>
              <w:rPr>
                <w:rFonts w:eastAsia="新細明體"/>
                <w:b/>
                <w:bCs/>
                <w:color w:val="auto"/>
                <w:sz w:val="20"/>
                <w:szCs w:val="20"/>
                <w:lang w:eastAsia="zh-HK"/>
              </w:rPr>
            </w:pPr>
          </w:p>
        </w:tc>
      </w:tr>
    </w:tbl>
    <w:p w:rsidR="00904933" w:rsidRPr="000D04EA" w:rsidRDefault="00904933" w:rsidP="006F0F02">
      <w:pPr>
        <w:rPr>
          <w:lang w:eastAsia="zh-HK"/>
        </w:rPr>
      </w:pPr>
    </w:p>
    <w:sectPr w:rsidR="00904933" w:rsidRPr="000D04EA" w:rsidSect="00904933">
      <w:pgSz w:w="12240" w:h="15840"/>
      <w:pgMar w:top="720" w:right="1008" w:bottom="720" w:left="1008"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317C" w:rsidRDefault="0070317C" w:rsidP="000D04EA">
      <w:r>
        <w:separator/>
      </w:r>
    </w:p>
  </w:endnote>
  <w:endnote w:type="continuationSeparator" w:id="0">
    <w:p w:rsidR="0070317C" w:rsidRDefault="0070317C" w:rsidP="000D04E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SimHei">
    <w:altName w:val="黑体"/>
    <w:panose1 w:val="02010609060101010101"/>
    <w:charset w:val="86"/>
    <w:family w:val="modern"/>
    <w:notTrueType/>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317C" w:rsidRDefault="0070317C" w:rsidP="000D04EA">
      <w:r>
        <w:separator/>
      </w:r>
    </w:p>
  </w:footnote>
  <w:footnote w:type="continuationSeparator" w:id="0">
    <w:p w:rsidR="0070317C" w:rsidRDefault="0070317C" w:rsidP="000D04E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611A7"/>
    <w:multiLevelType w:val="hybridMultilevel"/>
    <w:tmpl w:val="F1EEEF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72B345D"/>
    <w:multiLevelType w:val="hybridMultilevel"/>
    <w:tmpl w:val="55424488"/>
    <w:lvl w:ilvl="0" w:tplc="0409000F">
      <w:start w:val="1"/>
      <w:numFmt w:val="decimal"/>
      <w:lvlText w:val="%1."/>
      <w:lvlJc w:val="left"/>
      <w:pPr>
        <w:ind w:left="-780" w:hanging="480"/>
      </w:pPr>
      <w:rPr>
        <w:rFonts w:hint="default"/>
        <w:b/>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A8F4827"/>
    <w:multiLevelType w:val="hybridMultilevel"/>
    <w:tmpl w:val="774032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B5740BC"/>
    <w:multiLevelType w:val="hybridMultilevel"/>
    <w:tmpl w:val="566E41C2"/>
    <w:lvl w:ilvl="0" w:tplc="08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10A946E8"/>
    <w:multiLevelType w:val="hybridMultilevel"/>
    <w:tmpl w:val="E31C2A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FC63404"/>
    <w:multiLevelType w:val="hybridMultilevel"/>
    <w:tmpl w:val="61346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5912F9"/>
    <w:multiLevelType w:val="hybridMultilevel"/>
    <w:tmpl w:val="3DFEB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E5749E"/>
    <w:multiLevelType w:val="hybridMultilevel"/>
    <w:tmpl w:val="53ECDDA8"/>
    <w:lvl w:ilvl="0" w:tplc="08090001">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nsid w:val="3F5E3CA4"/>
    <w:multiLevelType w:val="hybridMultilevel"/>
    <w:tmpl w:val="5EB230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71778EF"/>
    <w:multiLevelType w:val="hybridMultilevel"/>
    <w:tmpl w:val="70F84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3F556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1">
    <w:nsid w:val="4BA11CB4"/>
    <w:multiLevelType w:val="hybridMultilevel"/>
    <w:tmpl w:val="CAA0D72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54F03362"/>
    <w:multiLevelType w:val="hybridMultilevel"/>
    <w:tmpl w:val="FDD451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54E4871"/>
    <w:multiLevelType w:val="hybridMultilevel"/>
    <w:tmpl w:val="92F8D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00056E"/>
    <w:multiLevelType w:val="hybridMultilevel"/>
    <w:tmpl w:val="D9425A7C"/>
    <w:lvl w:ilvl="0" w:tplc="04090001">
      <w:start w:val="1"/>
      <w:numFmt w:val="bullet"/>
      <w:lvlText w:val=""/>
      <w:lvlJc w:val="left"/>
      <w:pPr>
        <w:ind w:left="-780" w:hanging="480"/>
      </w:pPr>
      <w:rPr>
        <w:rFonts w:ascii="Wingdings" w:hAnsi="Wingdings" w:hint="default"/>
      </w:rPr>
    </w:lvl>
    <w:lvl w:ilvl="1" w:tplc="04090003" w:tentative="1">
      <w:start w:val="1"/>
      <w:numFmt w:val="bullet"/>
      <w:lvlText w:val=""/>
      <w:lvlJc w:val="left"/>
      <w:pPr>
        <w:ind w:left="-300" w:hanging="480"/>
      </w:pPr>
      <w:rPr>
        <w:rFonts w:ascii="Wingdings" w:hAnsi="Wingdings" w:hint="default"/>
      </w:rPr>
    </w:lvl>
    <w:lvl w:ilvl="2" w:tplc="04090005" w:tentative="1">
      <w:start w:val="1"/>
      <w:numFmt w:val="bullet"/>
      <w:lvlText w:val=""/>
      <w:lvlJc w:val="left"/>
      <w:pPr>
        <w:ind w:left="180" w:hanging="480"/>
      </w:pPr>
      <w:rPr>
        <w:rFonts w:ascii="Wingdings" w:hAnsi="Wingdings" w:hint="default"/>
      </w:rPr>
    </w:lvl>
    <w:lvl w:ilvl="3" w:tplc="04090001" w:tentative="1">
      <w:start w:val="1"/>
      <w:numFmt w:val="bullet"/>
      <w:lvlText w:val=""/>
      <w:lvlJc w:val="left"/>
      <w:pPr>
        <w:ind w:left="660" w:hanging="480"/>
      </w:pPr>
      <w:rPr>
        <w:rFonts w:ascii="Wingdings" w:hAnsi="Wingdings" w:hint="default"/>
      </w:rPr>
    </w:lvl>
    <w:lvl w:ilvl="4" w:tplc="04090003" w:tentative="1">
      <w:start w:val="1"/>
      <w:numFmt w:val="bullet"/>
      <w:lvlText w:val=""/>
      <w:lvlJc w:val="left"/>
      <w:pPr>
        <w:ind w:left="1140" w:hanging="480"/>
      </w:pPr>
      <w:rPr>
        <w:rFonts w:ascii="Wingdings" w:hAnsi="Wingdings" w:hint="default"/>
      </w:rPr>
    </w:lvl>
    <w:lvl w:ilvl="5" w:tplc="04090005" w:tentative="1">
      <w:start w:val="1"/>
      <w:numFmt w:val="bullet"/>
      <w:lvlText w:val=""/>
      <w:lvlJc w:val="left"/>
      <w:pPr>
        <w:ind w:left="1620" w:hanging="480"/>
      </w:pPr>
      <w:rPr>
        <w:rFonts w:ascii="Wingdings" w:hAnsi="Wingdings" w:hint="default"/>
      </w:rPr>
    </w:lvl>
    <w:lvl w:ilvl="6" w:tplc="04090001" w:tentative="1">
      <w:start w:val="1"/>
      <w:numFmt w:val="bullet"/>
      <w:lvlText w:val=""/>
      <w:lvlJc w:val="left"/>
      <w:pPr>
        <w:ind w:left="2100" w:hanging="480"/>
      </w:pPr>
      <w:rPr>
        <w:rFonts w:ascii="Wingdings" w:hAnsi="Wingdings" w:hint="default"/>
      </w:rPr>
    </w:lvl>
    <w:lvl w:ilvl="7" w:tplc="04090003" w:tentative="1">
      <w:start w:val="1"/>
      <w:numFmt w:val="bullet"/>
      <w:lvlText w:val=""/>
      <w:lvlJc w:val="left"/>
      <w:pPr>
        <w:ind w:left="2580" w:hanging="480"/>
      </w:pPr>
      <w:rPr>
        <w:rFonts w:ascii="Wingdings" w:hAnsi="Wingdings" w:hint="default"/>
      </w:rPr>
    </w:lvl>
    <w:lvl w:ilvl="8" w:tplc="04090005" w:tentative="1">
      <w:start w:val="1"/>
      <w:numFmt w:val="bullet"/>
      <w:lvlText w:val=""/>
      <w:lvlJc w:val="left"/>
      <w:pPr>
        <w:ind w:left="3060" w:hanging="480"/>
      </w:pPr>
      <w:rPr>
        <w:rFonts w:ascii="Wingdings" w:hAnsi="Wingdings" w:hint="default"/>
      </w:rPr>
    </w:lvl>
  </w:abstractNum>
  <w:abstractNum w:abstractNumId="15">
    <w:nsid w:val="5D455A7D"/>
    <w:multiLevelType w:val="hybridMultilevel"/>
    <w:tmpl w:val="6B38CE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298059F"/>
    <w:multiLevelType w:val="hybridMultilevel"/>
    <w:tmpl w:val="A5A056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2992FBF"/>
    <w:multiLevelType w:val="hybridMultilevel"/>
    <w:tmpl w:val="22883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0"/>
  </w:num>
  <w:num w:numId="4">
    <w:abstractNumId w:val="2"/>
  </w:num>
  <w:num w:numId="5">
    <w:abstractNumId w:val="15"/>
  </w:num>
  <w:num w:numId="6">
    <w:abstractNumId w:val="8"/>
  </w:num>
  <w:num w:numId="7">
    <w:abstractNumId w:val="16"/>
  </w:num>
  <w:num w:numId="8">
    <w:abstractNumId w:val="12"/>
  </w:num>
  <w:num w:numId="9">
    <w:abstractNumId w:val="17"/>
  </w:num>
  <w:num w:numId="10">
    <w:abstractNumId w:val="5"/>
  </w:num>
  <w:num w:numId="11">
    <w:abstractNumId w:val="9"/>
  </w:num>
  <w:num w:numId="12">
    <w:abstractNumId w:val="6"/>
  </w:num>
  <w:num w:numId="13">
    <w:abstractNumId w:val="13"/>
  </w:num>
  <w:num w:numId="14">
    <w:abstractNumId w:val="1"/>
  </w:num>
  <w:num w:numId="15">
    <w:abstractNumId w:val="14"/>
  </w:num>
  <w:num w:numId="16">
    <w:abstractNumId w:val="11"/>
  </w:num>
  <w:num w:numId="17">
    <w:abstractNumId w:val="3"/>
  </w:num>
  <w:num w:numId="1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bordersDoNotSurroundHeader/>
  <w:bordersDoNotSurroundFooter/>
  <w:proofState w:spelling="clean" w:grammar="clean"/>
  <w:stylePaneFormatFilter w:val="3F01"/>
  <w:defaultTabStop w:val="720"/>
  <w:characterSpacingControl w:val="doNotCompress"/>
  <w:hdrShapeDefaults>
    <o:shapedefaults v:ext="edit" spidmax="5122"/>
  </w:hdrShapeDefaults>
  <w:footnotePr>
    <w:footnote w:id="-1"/>
    <w:footnote w:id="0"/>
  </w:footnotePr>
  <w:endnotePr>
    <w:endnote w:id="-1"/>
    <w:endnote w:id="0"/>
  </w:endnotePr>
  <w:compat>
    <w:useFELayout/>
  </w:compat>
  <w:rsids>
    <w:rsidRoot w:val="00904933"/>
    <w:rsid w:val="000070BE"/>
    <w:rsid w:val="000550E3"/>
    <w:rsid w:val="0006289A"/>
    <w:rsid w:val="00082587"/>
    <w:rsid w:val="0008691B"/>
    <w:rsid w:val="00091736"/>
    <w:rsid w:val="000A4D3E"/>
    <w:rsid w:val="000D04EA"/>
    <w:rsid w:val="000D3351"/>
    <w:rsid w:val="000F3415"/>
    <w:rsid w:val="000F494E"/>
    <w:rsid w:val="001245C5"/>
    <w:rsid w:val="00133430"/>
    <w:rsid w:val="00151FBA"/>
    <w:rsid w:val="00186A7B"/>
    <w:rsid w:val="001A24FA"/>
    <w:rsid w:val="001D0820"/>
    <w:rsid w:val="001E6129"/>
    <w:rsid w:val="001F3B24"/>
    <w:rsid w:val="002036F9"/>
    <w:rsid w:val="00207D76"/>
    <w:rsid w:val="00236403"/>
    <w:rsid w:val="00253BC0"/>
    <w:rsid w:val="00272B2F"/>
    <w:rsid w:val="00291357"/>
    <w:rsid w:val="00291EA8"/>
    <w:rsid w:val="0029444A"/>
    <w:rsid w:val="002B5E3D"/>
    <w:rsid w:val="002C4567"/>
    <w:rsid w:val="002E2612"/>
    <w:rsid w:val="002F0EB4"/>
    <w:rsid w:val="00312C7E"/>
    <w:rsid w:val="0035125E"/>
    <w:rsid w:val="00371802"/>
    <w:rsid w:val="003B76DC"/>
    <w:rsid w:val="0046604B"/>
    <w:rsid w:val="0047332A"/>
    <w:rsid w:val="00477862"/>
    <w:rsid w:val="00477DD5"/>
    <w:rsid w:val="00481023"/>
    <w:rsid w:val="00493ABE"/>
    <w:rsid w:val="004C5DB1"/>
    <w:rsid w:val="005100E6"/>
    <w:rsid w:val="00555603"/>
    <w:rsid w:val="005A4581"/>
    <w:rsid w:val="005C3C64"/>
    <w:rsid w:val="005C7C33"/>
    <w:rsid w:val="005E2CF5"/>
    <w:rsid w:val="00621222"/>
    <w:rsid w:val="00667E88"/>
    <w:rsid w:val="00696846"/>
    <w:rsid w:val="006F0F02"/>
    <w:rsid w:val="0070317C"/>
    <w:rsid w:val="007134CB"/>
    <w:rsid w:val="007415B2"/>
    <w:rsid w:val="00761F6C"/>
    <w:rsid w:val="00792519"/>
    <w:rsid w:val="007C014A"/>
    <w:rsid w:val="00855C0D"/>
    <w:rsid w:val="008675EB"/>
    <w:rsid w:val="00877691"/>
    <w:rsid w:val="00883A7F"/>
    <w:rsid w:val="00890225"/>
    <w:rsid w:val="00897347"/>
    <w:rsid w:val="008B06ED"/>
    <w:rsid w:val="008B4428"/>
    <w:rsid w:val="008C3870"/>
    <w:rsid w:val="008E68FC"/>
    <w:rsid w:val="008F62C7"/>
    <w:rsid w:val="00904933"/>
    <w:rsid w:val="0090693A"/>
    <w:rsid w:val="00911156"/>
    <w:rsid w:val="009217D6"/>
    <w:rsid w:val="0093611A"/>
    <w:rsid w:val="009473ED"/>
    <w:rsid w:val="00951BA9"/>
    <w:rsid w:val="0097288B"/>
    <w:rsid w:val="009C21CA"/>
    <w:rsid w:val="009C7795"/>
    <w:rsid w:val="009F05E4"/>
    <w:rsid w:val="00A02959"/>
    <w:rsid w:val="00A2162E"/>
    <w:rsid w:val="00A64D8D"/>
    <w:rsid w:val="00AD0412"/>
    <w:rsid w:val="00B26FF6"/>
    <w:rsid w:val="00B46AD9"/>
    <w:rsid w:val="00B54A19"/>
    <w:rsid w:val="00B81D59"/>
    <w:rsid w:val="00B926B2"/>
    <w:rsid w:val="00BB08B5"/>
    <w:rsid w:val="00BB1333"/>
    <w:rsid w:val="00BC72FA"/>
    <w:rsid w:val="00BF4AA5"/>
    <w:rsid w:val="00C04EB2"/>
    <w:rsid w:val="00C11BA0"/>
    <w:rsid w:val="00C342F8"/>
    <w:rsid w:val="00C8755A"/>
    <w:rsid w:val="00CF3C83"/>
    <w:rsid w:val="00D0443F"/>
    <w:rsid w:val="00D1247B"/>
    <w:rsid w:val="00D1394C"/>
    <w:rsid w:val="00D32872"/>
    <w:rsid w:val="00D66205"/>
    <w:rsid w:val="00D73CA7"/>
    <w:rsid w:val="00DC05F4"/>
    <w:rsid w:val="00DE34BC"/>
    <w:rsid w:val="00E25D04"/>
    <w:rsid w:val="00E617DA"/>
    <w:rsid w:val="00E80889"/>
    <w:rsid w:val="00EA72EE"/>
    <w:rsid w:val="00EA7891"/>
    <w:rsid w:val="00EC69A1"/>
    <w:rsid w:val="00EF1F84"/>
    <w:rsid w:val="00F07B96"/>
    <w:rsid w:val="00F3208C"/>
    <w:rsid w:val="00F82E17"/>
    <w:rsid w:val="00F92591"/>
    <w:rsid w:val="00FE0BE7"/>
    <w:rsid w:val="00FF683E"/>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ountry-region"/>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04933"/>
    <w:rPr>
      <w:sz w:val="24"/>
      <w:szCs w:val="24"/>
    </w:rPr>
  </w:style>
  <w:style w:type="paragraph" w:styleId="2">
    <w:name w:val="heading 2"/>
    <w:basedOn w:val="a"/>
    <w:next w:val="a"/>
    <w:qFormat/>
    <w:rsid w:val="00904933"/>
    <w:pPr>
      <w:keepNext/>
      <w:pBdr>
        <w:top w:val="double" w:sz="4" w:space="1" w:color="auto"/>
        <w:left w:val="double" w:sz="4" w:space="4" w:color="auto"/>
        <w:bottom w:val="double" w:sz="4" w:space="1" w:color="auto"/>
        <w:right w:val="double" w:sz="4" w:space="4" w:color="auto"/>
      </w:pBdr>
      <w:outlineLvl w:val="1"/>
    </w:pPr>
    <w:rPr>
      <w:rFonts w:ascii="Arial" w:hAnsi="Arial" w:cs="Arial"/>
      <w:i/>
      <w:iCs/>
      <w:sz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904933"/>
    <w:rPr>
      <w:color w:val="0000FF"/>
      <w:u w:val="single"/>
    </w:rPr>
  </w:style>
  <w:style w:type="paragraph" w:customStyle="1" w:styleId="black8">
    <w:name w:val="black8"/>
    <w:basedOn w:val="a"/>
    <w:rsid w:val="00904933"/>
    <w:pPr>
      <w:spacing w:before="100" w:beforeAutospacing="1" w:after="100" w:afterAutospacing="1"/>
    </w:pPr>
    <w:rPr>
      <w:rFonts w:ascii="Tahoma" w:eastAsia="SimSun" w:hAnsi="Tahoma" w:cs="Tahoma"/>
      <w:color w:val="333333"/>
      <w:sz w:val="17"/>
      <w:szCs w:val="17"/>
    </w:rPr>
  </w:style>
  <w:style w:type="paragraph" w:styleId="a4">
    <w:name w:val="header"/>
    <w:basedOn w:val="a"/>
    <w:link w:val="a5"/>
    <w:rsid w:val="000D04EA"/>
    <w:pPr>
      <w:tabs>
        <w:tab w:val="center" w:pos="4153"/>
        <w:tab w:val="right" w:pos="8306"/>
      </w:tabs>
      <w:snapToGrid w:val="0"/>
    </w:pPr>
    <w:rPr>
      <w:sz w:val="20"/>
      <w:szCs w:val="20"/>
    </w:rPr>
  </w:style>
  <w:style w:type="character" w:customStyle="1" w:styleId="a5">
    <w:name w:val="頁首 字元"/>
    <w:basedOn w:val="a0"/>
    <w:link w:val="a4"/>
    <w:rsid w:val="000D04EA"/>
    <w:rPr>
      <w:lang w:eastAsia="en-US"/>
    </w:rPr>
  </w:style>
  <w:style w:type="paragraph" w:styleId="a6">
    <w:name w:val="footer"/>
    <w:basedOn w:val="a"/>
    <w:link w:val="a7"/>
    <w:rsid w:val="000D04EA"/>
    <w:pPr>
      <w:tabs>
        <w:tab w:val="center" w:pos="4153"/>
        <w:tab w:val="right" w:pos="8306"/>
      </w:tabs>
      <w:snapToGrid w:val="0"/>
    </w:pPr>
    <w:rPr>
      <w:sz w:val="20"/>
      <w:szCs w:val="20"/>
    </w:rPr>
  </w:style>
  <w:style w:type="character" w:customStyle="1" w:styleId="a7">
    <w:name w:val="頁尾 字元"/>
    <w:basedOn w:val="a0"/>
    <w:link w:val="a6"/>
    <w:rsid w:val="000D04EA"/>
    <w:rPr>
      <w:lang w:eastAsia="en-US"/>
    </w:rPr>
  </w:style>
  <w:style w:type="paragraph" w:styleId="a8">
    <w:name w:val="Body Text"/>
    <w:basedOn w:val="a"/>
    <w:link w:val="a9"/>
    <w:rsid w:val="00F82E17"/>
    <w:pPr>
      <w:spacing w:after="200"/>
    </w:pPr>
    <w:rPr>
      <w:rFonts w:ascii="Century Gothic" w:eastAsia="MS PGothic" w:hAnsi="Century Gothic"/>
      <w:noProof/>
      <w:sz w:val="20"/>
      <w:szCs w:val="22"/>
      <w:lang w:eastAsia="zh-TW"/>
    </w:rPr>
  </w:style>
  <w:style w:type="character" w:customStyle="1" w:styleId="a9">
    <w:name w:val="本文 字元"/>
    <w:basedOn w:val="a0"/>
    <w:link w:val="a8"/>
    <w:rsid w:val="00F82E17"/>
    <w:rPr>
      <w:rFonts w:ascii="Century Gothic" w:eastAsia="MS PGothic" w:hAnsi="Century Gothic"/>
      <w:noProof/>
      <w:szCs w:val="22"/>
    </w:rPr>
  </w:style>
  <w:style w:type="paragraph" w:styleId="aa">
    <w:name w:val="List Paragraph"/>
    <w:basedOn w:val="a"/>
    <w:uiPriority w:val="34"/>
    <w:qFormat/>
    <w:rsid w:val="000A4D3E"/>
    <w:pPr>
      <w:ind w:left="720"/>
      <w:contextualSpacing/>
    </w:pPr>
  </w:style>
  <w:style w:type="paragraph" w:customStyle="1" w:styleId="Default">
    <w:name w:val="Default"/>
    <w:rsid w:val="005C3C64"/>
    <w:pPr>
      <w:autoSpaceDE w:val="0"/>
      <w:autoSpaceDN w:val="0"/>
      <w:adjustRightInd w:val="0"/>
    </w:pPr>
    <w:rPr>
      <w:rFonts w:eastAsiaTheme="minorEastAsia"/>
      <w:color w:val="000000"/>
      <w:sz w:val="24"/>
      <w:szCs w:val="24"/>
      <w:lang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04933"/>
    <w:rPr>
      <w:sz w:val="24"/>
      <w:szCs w:val="24"/>
    </w:rPr>
  </w:style>
  <w:style w:type="paragraph" w:styleId="2">
    <w:name w:val="heading 2"/>
    <w:basedOn w:val="a"/>
    <w:next w:val="a"/>
    <w:qFormat/>
    <w:rsid w:val="00904933"/>
    <w:pPr>
      <w:keepNext/>
      <w:pBdr>
        <w:top w:val="double" w:sz="4" w:space="1" w:color="auto"/>
        <w:left w:val="double" w:sz="4" w:space="4" w:color="auto"/>
        <w:bottom w:val="double" w:sz="4" w:space="1" w:color="auto"/>
        <w:right w:val="double" w:sz="4" w:space="4" w:color="auto"/>
      </w:pBdr>
      <w:outlineLvl w:val="1"/>
    </w:pPr>
    <w:rPr>
      <w:rFonts w:ascii="Arial" w:hAnsi="Arial" w:cs="Arial"/>
      <w:i/>
      <w:iCs/>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904933"/>
    <w:rPr>
      <w:color w:val="0000FF"/>
      <w:u w:val="single"/>
    </w:rPr>
  </w:style>
  <w:style w:type="paragraph" w:customStyle="1" w:styleId="black8">
    <w:name w:val="black8"/>
    <w:basedOn w:val="a"/>
    <w:rsid w:val="00904933"/>
    <w:pPr>
      <w:spacing w:before="100" w:beforeAutospacing="1" w:after="100" w:afterAutospacing="1"/>
    </w:pPr>
    <w:rPr>
      <w:rFonts w:ascii="Tahoma" w:eastAsia="SimSun" w:hAnsi="Tahoma" w:cs="Tahoma"/>
      <w:color w:val="333333"/>
      <w:sz w:val="17"/>
      <w:szCs w:val="17"/>
    </w:rPr>
  </w:style>
  <w:style w:type="paragraph" w:styleId="a4">
    <w:name w:val="header"/>
    <w:basedOn w:val="a"/>
    <w:link w:val="a5"/>
    <w:rsid w:val="000D04EA"/>
    <w:pPr>
      <w:tabs>
        <w:tab w:val="center" w:pos="4153"/>
        <w:tab w:val="right" w:pos="8306"/>
      </w:tabs>
      <w:snapToGrid w:val="0"/>
    </w:pPr>
    <w:rPr>
      <w:sz w:val="20"/>
      <w:szCs w:val="20"/>
    </w:rPr>
  </w:style>
  <w:style w:type="character" w:customStyle="1" w:styleId="a5">
    <w:name w:val="頁首 字元"/>
    <w:basedOn w:val="a0"/>
    <w:link w:val="a4"/>
    <w:rsid w:val="000D04EA"/>
    <w:rPr>
      <w:lang w:eastAsia="en-US"/>
    </w:rPr>
  </w:style>
  <w:style w:type="paragraph" w:styleId="a6">
    <w:name w:val="footer"/>
    <w:basedOn w:val="a"/>
    <w:link w:val="a7"/>
    <w:rsid w:val="000D04EA"/>
    <w:pPr>
      <w:tabs>
        <w:tab w:val="center" w:pos="4153"/>
        <w:tab w:val="right" w:pos="8306"/>
      </w:tabs>
      <w:snapToGrid w:val="0"/>
    </w:pPr>
    <w:rPr>
      <w:sz w:val="20"/>
      <w:szCs w:val="20"/>
    </w:rPr>
  </w:style>
  <w:style w:type="character" w:customStyle="1" w:styleId="a7">
    <w:name w:val="頁尾 字元"/>
    <w:basedOn w:val="a0"/>
    <w:link w:val="a6"/>
    <w:rsid w:val="000D04EA"/>
    <w:rPr>
      <w:lang w:eastAsia="en-US"/>
    </w:rPr>
  </w:style>
  <w:style w:type="paragraph" w:styleId="a8">
    <w:name w:val="Body Text"/>
    <w:basedOn w:val="a"/>
    <w:link w:val="a9"/>
    <w:rsid w:val="00F82E17"/>
    <w:pPr>
      <w:spacing w:after="200"/>
    </w:pPr>
    <w:rPr>
      <w:rFonts w:ascii="Century Gothic" w:eastAsia="MS PGothic" w:hAnsi="Century Gothic"/>
      <w:noProof/>
      <w:sz w:val="20"/>
      <w:szCs w:val="22"/>
      <w:lang w:eastAsia="zh-TW"/>
    </w:rPr>
  </w:style>
  <w:style w:type="character" w:customStyle="1" w:styleId="a9">
    <w:name w:val="本文 字元"/>
    <w:basedOn w:val="a0"/>
    <w:link w:val="a8"/>
    <w:rsid w:val="00F82E17"/>
    <w:rPr>
      <w:rFonts w:ascii="Century Gothic" w:eastAsia="MS PGothic" w:hAnsi="Century Gothic"/>
      <w:noProof/>
      <w:szCs w:val="22"/>
    </w:rPr>
  </w:style>
  <w:style w:type="paragraph" w:styleId="aa">
    <w:name w:val="List Paragraph"/>
    <w:basedOn w:val="a"/>
    <w:uiPriority w:val="34"/>
    <w:qFormat/>
    <w:rsid w:val="000A4D3E"/>
    <w:pPr>
      <w:ind w:left="720"/>
      <w:contextualSpacing/>
    </w:pPr>
  </w:style>
  <w:style w:type="paragraph" w:customStyle="1" w:styleId="Default">
    <w:name w:val="Default"/>
    <w:rsid w:val="005C3C64"/>
    <w:pPr>
      <w:autoSpaceDE w:val="0"/>
      <w:autoSpaceDN w:val="0"/>
      <w:adjustRightInd w:val="0"/>
    </w:pPr>
    <w:rPr>
      <w:rFonts w:eastAsiaTheme="minorEastAsia"/>
      <w:color w:val="000000"/>
      <w:sz w:val="24"/>
      <w:szCs w:val="24"/>
      <w:lang w:eastAsia="zh-TW"/>
    </w:rPr>
  </w:style>
</w:styles>
</file>

<file path=word/webSettings.xml><?xml version="1.0" encoding="utf-8"?>
<w:webSettings xmlns:r="http://schemas.openxmlformats.org/officeDocument/2006/relationships" xmlns:w="http://schemas.openxmlformats.org/wordprocessingml/2006/main">
  <w:divs>
    <w:div w:id="1876039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igapplejohn@hot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ccounting.rutgers.edu/raw/Accounting/A_rea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8311BF-1F4A-4B33-89DB-41C64D859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1910</Words>
  <Characters>10888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Ricky Hau</vt:lpstr>
    </vt:vector>
  </TitlesOfParts>
  <Company>HOME</Company>
  <LinksUpToDate>false</LinksUpToDate>
  <CharactersWithSpaces>12773</CharactersWithSpaces>
  <SharedDoc>false</SharedDoc>
  <HLinks>
    <vt:vector size="12" baseType="variant">
      <vt:variant>
        <vt:i4>6750211</vt:i4>
      </vt:variant>
      <vt:variant>
        <vt:i4>3</vt:i4>
      </vt:variant>
      <vt:variant>
        <vt:i4>0</vt:i4>
      </vt:variant>
      <vt:variant>
        <vt:i4>5</vt:i4>
      </vt:variant>
      <vt:variant>
        <vt:lpwstr>http://accounting.rutgers.edu/raw/Accounting/A_reas.htm</vt:lpwstr>
      </vt:variant>
      <vt:variant>
        <vt:lpwstr/>
      </vt:variant>
      <vt:variant>
        <vt:i4>1245220</vt:i4>
      </vt:variant>
      <vt:variant>
        <vt:i4>0</vt:i4>
      </vt:variant>
      <vt:variant>
        <vt:i4>0</vt:i4>
      </vt:variant>
      <vt:variant>
        <vt:i4>5</vt:i4>
      </vt:variant>
      <vt:variant>
        <vt:lpwstr>mailto:bigapplejohn@hotmail.com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Ricky Hau</dc:title>
  <dc:creator>Ricky Hau</dc:creator>
  <cp:lastModifiedBy>Bigjohn</cp:lastModifiedBy>
  <cp:revision>4</cp:revision>
  <cp:lastPrinted>2012-11-14T02:30:00Z</cp:lastPrinted>
  <dcterms:created xsi:type="dcterms:W3CDTF">2017-05-04T20:28:00Z</dcterms:created>
  <dcterms:modified xsi:type="dcterms:W3CDTF">2017-05-04T20:39:00Z</dcterms:modified>
</cp:coreProperties>
</file>