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24B9E" w14:textId="77777777" w:rsidR="0046304A" w:rsidRPr="00DF2365" w:rsidRDefault="0046304A" w:rsidP="0046304A">
      <w:pPr>
        <w:pStyle w:val="BodyTextIndent2"/>
        <w:ind w:left="6480" w:firstLine="720"/>
        <w:rPr>
          <w:rFonts w:ascii="Garamond" w:hAnsi="Garamond"/>
        </w:rPr>
      </w:pPr>
    </w:p>
    <w:p w14:paraId="1C3BE350" w14:textId="77777777" w:rsidR="0046304A" w:rsidRPr="00DF2365" w:rsidRDefault="0046304A" w:rsidP="00037454">
      <w:pPr>
        <w:pStyle w:val="BodyTextIndent2"/>
        <w:rPr>
          <w:rFonts w:ascii="Garamond" w:hAnsi="Garamond"/>
        </w:rPr>
      </w:pPr>
    </w:p>
    <w:p w14:paraId="408C31BB" w14:textId="77777777" w:rsidR="0046304A" w:rsidRPr="00DF2365" w:rsidRDefault="004B6898" w:rsidP="0046304A">
      <w:pPr>
        <w:jc w:val="center"/>
        <w:rPr>
          <w:rFonts w:ascii="Garamond" w:hAnsi="Garamond"/>
          <w:b/>
          <w:sz w:val="36"/>
          <w:szCs w:val="36"/>
        </w:rPr>
      </w:pPr>
      <w:r w:rsidRPr="00DF2365">
        <w:rPr>
          <w:rFonts w:ascii="Garamond" w:hAnsi="Garamond"/>
          <w:b/>
          <w:sz w:val="36"/>
          <w:szCs w:val="36"/>
        </w:rPr>
        <w:t xml:space="preserve">Andres </w:t>
      </w:r>
      <w:r w:rsidR="001C0AF1">
        <w:rPr>
          <w:rFonts w:ascii="Garamond" w:hAnsi="Garamond"/>
          <w:b/>
          <w:sz w:val="36"/>
          <w:szCs w:val="36"/>
        </w:rPr>
        <w:t xml:space="preserve">Cervantes </w:t>
      </w:r>
      <w:r w:rsidRPr="00DF2365">
        <w:rPr>
          <w:rFonts w:ascii="Garamond" w:hAnsi="Garamond"/>
          <w:b/>
          <w:sz w:val="36"/>
          <w:szCs w:val="36"/>
        </w:rPr>
        <w:t>La Saga</w:t>
      </w:r>
    </w:p>
    <w:p w14:paraId="76E138D3" w14:textId="310EF1CC" w:rsidR="007C410D" w:rsidRPr="007912FA" w:rsidRDefault="0046304A" w:rsidP="007912FA">
      <w:pPr>
        <w:jc w:val="center"/>
        <w:rPr>
          <w:rFonts w:ascii="Garamond" w:hAnsi="Garamond"/>
          <w:b/>
        </w:rPr>
      </w:pPr>
      <w:r w:rsidRPr="00DF2365">
        <w:rPr>
          <w:rFonts w:ascii="Garamond" w:hAnsi="Garamond"/>
          <w:b/>
        </w:rPr>
        <w:t>CURRICULUM VITAE</w:t>
      </w:r>
    </w:p>
    <w:p w14:paraId="394DDD4E" w14:textId="77777777" w:rsidR="007C410D" w:rsidRDefault="007C410D" w:rsidP="0046304A">
      <w:pPr>
        <w:rPr>
          <w:rFonts w:ascii="Garamond" w:hAnsi="Garamond"/>
          <w:b/>
          <w:u w:val="single"/>
        </w:rPr>
      </w:pPr>
    </w:p>
    <w:p w14:paraId="625B868B" w14:textId="77777777" w:rsidR="0046304A" w:rsidRPr="00DF2365" w:rsidRDefault="0046304A" w:rsidP="0046304A">
      <w:pPr>
        <w:rPr>
          <w:rFonts w:ascii="Garamond" w:hAnsi="Garamond"/>
          <w:b/>
          <w:u w:val="single"/>
        </w:rPr>
      </w:pPr>
      <w:r w:rsidRPr="00DF2365">
        <w:rPr>
          <w:rFonts w:ascii="Garamond" w:hAnsi="Garamond"/>
          <w:b/>
          <w:u w:val="single"/>
        </w:rPr>
        <w:t>PERSONAL AND CONTACT DETAILS</w:t>
      </w:r>
    </w:p>
    <w:p w14:paraId="6C457309" w14:textId="77777777" w:rsidR="0046304A" w:rsidRPr="00DF2365" w:rsidRDefault="0046304A" w:rsidP="0046304A">
      <w:pPr>
        <w:ind w:left="360"/>
        <w:rPr>
          <w:rFonts w:ascii="Garamond" w:hAnsi="Garamond"/>
        </w:rPr>
      </w:pPr>
    </w:p>
    <w:p w14:paraId="3FF8534D" w14:textId="77777777" w:rsidR="007912FA" w:rsidRPr="00DF2365" w:rsidRDefault="007912FA" w:rsidP="007912FA">
      <w:pPr>
        <w:ind w:left="360"/>
        <w:rPr>
          <w:rFonts w:ascii="Garamond" w:hAnsi="Garamond"/>
        </w:rPr>
      </w:pPr>
      <w:r w:rsidRPr="00DF2365">
        <w:rPr>
          <w:rFonts w:ascii="Garamond" w:hAnsi="Garamond"/>
        </w:rPr>
        <w:t>Date of Birth:</w:t>
      </w:r>
      <w:r w:rsidRPr="00DF2365">
        <w:rPr>
          <w:rFonts w:ascii="Garamond" w:hAnsi="Garamond"/>
        </w:rPr>
        <w:tab/>
        <w:t>15 February 1974</w:t>
      </w:r>
    </w:p>
    <w:p w14:paraId="34A078FB" w14:textId="77777777" w:rsidR="007912FA" w:rsidRPr="00DF2365" w:rsidRDefault="007912FA" w:rsidP="007912FA">
      <w:pPr>
        <w:ind w:left="360"/>
        <w:rPr>
          <w:rFonts w:ascii="Garamond" w:hAnsi="Garamond"/>
        </w:rPr>
      </w:pPr>
      <w:r w:rsidRPr="00DF2365">
        <w:rPr>
          <w:rFonts w:ascii="Garamond" w:hAnsi="Garamond"/>
        </w:rPr>
        <w:t>Place of Birth:</w:t>
      </w:r>
      <w:r w:rsidRPr="00DF2365">
        <w:rPr>
          <w:rFonts w:ascii="Garamond" w:hAnsi="Garamond"/>
        </w:rPr>
        <w:tab/>
        <w:t>United States of America</w:t>
      </w:r>
    </w:p>
    <w:p w14:paraId="0B4DFE04" w14:textId="77777777" w:rsidR="007912FA" w:rsidRDefault="007912FA" w:rsidP="007912FA">
      <w:pPr>
        <w:ind w:left="360"/>
        <w:rPr>
          <w:rFonts w:ascii="Garamond" w:hAnsi="Garamond"/>
        </w:rPr>
      </w:pPr>
      <w:r w:rsidRPr="00DF2365">
        <w:rPr>
          <w:rFonts w:ascii="Garamond" w:hAnsi="Garamond"/>
        </w:rPr>
        <w:t>Nationality:</w:t>
      </w:r>
      <w:r w:rsidRPr="00DF2365">
        <w:rPr>
          <w:rFonts w:ascii="Garamond" w:hAnsi="Garamond"/>
        </w:rPr>
        <w:tab/>
      </w:r>
      <w:r>
        <w:rPr>
          <w:rFonts w:ascii="Garamond" w:hAnsi="Garamond"/>
        </w:rPr>
        <w:t xml:space="preserve">American and Canadian </w:t>
      </w:r>
    </w:p>
    <w:p w14:paraId="4A16A835" w14:textId="77777777" w:rsidR="007912FA" w:rsidRPr="00DF2365" w:rsidRDefault="007912FA" w:rsidP="007912FA">
      <w:pPr>
        <w:ind w:left="360"/>
        <w:rPr>
          <w:rFonts w:ascii="Garamond" w:hAnsi="Garamond"/>
        </w:rPr>
      </w:pPr>
      <w:r w:rsidRPr="00DF2365">
        <w:rPr>
          <w:rFonts w:ascii="Garamond" w:hAnsi="Garamond"/>
        </w:rPr>
        <w:t>Languages:</w:t>
      </w:r>
      <w:r w:rsidRPr="00DF2365">
        <w:rPr>
          <w:rFonts w:ascii="Garamond" w:hAnsi="Garamond"/>
        </w:rPr>
        <w:tab/>
      </w:r>
      <w:r>
        <w:rPr>
          <w:rFonts w:ascii="Garamond" w:hAnsi="Garamond"/>
        </w:rPr>
        <w:tab/>
      </w:r>
      <w:r w:rsidRPr="00DF2365">
        <w:rPr>
          <w:rFonts w:ascii="Garamond" w:hAnsi="Garamond"/>
        </w:rPr>
        <w:t>English</w:t>
      </w:r>
      <w:r>
        <w:rPr>
          <w:rFonts w:ascii="Garamond" w:hAnsi="Garamond"/>
        </w:rPr>
        <w:t>, basic Russian</w:t>
      </w:r>
    </w:p>
    <w:p w14:paraId="623FE167" w14:textId="77777777" w:rsidR="007912FA" w:rsidRPr="00DF2365" w:rsidRDefault="007912FA" w:rsidP="007912FA">
      <w:pPr>
        <w:ind w:left="360"/>
        <w:rPr>
          <w:rFonts w:ascii="Garamond" w:hAnsi="Garamond"/>
        </w:rPr>
      </w:pPr>
      <w:r w:rsidRPr="00DF2365">
        <w:rPr>
          <w:rFonts w:ascii="Garamond" w:hAnsi="Garamond"/>
        </w:rPr>
        <w:t>Mobile:</w:t>
      </w:r>
      <w:r w:rsidRPr="00DF2365">
        <w:rPr>
          <w:rFonts w:ascii="Garamond" w:hAnsi="Garamond"/>
        </w:rPr>
        <w:tab/>
      </w:r>
      <w:r w:rsidRPr="00DF2365">
        <w:rPr>
          <w:rFonts w:ascii="Garamond" w:hAnsi="Garamond"/>
        </w:rPr>
        <w:tab/>
        <w:t>+971-50-115-7940</w:t>
      </w:r>
    </w:p>
    <w:p w14:paraId="3418F8CF" w14:textId="47B718B0" w:rsidR="0046304A" w:rsidRDefault="007912FA" w:rsidP="007912FA">
      <w:pPr>
        <w:ind w:firstLine="360"/>
        <w:rPr>
          <w:rFonts w:ascii="Garamond" w:hAnsi="Garamond"/>
        </w:rPr>
      </w:pPr>
      <w:r w:rsidRPr="00DF2365">
        <w:rPr>
          <w:rFonts w:ascii="Garamond" w:hAnsi="Garamond"/>
        </w:rPr>
        <w:t>E-mail:</w:t>
      </w:r>
      <w:r w:rsidRPr="00DF2365">
        <w:rPr>
          <w:rFonts w:ascii="Garamond" w:hAnsi="Garamond"/>
        </w:rPr>
        <w:tab/>
      </w:r>
      <w:r w:rsidRPr="00DF2365">
        <w:rPr>
          <w:rFonts w:ascii="Garamond" w:hAnsi="Garamond"/>
        </w:rPr>
        <w:tab/>
      </w:r>
      <w:hyperlink r:id="rId8" w:history="1">
        <w:r w:rsidRPr="001463B1">
          <w:rPr>
            <w:rStyle w:val="Hyperlink"/>
            <w:rFonts w:ascii="Garamond" w:hAnsi="Garamond"/>
          </w:rPr>
          <w:t>andres@nymv.com</w:t>
        </w:r>
      </w:hyperlink>
      <w:r>
        <w:rPr>
          <w:rFonts w:ascii="Garamond" w:hAnsi="Garamond"/>
        </w:rPr>
        <w:tab/>
      </w:r>
    </w:p>
    <w:p w14:paraId="563B03D5" w14:textId="77777777" w:rsidR="007912FA" w:rsidRPr="00DF2365" w:rsidRDefault="007912FA" w:rsidP="007912FA">
      <w:pPr>
        <w:rPr>
          <w:rFonts w:ascii="Garamond" w:hAnsi="Garamond"/>
        </w:rPr>
      </w:pPr>
    </w:p>
    <w:p w14:paraId="7FB497B6" w14:textId="77777777" w:rsidR="00B14C67" w:rsidRPr="00DF2365" w:rsidRDefault="00B14C67" w:rsidP="0046304A">
      <w:pPr>
        <w:rPr>
          <w:rFonts w:ascii="Garamond" w:hAnsi="Garamond"/>
          <w:lang w:val="en-US"/>
        </w:rPr>
      </w:pPr>
    </w:p>
    <w:p w14:paraId="4E2D2969" w14:textId="77777777" w:rsidR="007C2508" w:rsidRPr="00DF2365" w:rsidRDefault="007C2508" w:rsidP="00057D48">
      <w:pPr>
        <w:jc w:val="both"/>
        <w:rPr>
          <w:rFonts w:ascii="Garamond" w:hAnsi="Garamond"/>
          <w:bCs/>
        </w:rPr>
      </w:pPr>
    </w:p>
    <w:p w14:paraId="359A8A92" w14:textId="498F3C3F" w:rsidR="007C2508" w:rsidRPr="00DF2365" w:rsidRDefault="00A249F4" w:rsidP="007C2508">
      <w:pPr>
        <w:rPr>
          <w:rFonts w:ascii="Garamond" w:hAnsi="Garamond"/>
          <w:b/>
          <w:bCs/>
          <w:u w:val="single"/>
        </w:rPr>
      </w:pPr>
      <w:r>
        <w:rPr>
          <w:rFonts w:ascii="Garamond" w:hAnsi="Garamond"/>
          <w:b/>
          <w:bCs/>
          <w:u w:val="single"/>
        </w:rPr>
        <w:t xml:space="preserve">REAL ESTATE </w:t>
      </w:r>
      <w:r w:rsidR="000204B0">
        <w:rPr>
          <w:rFonts w:ascii="Garamond" w:hAnsi="Garamond"/>
          <w:b/>
          <w:bCs/>
          <w:u w:val="single"/>
        </w:rPr>
        <w:t xml:space="preserve">DEVELOPMENT </w:t>
      </w:r>
      <w:r>
        <w:rPr>
          <w:rFonts w:ascii="Garamond" w:hAnsi="Garamond"/>
          <w:b/>
          <w:bCs/>
          <w:u w:val="single"/>
        </w:rPr>
        <w:t>PROFESSIONAL</w:t>
      </w:r>
    </w:p>
    <w:p w14:paraId="04C2CC53" w14:textId="77777777" w:rsidR="007C2508" w:rsidRPr="00DF2365" w:rsidRDefault="007C2508" w:rsidP="007C2508">
      <w:pPr>
        <w:rPr>
          <w:rFonts w:ascii="Garamond" w:hAnsi="Garamond"/>
          <w:b/>
          <w:bCs/>
          <w:u w:val="single"/>
        </w:rPr>
      </w:pPr>
    </w:p>
    <w:p w14:paraId="402531FE" w14:textId="51FDE041" w:rsidR="00FD3198" w:rsidRPr="00FD3198" w:rsidRDefault="007A1F55" w:rsidP="00C8330B">
      <w:pPr>
        <w:tabs>
          <w:tab w:val="left" w:pos="1800"/>
        </w:tabs>
        <w:ind w:left="360"/>
        <w:jc w:val="both"/>
        <w:rPr>
          <w:rFonts w:ascii="Garamond" w:hAnsi="Garamond"/>
        </w:rPr>
      </w:pPr>
      <w:r>
        <w:rPr>
          <w:rFonts w:ascii="Garamond" w:hAnsi="Garamond"/>
        </w:rPr>
        <w:t xml:space="preserve">I have worked on </w:t>
      </w:r>
      <w:r w:rsidR="00FD3198" w:rsidRPr="00FD3198">
        <w:rPr>
          <w:rFonts w:ascii="Garamond" w:hAnsi="Garamond"/>
        </w:rPr>
        <w:t xml:space="preserve">a wide range of multi-million dollar master planned real estate projects and developments </w:t>
      </w:r>
      <w:r>
        <w:rPr>
          <w:rFonts w:ascii="Garamond" w:hAnsi="Garamond"/>
        </w:rPr>
        <w:t>in the U</w:t>
      </w:r>
      <w:r w:rsidR="00A249F4">
        <w:rPr>
          <w:rFonts w:ascii="Garamond" w:hAnsi="Garamond"/>
        </w:rPr>
        <w:t>nited States</w:t>
      </w:r>
      <w:r>
        <w:rPr>
          <w:rFonts w:ascii="Garamond" w:hAnsi="Garamond"/>
        </w:rPr>
        <w:t>,</w:t>
      </w:r>
      <w:r w:rsidR="00FD3198" w:rsidRPr="00FD3198">
        <w:rPr>
          <w:rFonts w:ascii="Garamond" w:hAnsi="Garamond"/>
        </w:rPr>
        <w:t xml:space="preserve"> </w:t>
      </w:r>
      <w:r w:rsidR="00CF601F">
        <w:rPr>
          <w:rFonts w:ascii="Garamond" w:hAnsi="Garamond"/>
        </w:rPr>
        <w:t xml:space="preserve">Frontier and </w:t>
      </w:r>
      <w:r w:rsidR="00DE24C8">
        <w:rPr>
          <w:rFonts w:ascii="Garamond" w:hAnsi="Garamond"/>
        </w:rPr>
        <w:t>Emerging</w:t>
      </w:r>
      <w:r w:rsidR="00CF601F">
        <w:rPr>
          <w:rFonts w:ascii="Garamond" w:hAnsi="Garamond"/>
        </w:rPr>
        <w:t xml:space="preserve"> Markets</w:t>
      </w:r>
      <w:r w:rsidR="00FD3198" w:rsidRPr="00FD3198">
        <w:rPr>
          <w:rFonts w:ascii="Garamond" w:hAnsi="Garamond"/>
        </w:rPr>
        <w:t>.</w:t>
      </w:r>
      <w:r w:rsidR="00C8330B">
        <w:rPr>
          <w:rFonts w:ascii="Garamond" w:hAnsi="Garamond"/>
        </w:rPr>
        <w:t xml:space="preserve"> </w:t>
      </w:r>
      <w:r w:rsidR="00FD3198" w:rsidRPr="00FD3198">
        <w:rPr>
          <w:rFonts w:ascii="Garamond" w:hAnsi="Garamond"/>
        </w:rPr>
        <w:t xml:space="preserve">Experienced in </w:t>
      </w:r>
      <w:r w:rsidR="000204B0">
        <w:rPr>
          <w:rFonts w:ascii="Garamond" w:hAnsi="Garamond"/>
        </w:rPr>
        <w:t>concept development</w:t>
      </w:r>
      <w:r w:rsidR="00FD3198" w:rsidRPr="00FD3198">
        <w:rPr>
          <w:rFonts w:ascii="Garamond" w:hAnsi="Garamond"/>
        </w:rPr>
        <w:t xml:space="preserve">, </w:t>
      </w:r>
      <w:r w:rsidR="000204B0">
        <w:rPr>
          <w:rFonts w:ascii="Garamond" w:hAnsi="Garamond"/>
        </w:rPr>
        <w:t xml:space="preserve">development </w:t>
      </w:r>
      <w:r w:rsidR="00FD3198" w:rsidRPr="00FD3198">
        <w:rPr>
          <w:rFonts w:ascii="Garamond" w:hAnsi="Garamond"/>
        </w:rPr>
        <w:t>operations management, contracts management, legal management, financial management and project leadership for large-scale real estate developments.</w:t>
      </w:r>
      <w:r w:rsidR="00C8330B">
        <w:rPr>
          <w:rFonts w:ascii="Garamond" w:hAnsi="Garamond"/>
        </w:rPr>
        <w:t xml:space="preserve"> </w:t>
      </w:r>
      <w:proofErr w:type="gramStart"/>
      <w:r w:rsidR="000204B0">
        <w:rPr>
          <w:rFonts w:ascii="Garamond" w:hAnsi="Garamond"/>
        </w:rPr>
        <w:t xml:space="preserve">Strong </w:t>
      </w:r>
      <w:r w:rsidR="000204B0">
        <w:rPr>
          <w:rFonts w:ascii="Garamond" w:hAnsi="Garamond"/>
        </w:rPr>
        <w:t xml:space="preserve">leasing and </w:t>
      </w:r>
      <w:r w:rsidR="000204B0">
        <w:rPr>
          <w:rFonts w:ascii="Garamond" w:hAnsi="Garamond"/>
        </w:rPr>
        <w:t xml:space="preserve">sales leadership and </w:t>
      </w:r>
      <w:r w:rsidR="000204B0" w:rsidRPr="00FD3198">
        <w:rPr>
          <w:rFonts w:ascii="Garamond" w:hAnsi="Garamond"/>
        </w:rPr>
        <w:t>marketing strategy</w:t>
      </w:r>
      <w:r w:rsidR="000204B0" w:rsidRPr="00FD3198">
        <w:rPr>
          <w:rFonts w:ascii="Garamond" w:hAnsi="Garamond"/>
        </w:rPr>
        <w:t xml:space="preserve"> </w:t>
      </w:r>
      <w:r w:rsidR="000204B0">
        <w:rPr>
          <w:rFonts w:ascii="Garamond" w:hAnsi="Garamond"/>
        </w:rPr>
        <w:t>experience.</w:t>
      </w:r>
      <w:proofErr w:type="gramEnd"/>
      <w:r w:rsidR="000204B0">
        <w:rPr>
          <w:rFonts w:ascii="Garamond" w:hAnsi="Garamond"/>
        </w:rPr>
        <w:t xml:space="preserve"> </w:t>
      </w:r>
      <w:proofErr w:type="gramStart"/>
      <w:r w:rsidR="00FD3198" w:rsidRPr="00FD3198">
        <w:rPr>
          <w:rFonts w:ascii="Garamond" w:hAnsi="Garamond"/>
        </w:rPr>
        <w:t>Highly competent in</w:t>
      </w:r>
      <w:r w:rsidR="00D70D08">
        <w:rPr>
          <w:rFonts w:ascii="Garamond" w:hAnsi="Garamond"/>
        </w:rPr>
        <w:t xml:space="preserve"> cross-cultural communications and </w:t>
      </w:r>
      <w:r w:rsidR="00FD3198" w:rsidRPr="00FD3198">
        <w:rPr>
          <w:rFonts w:ascii="Garamond" w:hAnsi="Garamond"/>
        </w:rPr>
        <w:t>acting as a bridge between international clients, architects, consultants, etc. and local suppliers.</w:t>
      </w:r>
      <w:proofErr w:type="gramEnd"/>
    </w:p>
    <w:p w14:paraId="6DFBACB2" w14:textId="77777777" w:rsidR="00F0152B" w:rsidRDefault="00F0152B" w:rsidP="0046304A">
      <w:pPr>
        <w:rPr>
          <w:rFonts w:ascii="Garamond" w:hAnsi="Garamond"/>
          <w:b/>
          <w:bCs/>
          <w:u w:val="single"/>
        </w:rPr>
      </w:pPr>
    </w:p>
    <w:p w14:paraId="6B1D172E" w14:textId="77777777" w:rsidR="0046304A" w:rsidRPr="00DF2365" w:rsidRDefault="0046304A" w:rsidP="0046304A">
      <w:pPr>
        <w:rPr>
          <w:rFonts w:ascii="Garamond" w:hAnsi="Garamond"/>
          <w:b/>
          <w:bCs/>
          <w:u w:val="single"/>
        </w:rPr>
      </w:pPr>
      <w:r w:rsidRPr="00DF2365">
        <w:rPr>
          <w:rFonts w:ascii="Garamond" w:hAnsi="Garamond"/>
          <w:b/>
          <w:bCs/>
          <w:u w:val="single"/>
        </w:rPr>
        <w:t xml:space="preserve">CAREER HISTORY </w:t>
      </w:r>
    </w:p>
    <w:p w14:paraId="560F3CEA" w14:textId="77777777" w:rsidR="0046304A" w:rsidRPr="00DF2365" w:rsidRDefault="0046304A" w:rsidP="0046304A">
      <w:pPr>
        <w:rPr>
          <w:rFonts w:ascii="Garamond" w:hAnsi="Garamond"/>
          <w:b/>
          <w:bCs/>
          <w:u w:val="single"/>
        </w:rPr>
      </w:pPr>
    </w:p>
    <w:p w14:paraId="21A0CAEE" w14:textId="6D58B807" w:rsidR="00C8330B" w:rsidRPr="004D5E3B" w:rsidRDefault="00DE24C8" w:rsidP="00C8330B">
      <w:pPr>
        <w:autoSpaceDE w:val="0"/>
        <w:autoSpaceDN w:val="0"/>
        <w:adjustRightInd w:val="0"/>
        <w:jc w:val="both"/>
        <w:rPr>
          <w:rFonts w:ascii="Garamond" w:hAnsi="Garamond"/>
          <w:b/>
          <w:lang w:val="en-US"/>
        </w:rPr>
      </w:pPr>
      <w:r>
        <w:rPr>
          <w:rFonts w:ascii="Garamond" w:hAnsi="Garamond"/>
          <w:b/>
          <w:lang w:val="en-US"/>
        </w:rPr>
        <w:t xml:space="preserve">Mongolia Growth Group - </w:t>
      </w:r>
      <w:r w:rsidR="00CF601F">
        <w:rPr>
          <w:rFonts w:ascii="Garamond" w:hAnsi="Garamond"/>
          <w:b/>
          <w:lang w:val="en-US"/>
        </w:rPr>
        <w:t>MGG Properties</w:t>
      </w:r>
    </w:p>
    <w:p w14:paraId="3095D1D9" w14:textId="77777777" w:rsidR="00C8330B" w:rsidRPr="004D5E3B" w:rsidRDefault="00CF601F" w:rsidP="00C8330B">
      <w:pPr>
        <w:autoSpaceDE w:val="0"/>
        <w:autoSpaceDN w:val="0"/>
        <w:adjustRightInd w:val="0"/>
        <w:jc w:val="both"/>
        <w:rPr>
          <w:rFonts w:ascii="Garamond" w:hAnsi="Garamond"/>
          <w:b/>
          <w:lang w:val="en-US"/>
        </w:rPr>
      </w:pPr>
      <w:r>
        <w:rPr>
          <w:rFonts w:ascii="Garamond" w:hAnsi="Garamond"/>
          <w:b/>
          <w:lang w:val="en-US"/>
        </w:rPr>
        <w:t>Ulaanbaatar, Mongolia</w:t>
      </w:r>
    </w:p>
    <w:p w14:paraId="7EA02CF2" w14:textId="77777777" w:rsidR="00C8330B" w:rsidRPr="004D5E3B" w:rsidRDefault="00CF601F" w:rsidP="00C8330B">
      <w:pPr>
        <w:autoSpaceDE w:val="0"/>
        <w:autoSpaceDN w:val="0"/>
        <w:adjustRightInd w:val="0"/>
        <w:jc w:val="both"/>
        <w:rPr>
          <w:rFonts w:ascii="Garamond" w:hAnsi="Garamond"/>
          <w:b/>
          <w:lang w:val="en-US"/>
        </w:rPr>
      </w:pPr>
      <w:r>
        <w:rPr>
          <w:rFonts w:ascii="Garamond" w:hAnsi="Garamond"/>
          <w:b/>
          <w:lang w:val="en-US"/>
        </w:rPr>
        <w:t>September 2015 to Present</w:t>
      </w:r>
    </w:p>
    <w:p w14:paraId="61E94C2E" w14:textId="77777777" w:rsidR="00C8330B" w:rsidRPr="00AB6D89" w:rsidRDefault="00CF601F" w:rsidP="00C8330B">
      <w:pPr>
        <w:autoSpaceDE w:val="0"/>
        <w:autoSpaceDN w:val="0"/>
        <w:adjustRightInd w:val="0"/>
        <w:jc w:val="both"/>
        <w:rPr>
          <w:rFonts w:ascii="Garamond" w:hAnsi="Garamond"/>
          <w:b/>
          <w:lang w:val="en-US"/>
        </w:rPr>
      </w:pPr>
      <w:r>
        <w:rPr>
          <w:rFonts w:ascii="Garamond" w:hAnsi="Garamond"/>
          <w:b/>
          <w:lang w:val="en-US"/>
        </w:rPr>
        <w:t>Director of Property</w:t>
      </w:r>
    </w:p>
    <w:p w14:paraId="4E1C5BC0" w14:textId="77777777" w:rsidR="00C8330B" w:rsidRDefault="00C8330B" w:rsidP="00C8330B">
      <w:pPr>
        <w:autoSpaceDE w:val="0"/>
        <w:autoSpaceDN w:val="0"/>
        <w:adjustRightInd w:val="0"/>
        <w:jc w:val="both"/>
        <w:rPr>
          <w:rFonts w:ascii="Garamond" w:hAnsi="Garamond"/>
          <w:lang w:val="en-US"/>
        </w:rPr>
      </w:pPr>
    </w:p>
    <w:p w14:paraId="30F8A2D4" w14:textId="28BF4524" w:rsidR="00C8330B" w:rsidRPr="00037454" w:rsidRDefault="00C8330B" w:rsidP="00C8330B">
      <w:pPr>
        <w:autoSpaceDE w:val="0"/>
        <w:autoSpaceDN w:val="0"/>
        <w:adjustRightInd w:val="0"/>
        <w:jc w:val="both"/>
        <w:rPr>
          <w:rFonts w:ascii="Garamond" w:hAnsi="Garamond"/>
          <w:lang w:val="en-US"/>
        </w:rPr>
      </w:pPr>
      <w:r>
        <w:rPr>
          <w:rFonts w:ascii="Garamond" w:hAnsi="Garamond"/>
          <w:lang w:val="en-US"/>
        </w:rPr>
        <w:t>R</w:t>
      </w:r>
      <w:r w:rsidR="00C0744B">
        <w:rPr>
          <w:rFonts w:ascii="Garamond" w:hAnsi="Garamond"/>
          <w:lang w:val="en-US"/>
        </w:rPr>
        <w:t xml:space="preserve">ecruited </w:t>
      </w:r>
      <w:r w:rsidR="0093194E">
        <w:rPr>
          <w:rFonts w:ascii="Garamond" w:hAnsi="Garamond"/>
          <w:lang w:val="en-US"/>
        </w:rPr>
        <w:t xml:space="preserve">in a ‘turn around’ role </w:t>
      </w:r>
      <w:r w:rsidR="00C0744B">
        <w:rPr>
          <w:rFonts w:ascii="Garamond" w:hAnsi="Garamond"/>
          <w:lang w:val="en-US"/>
        </w:rPr>
        <w:t xml:space="preserve">to </w:t>
      </w:r>
      <w:r w:rsidR="00CF601F">
        <w:rPr>
          <w:rFonts w:ascii="Garamond" w:hAnsi="Garamond"/>
          <w:lang w:val="en-US"/>
        </w:rPr>
        <w:t xml:space="preserve">take over </w:t>
      </w:r>
      <w:r w:rsidR="00DE24C8">
        <w:rPr>
          <w:rFonts w:ascii="Garamond" w:hAnsi="Garamond"/>
          <w:lang w:val="en-US"/>
        </w:rPr>
        <w:t xml:space="preserve">all </w:t>
      </w:r>
      <w:r w:rsidR="00CF601F">
        <w:rPr>
          <w:rFonts w:ascii="Garamond" w:hAnsi="Garamond"/>
          <w:lang w:val="en-US"/>
        </w:rPr>
        <w:t xml:space="preserve">operational management of the company to include </w:t>
      </w:r>
      <w:r w:rsidR="000204B0">
        <w:rPr>
          <w:rFonts w:ascii="Garamond" w:hAnsi="Garamond"/>
          <w:lang w:val="en-US"/>
        </w:rPr>
        <w:t xml:space="preserve">development, </w:t>
      </w:r>
      <w:r w:rsidR="00CF601F">
        <w:rPr>
          <w:rFonts w:ascii="Garamond" w:hAnsi="Garamond"/>
          <w:lang w:val="en-US"/>
        </w:rPr>
        <w:t xml:space="preserve">operations, sales and marketing and asset management of </w:t>
      </w:r>
      <w:r w:rsidR="007A1F55">
        <w:rPr>
          <w:rFonts w:ascii="Garamond" w:hAnsi="Garamond"/>
          <w:lang w:val="en-US"/>
        </w:rPr>
        <w:t>re</w:t>
      </w:r>
      <w:r w:rsidR="00034725">
        <w:rPr>
          <w:rFonts w:ascii="Garamond" w:hAnsi="Garamond"/>
          <w:lang w:val="en-US"/>
        </w:rPr>
        <w:t xml:space="preserve">tail/office </w:t>
      </w:r>
      <w:r w:rsidR="00CF601F">
        <w:rPr>
          <w:rFonts w:ascii="Garamond" w:hAnsi="Garamond"/>
          <w:lang w:val="en-US"/>
        </w:rPr>
        <w:t xml:space="preserve">property portfolio with </w:t>
      </w:r>
      <w:r w:rsidR="00D70D08">
        <w:rPr>
          <w:rFonts w:ascii="Garamond" w:hAnsi="Garamond"/>
          <w:lang w:val="en-US"/>
        </w:rPr>
        <w:t>a valuation of approximately $35</w:t>
      </w:r>
      <w:r w:rsidR="00CF601F">
        <w:rPr>
          <w:rFonts w:ascii="Garamond" w:hAnsi="Garamond"/>
          <w:lang w:val="en-US"/>
        </w:rPr>
        <w:t xml:space="preserve"> million USD. Immediate actions have been focused on increasing revenues, decreasing costs and focusing </w:t>
      </w:r>
      <w:proofErr w:type="gramStart"/>
      <w:r w:rsidR="00CF601F">
        <w:rPr>
          <w:rFonts w:ascii="Garamond" w:hAnsi="Garamond"/>
          <w:lang w:val="en-US"/>
        </w:rPr>
        <w:t>on a new sales</w:t>
      </w:r>
      <w:proofErr w:type="gramEnd"/>
      <w:r w:rsidR="00CF601F">
        <w:rPr>
          <w:rFonts w:ascii="Garamond" w:hAnsi="Garamond"/>
          <w:lang w:val="en-US"/>
        </w:rPr>
        <w:t xml:space="preserve"> and marketing strategy.</w:t>
      </w:r>
      <w:r w:rsidR="00DE24C8">
        <w:rPr>
          <w:rFonts w:ascii="Garamond" w:hAnsi="Garamond"/>
          <w:lang w:val="en-US"/>
        </w:rPr>
        <w:t xml:space="preserve"> </w:t>
      </w:r>
      <w:proofErr w:type="gramStart"/>
      <w:r w:rsidR="003B0C1F">
        <w:rPr>
          <w:rFonts w:ascii="Garamond" w:hAnsi="Garamond"/>
          <w:lang w:val="en-US"/>
        </w:rPr>
        <w:t>Full P&amp;L accountability.</w:t>
      </w:r>
      <w:proofErr w:type="gramEnd"/>
      <w:r w:rsidR="003B0C1F">
        <w:rPr>
          <w:rFonts w:ascii="Garamond" w:hAnsi="Garamond"/>
          <w:lang w:val="en-US"/>
        </w:rPr>
        <w:t xml:space="preserve"> </w:t>
      </w:r>
      <w:r w:rsidR="00DE24C8">
        <w:rPr>
          <w:rFonts w:ascii="Garamond" w:hAnsi="Garamond"/>
          <w:lang w:val="en-US"/>
        </w:rPr>
        <w:t>MGG is a publicly traded company in Canada.</w:t>
      </w:r>
    </w:p>
    <w:p w14:paraId="4D8B5CD5" w14:textId="77777777" w:rsidR="00C8330B" w:rsidRDefault="00C8330B" w:rsidP="004D5E3B">
      <w:pPr>
        <w:autoSpaceDE w:val="0"/>
        <w:autoSpaceDN w:val="0"/>
        <w:adjustRightInd w:val="0"/>
        <w:jc w:val="both"/>
        <w:rPr>
          <w:rFonts w:ascii="Garamond" w:hAnsi="Garamond"/>
          <w:b/>
          <w:lang w:val="en-US"/>
        </w:rPr>
      </w:pPr>
    </w:p>
    <w:p w14:paraId="76752B98" w14:textId="77777777" w:rsidR="004D5E3B" w:rsidRPr="004D5E3B" w:rsidRDefault="004D5E3B" w:rsidP="004D5E3B">
      <w:pPr>
        <w:autoSpaceDE w:val="0"/>
        <w:autoSpaceDN w:val="0"/>
        <w:adjustRightInd w:val="0"/>
        <w:jc w:val="both"/>
        <w:rPr>
          <w:rFonts w:ascii="Garamond" w:hAnsi="Garamond"/>
          <w:b/>
          <w:lang w:val="en-US"/>
        </w:rPr>
      </w:pPr>
      <w:r>
        <w:rPr>
          <w:rFonts w:ascii="Garamond" w:hAnsi="Garamond"/>
          <w:b/>
          <w:lang w:val="en-US"/>
        </w:rPr>
        <w:t xml:space="preserve">Al </w:t>
      </w:r>
      <w:proofErr w:type="spellStart"/>
      <w:r>
        <w:rPr>
          <w:rFonts w:ascii="Garamond" w:hAnsi="Garamond"/>
          <w:b/>
          <w:lang w:val="en-US"/>
        </w:rPr>
        <w:t>Mi</w:t>
      </w:r>
      <w:proofErr w:type="spellEnd"/>
      <w:r>
        <w:rPr>
          <w:rFonts w:ascii="Garamond" w:hAnsi="Garamond"/>
          <w:b/>
          <w:lang w:val="en-US"/>
        </w:rPr>
        <w:t xml:space="preserve"> </w:t>
      </w:r>
      <w:proofErr w:type="spellStart"/>
      <w:r>
        <w:rPr>
          <w:rFonts w:ascii="Garamond" w:hAnsi="Garamond"/>
          <w:b/>
          <w:lang w:val="en-US"/>
        </w:rPr>
        <w:t>Schwob</w:t>
      </w:r>
      <w:proofErr w:type="spellEnd"/>
      <w:r>
        <w:rPr>
          <w:rFonts w:ascii="Garamond" w:hAnsi="Garamond"/>
          <w:b/>
          <w:lang w:val="en-US"/>
        </w:rPr>
        <w:t xml:space="preserve"> FZE</w:t>
      </w:r>
    </w:p>
    <w:p w14:paraId="08166CB8" w14:textId="77777777" w:rsidR="004D5E3B" w:rsidRPr="004D5E3B" w:rsidRDefault="004D5E3B" w:rsidP="004D5E3B">
      <w:pPr>
        <w:autoSpaceDE w:val="0"/>
        <w:autoSpaceDN w:val="0"/>
        <w:adjustRightInd w:val="0"/>
        <w:jc w:val="both"/>
        <w:rPr>
          <w:rFonts w:ascii="Garamond" w:hAnsi="Garamond"/>
          <w:b/>
          <w:lang w:val="en-US"/>
        </w:rPr>
      </w:pPr>
      <w:r w:rsidRPr="004D5E3B">
        <w:rPr>
          <w:rFonts w:ascii="Garamond" w:hAnsi="Garamond"/>
          <w:b/>
          <w:lang w:val="en-US"/>
        </w:rPr>
        <w:t>Dubai</w:t>
      </w:r>
      <w:r w:rsidR="00C8330B">
        <w:rPr>
          <w:rFonts w:ascii="Garamond" w:hAnsi="Garamond"/>
          <w:b/>
          <w:lang w:val="en-US"/>
        </w:rPr>
        <w:t>,</w:t>
      </w:r>
      <w:r w:rsidRPr="004D5E3B">
        <w:rPr>
          <w:rFonts w:ascii="Garamond" w:hAnsi="Garamond"/>
          <w:b/>
          <w:lang w:val="en-US"/>
        </w:rPr>
        <w:t xml:space="preserve"> UAE/Basra Iraq</w:t>
      </w:r>
    </w:p>
    <w:p w14:paraId="5F55841E" w14:textId="77777777" w:rsidR="004D5E3B" w:rsidRPr="004D5E3B" w:rsidRDefault="004D5E3B" w:rsidP="004D5E3B">
      <w:pPr>
        <w:autoSpaceDE w:val="0"/>
        <w:autoSpaceDN w:val="0"/>
        <w:adjustRightInd w:val="0"/>
        <w:jc w:val="both"/>
        <w:rPr>
          <w:rFonts w:ascii="Garamond" w:hAnsi="Garamond"/>
          <w:b/>
          <w:lang w:val="en-US"/>
        </w:rPr>
      </w:pPr>
      <w:r w:rsidRPr="004D5E3B">
        <w:rPr>
          <w:rFonts w:ascii="Garamond" w:hAnsi="Garamond"/>
          <w:b/>
          <w:lang w:val="en-US"/>
        </w:rPr>
        <w:t>October 2014 to</w:t>
      </w:r>
      <w:r w:rsidR="00D14F72">
        <w:rPr>
          <w:rFonts w:ascii="Garamond" w:hAnsi="Garamond"/>
          <w:b/>
          <w:lang w:val="en-US"/>
        </w:rPr>
        <w:t xml:space="preserve"> August 2015</w:t>
      </w:r>
    </w:p>
    <w:p w14:paraId="6EBA525B" w14:textId="77777777" w:rsidR="004D5E3B" w:rsidRPr="00AB6D89" w:rsidRDefault="00AB6D89" w:rsidP="004D5E3B">
      <w:pPr>
        <w:autoSpaceDE w:val="0"/>
        <w:autoSpaceDN w:val="0"/>
        <w:adjustRightInd w:val="0"/>
        <w:jc w:val="both"/>
        <w:rPr>
          <w:rFonts w:ascii="Garamond" w:hAnsi="Garamond"/>
          <w:b/>
          <w:lang w:val="en-US"/>
        </w:rPr>
      </w:pPr>
      <w:r w:rsidRPr="00AB6D89">
        <w:rPr>
          <w:rFonts w:ascii="Garamond" w:hAnsi="Garamond"/>
          <w:b/>
          <w:lang w:val="en-US"/>
        </w:rPr>
        <w:t>Business Development Director</w:t>
      </w:r>
    </w:p>
    <w:p w14:paraId="7CF656A1" w14:textId="77777777" w:rsidR="00CE05FD" w:rsidRDefault="00CE05FD" w:rsidP="00037454">
      <w:pPr>
        <w:autoSpaceDE w:val="0"/>
        <w:autoSpaceDN w:val="0"/>
        <w:adjustRightInd w:val="0"/>
        <w:jc w:val="both"/>
        <w:rPr>
          <w:rFonts w:ascii="Garamond" w:hAnsi="Garamond"/>
          <w:lang w:val="en-US"/>
        </w:rPr>
      </w:pPr>
    </w:p>
    <w:p w14:paraId="5550E98C" w14:textId="4E1357C2" w:rsidR="00A249F4" w:rsidRDefault="00CF601F" w:rsidP="00A249F4">
      <w:pPr>
        <w:autoSpaceDE w:val="0"/>
        <w:autoSpaceDN w:val="0"/>
        <w:adjustRightInd w:val="0"/>
        <w:jc w:val="both"/>
        <w:rPr>
          <w:rFonts w:ascii="Garamond" w:hAnsi="Garamond"/>
          <w:lang w:val="en-US"/>
        </w:rPr>
      </w:pPr>
      <w:r>
        <w:rPr>
          <w:rFonts w:ascii="Garamond" w:hAnsi="Garamond"/>
          <w:lang w:val="en-US"/>
        </w:rPr>
        <w:t>Recruited</w:t>
      </w:r>
      <w:r w:rsidR="0093194E">
        <w:rPr>
          <w:rFonts w:ascii="Garamond" w:hAnsi="Garamond"/>
          <w:lang w:val="en-US"/>
        </w:rPr>
        <w:t xml:space="preserve"> to help ‘turn around’ </w:t>
      </w:r>
      <w:r w:rsidR="00AB6D89">
        <w:rPr>
          <w:rFonts w:ascii="Garamond" w:hAnsi="Garamond"/>
          <w:lang w:val="en-US"/>
        </w:rPr>
        <w:t>B</w:t>
      </w:r>
      <w:r w:rsidR="00FD05F2">
        <w:rPr>
          <w:rFonts w:ascii="Garamond" w:hAnsi="Garamond"/>
          <w:lang w:val="en-US"/>
        </w:rPr>
        <w:t xml:space="preserve">asra </w:t>
      </w:r>
      <w:r w:rsidR="00AB6D89">
        <w:rPr>
          <w:rFonts w:ascii="Garamond" w:hAnsi="Garamond"/>
          <w:lang w:val="en-US"/>
        </w:rPr>
        <w:t>I</w:t>
      </w:r>
      <w:r w:rsidR="00FD05F2">
        <w:rPr>
          <w:rFonts w:ascii="Garamond" w:hAnsi="Garamond"/>
          <w:lang w:val="en-US"/>
        </w:rPr>
        <w:t>ndustrial Community, which</w:t>
      </w:r>
      <w:r w:rsidR="00AB6D89">
        <w:rPr>
          <w:rFonts w:ascii="Garamond" w:hAnsi="Garamond"/>
          <w:lang w:val="en-US"/>
        </w:rPr>
        <w:t xml:space="preserve"> had</w:t>
      </w:r>
      <w:r w:rsidR="00935D55">
        <w:rPr>
          <w:rFonts w:ascii="Garamond" w:hAnsi="Garamond"/>
          <w:lang w:val="en-US"/>
        </w:rPr>
        <w:t xml:space="preserve"> stumbled since opening</w:t>
      </w:r>
      <w:r w:rsidR="00AB6D89">
        <w:rPr>
          <w:rFonts w:ascii="Garamond" w:hAnsi="Garamond"/>
          <w:lang w:val="en-US"/>
        </w:rPr>
        <w:t xml:space="preserve">. </w:t>
      </w:r>
      <w:r w:rsidR="003B0C1F">
        <w:rPr>
          <w:rFonts w:ascii="Garamond" w:hAnsi="Garamond"/>
          <w:lang w:val="en-US"/>
        </w:rPr>
        <w:t>R</w:t>
      </w:r>
      <w:r w:rsidR="003B0C1F" w:rsidRPr="00FD3198">
        <w:rPr>
          <w:rFonts w:ascii="Garamond" w:hAnsi="Garamond"/>
          <w:lang w:val="en-US"/>
        </w:rPr>
        <w:t xml:space="preserve">esponsible for marketing, leasing and </w:t>
      </w:r>
      <w:r w:rsidR="003B0C1F">
        <w:rPr>
          <w:rFonts w:ascii="Garamond" w:hAnsi="Garamond"/>
          <w:lang w:val="en-US"/>
        </w:rPr>
        <w:t>client negotiations</w:t>
      </w:r>
      <w:r w:rsidR="003B0C1F" w:rsidRPr="00FD3198">
        <w:rPr>
          <w:rFonts w:ascii="Garamond" w:hAnsi="Garamond"/>
          <w:lang w:val="en-US"/>
        </w:rPr>
        <w:t xml:space="preserve"> for the Basra Industrial Community (BIC), a </w:t>
      </w:r>
      <w:r w:rsidR="003B0C1F">
        <w:rPr>
          <w:rFonts w:ascii="Garamond" w:hAnsi="Garamond"/>
          <w:lang w:val="en-US"/>
        </w:rPr>
        <w:t xml:space="preserve">secure </w:t>
      </w:r>
      <w:r w:rsidR="003B0C1F" w:rsidRPr="00FD3198">
        <w:rPr>
          <w:rFonts w:ascii="Garamond" w:hAnsi="Garamond"/>
          <w:lang w:val="en-US"/>
        </w:rPr>
        <w:t xml:space="preserve">accommodation and life support facility for the oil and gas industry in the North </w:t>
      </w:r>
      <w:proofErr w:type="spellStart"/>
      <w:r w:rsidR="003B0C1F" w:rsidRPr="00FD3198">
        <w:rPr>
          <w:rFonts w:ascii="Garamond" w:hAnsi="Garamond"/>
          <w:lang w:val="en-US"/>
        </w:rPr>
        <w:t>R</w:t>
      </w:r>
      <w:r w:rsidR="003B0C1F">
        <w:rPr>
          <w:rFonts w:ascii="Garamond" w:hAnsi="Garamond"/>
          <w:lang w:val="en-US"/>
        </w:rPr>
        <w:t>umaila</w:t>
      </w:r>
      <w:proofErr w:type="spellEnd"/>
      <w:r w:rsidR="003B0C1F">
        <w:rPr>
          <w:rFonts w:ascii="Garamond" w:hAnsi="Garamond"/>
          <w:lang w:val="en-US"/>
        </w:rPr>
        <w:t xml:space="preserve"> oil field in South Iraq</w:t>
      </w:r>
      <w:r w:rsidR="003B0C1F" w:rsidRPr="00FD3198">
        <w:rPr>
          <w:rFonts w:ascii="Garamond" w:hAnsi="Garamond"/>
          <w:lang w:val="en-US"/>
        </w:rPr>
        <w:t>.</w:t>
      </w:r>
      <w:r w:rsidR="003B0C1F">
        <w:rPr>
          <w:rFonts w:ascii="Garamond" w:hAnsi="Garamond"/>
          <w:lang w:val="en-US"/>
        </w:rPr>
        <w:t xml:space="preserve"> </w:t>
      </w:r>
      <w:r w:rsidR="00935D55">
        <w:rPr>
          <w:rFonts w:ascii="Garamond" w:hAnsi="Garamond"/>
          <w:lang w:val="en-US"/>
        </w:rPr>
        <w:t>Turn around actions</w:t>
      </w:r>
      <w:r w:rsidR="004D5E3B">
        <w:rPr>
          <w:rFonts w:ascii="Garamond" w:hAnsi="Garamond"/>
          <w:lang w:val="en-US"/>
        </w:rPr>
        <w:t xml:space="preserve"> included rebranding BIC, </w:t>
      </w:r>
      <w:r w:rsidR="00DE24C8">
        <w:rPr>
          <w:rFonts w:ascii="Garamond" w:hAnsi="Garamond"/>
          <w:lang w:val="en-US"/>
        </w:rPr>
        <w:t xml:space="preserve">creating a </w:t>
      </w:r>
      <w:r w:rsidR="00943076">
        <w:rPr>
          <w:rFonts w:ascii="Garamond" w:hAnsi="Garamond"/>
          <w:lang w:val="en-US"/>
        </w:rPr>
        <w:t>leasing</w:t>
      </w:r>
      <w:r w:rsidR="000204B0">
        <w:rPr>
          <w:rFonts w:ascii="Garamond" w:hAnsi="Garamond"/>
          <w:lang w:val="en-US"/>
        </w:rPr>
        <w:t xml:space="preserve"> and marketing plan</w:t>
      </w:r>
      <w:r w:rsidR="004D5E3B">
        <w:rPr>
          <w:rFonts w:ascii="Garamond" w:hAnsi="Garamond"/>
          <w:lang w:val="en-US"/>
        </w:rPr>
        <w:t>.</w:t>
      </w:r>
      <w:r w:rsidR="00AB6D89">
        <w:rPr>
          <w:rFonts w:ascii="Garamond" w:hAnsi="Garamond"/>
          <w:lang w:val="en-US"/>
        </w:rPr>
        <w:t xml:space="preserve"> </w:t>
      </w:r>
      <w:r w:rsidR="005D6D76">
        <w:rPr>
          <w:rFonts w:ascii="Garamond" w:hAnsi="Garamond"/>
          <w:lang w:val="en-US"/>
        </w:rPr>
        <w:t>Ac</w:t>
      </w:r>
      <w:r w:rsidR="00A249F4">
        <w:rPr>
          <w:rFonts w:ascii="Garamond" w:hAnsi="Garamond"/>
          <w:lang w:val="en-US"/>
        </w:rPr>
        <w:t>hieved 100</w:t>
      </w:r>
      <w:r w:rsidR="005D6D76">
        <w:rPr>
          <w:rFonts w:ascii="Garamond" w:hAnsi="Garamond"/>
          <w:lang w:val="en-US"/>
        </w:rPr>
        <w:t xml:space="preserve">% occupancy rate and </w:t>
      </w:r>
      <w:r w:rsidR="00AF6CB5">
        <w:rPr>
          <w:rFonts w:ascii="Garamond" w:hAnsi="Garamond"/>
          <w:lang w:val="en-US"/>
        </w:rPr>
        <w:t xml:space="preserve">concluded </w:t>
      </w:r>
      <w:r w:rsidR="00FD05F2">
        <w:rPr>
          <w:rFonts w:ascii="Garamond" w:hAnsi="Garamond"/>
          <w:lang w:val="en-US"/>
        </w:rPr>
        <w:t xml:space="preserve">successful </w:t>
      </w:r>
      <w:r w:rsidR="00AF6CB5">
        <w:rPr>
          <w:rFonts w:ascii="Garamond" w:hAnsi="Garamond"/>
          <w:lang w:val="en-US"/>
        </w:rPr>
        <w:t>negotiations</w:t>
      </w:r>
      <w:r w:rsidR="005D6D76">
        <w:rPr>
          <w:rFonts w:ascii="Garamond" w:hAnsi="Garamond"/>
          <w:lang w:val="en-US"/>
        </w:rPr>
        <w:t xml:space="preserve"> for a land expansion with</w:t>
      </w:r>
      <w:r w:rsidR="00AB6D89">
        <w:rPr>
          <w:rFonts w:ascii="Garamond" w:hAnsi="Garamond"/>
          <w:lang w:val="en-US"/>
        </w:rPr>
        <w:t xml:space="preserve"> local Iraqi partner.</w:t>
      </w:r>
    </w:p>
    <w:p w14:paraId="08D56270" w14:textId="1C1C79ED" w:rsidR="00226D72" w:rsidRPr="00A249F4" w:rsidRDefault="00226D72" w:rsidP="00A249F4">
      <w:pPr>
        <w:autoSpaceDE w:val="0"/>
        <w:autoSpaceDN w:val="0"/>
        <w:adjustRightInd w:val="0"/>
        <w:jc w:val="both"/>
        <w:rPr>
          <w:rFonts w:ascii="Garamond" w:hAnsi="Garamond"/>
          <w:lang w:val="en-US"/>
        </w:rPr>
      </w:pPr>
      <w:proofErr w:type="spellStart"/>
      <w:r>
        <w:rPr>
          <w:rFonts w:ascii="Garamond" w:hAnsi="Garamond"/>
          <w:b/>
          <w:bCs/>
          <w:color w:val="000000"/>
          <w:lang w:val="en-US"/>
        </w:rPr>
        <w:lastRenderedPageBreak/>
        <w:t>Petronor</w:t>
      </w:r>
      <w:proofErr w:type="spellEnd"/>
      <w:r>
        <w:rPr>
          <w:rFonts w:ascii="Garamond" w:hAnsi="Garamond"/>
          <w:b/>
          <w:bCs/>
          <w:color w:val="000000"/>
          <w:lang w:val="en-US"/>
        </w:rPr>
        <w:t xml:space="preserve"> FZE</w:t>
      </w:r>
    </w:p>
    <w:p w14:paraId="7D2E200D" w14:textId="77777777" w:rsidR="00226D72" w:rsidRPr="00DF2365" w:rsidRDefault="00226D72" w:rsidP="00226D72">
      <w:pPr>
        <w:autoSpaceDE w:val="0"/>
        <w:autoSpaceDN w:val="0"/>
        <w:adjustRightInd w:val="0"/>
        <w:rPr>
          <w:rFonts w:ascii="Garamond" w:hAnsi="Garamond"/>
          <w:b/>
          <w:bCs/>
          <w:color w:val="000000"/>
          <w:lang w:val="en-US"/>
        </w:rPr>
      </w:pPr>
      <w:r w:rsidRPr="00DF2365">
        <w:rPr>
          <w:rFonts w:ascii="Garamond" w:hAnsi="Garamond"/>
          <w:b/>
          <w:bCs/>
          <w:color w:val="000000"/>
          <w:lang w:val="en-US"/>
        </w:rPr>
        <w:t>Dubai</w:t>
      </w:r>
      <w:r w:rsidR="00C8330B">
        <w:rPr>
          <w:rFonts w:ascii="Garamond" w:hAnsi="Garamond"/>
          <w:b/>
          <w:bCs/>
          <w:color w:val="000000"/>
          <w:lang w:val="en-US"/>
        </w:rPr>
        <w:t>,</w:t>
      </w:r>
      <w:r w:rsidRPr="00DF2365">
        <w:rPr>
          <w:rFonts w:ascii="Garamond" w:hAnsi="Garamond"/>
          <w:b/>
          <w:bCs/>
          <w:color w:val="000000"/>
          <w:lang w:val="en-US"/>
        </w:rPr>
        <w:t xml:space="preserve"> UAE</w:t>
      </w:r>
      <w:r w:rsidR="00063829">
        <w:rPr>
          <w:rFonts w:ascii="Garamond" w:hAnsi="Garamond"/>
          <w:b/>
          <w:bCs/>
          <w:color w:val="000000"/>
          <w:lang w:val="en-US"/>
        </w:rPr>
        <w:t>/Basra Iraq</w:t>
      </w:r>
    </w:p>
    <w:p w14:paraId="6D9089DB" w14:textId="77777777" w:rsidR="00226D72" w:rsidRPr="00DF2365" w:rsidRDefault="00226D72" w:rsidP="00226D72">
      <w:pPr>
        <w:autoSpaceDE w:val="0"/>
        <w:autoSpaceDN w:val="0"/>
        <w:adjustRightInd w:val="0"/>
        <w:rPr>
          <w:rFonts w:ascii="Garamond" w:hAnsi="Garamond"/>
          <w:b/>
          <w:bCs/>
          <w:color w:val="000000"/>
          <w:lang w:val="en-US"/>
        </w:rPr>
      </w:pPr>
      <w:r>
        <w:rPr>
          <w:rFonts w:ascii="Garamond" w:hAnsi="Garamond"/>
          <w:b/>
          <w:bCs/>
          <w:color w:val="000000"/>
          <w:lang w:val="en-US"/>
        </w:rPr>
        <w:t>June 2013</w:t>
      </w:r>
      <w:r w:rsidRPr="00DF2365">
        <w:rPr>
          <w:rFonts w:ascii="Garamond" w:hAnsi="Garamond"/>
          <w:b/>
          <w:bCs/>
          <w:color w:val="000000"/>
          <w:lang w:val="en-US"/>
        </w:rPr>
        <w:t xml:space="preserve"> to </w:t>
      </w:r>
      <w:r w:rsidR="004D5E3B">
        <w:rPr>
          <w:rFonts w:ascii="Garamond" w:hAnsi="Garamond"/>
          <w:b/>
          <w:bCs/>
          <w:color w:val="000000"/>
          <w:lang w:val="en-US"/>
        </w:rPr>
        <w:t>October 2014</w:t>
      </w:r>
    </w:p>
    <w:p w14:paraId="5D058F91" w14:textId="77777777" w:rsidR="00226D72" w:rsidRPr="00DF2365" w:rsidRDefault="00EC5436" w:rsidP="00226D72">
      <w:pPr>
        <w:autoSpaceDE w:val="0"/>
        <w:autoSpaceDN w:val="0"/>
        <w:adjustRightInd w:val="0"/>
        <w:rPr>
          <w:rFonts w:ascii="Garamond" w:hAnsi="Garamond"/>
          <w:b/>
          <w:bCs/>
          <w:color w:val="000000"/>
          <w:lang w:val="en-US"/>
        </w:rPr>
      </w:pPr>
      <w:r>
        <w:rPr>
          <w:rFonts w:ascii="Garamond" w:hAnsi="Garamond"/>
          <w:b/>
          <w:bCs/>
          <w:color w:val="000000"/>
          <w:lang w:val="en-US"/>
        </w:rPr>
        <w:t xml:space="preserve">Business </w:t>
      </w:r>
      <w:r w:rsidR="00226D72">
        <w:rPr>
          <w:rFonts w:ascii="Garamond" w:hAnsi="Garamond"/>
          <w:b/>
          <w:bCs/>
          <w:color w:val="000000"/>
          <w:lang w:val="en-US"/>
        </w:rPr>
        <w:t>Development Manager</w:t>
      </w:r>
    </w:p>
    <w:p w14:paraId="39619501" w14:textId="77777777" w:rsidR="00226D72" w:rsidRPr="00DF2365" w:rsidRDefault="00226D72" w:rsidP="00226D72">
      <w:pPr>
        <w:autoSpaceDE w:val="0"/>
        <w:autoSpaceDN w:val="0"/>
        <w:adjustRightInd w:val="0"/>
        <w:rPr>
          <w:rFonts w:ascii="Garamond" w:hAnsi="Garamond"/>
          <w:bCs/>
          <w:color w:val="000000"/>
          <w:lang w:val="en-US"/>
        </w:rPr>
      </w:pP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p>
    <w:p w14:paraId="6F9E0D58" w14:textId="2FE87A6F" w:rsidR="00226D72" w:rsidRPr="00DF2365" w:rsidRDefault="00FD3198" w:rsidP="00226D72">
      <w:pPr>
        <w:autoSpaceDE w:val="0"/>
        <w:autoSpaceDN w:val="0"/>
        <w:adjustRightInd w:val="0"/>
        <w:jc w:val="both"/>
        <w:rPr>
          <w:rFonts w:ascii="Garamond" w:hAnsi="Garamond"/>
          <w:lang w:val="en-US"/>
        </w:rPr>
      </w:pPr>
      <w:r>
        <w:rPr>
          <w:rFonts w:ascii="Garamond" w:hAnsi="Garamond"/>
          <w:lang w:val="en-US"/>
        </w:rPr>
        <w:t>Formerly the BDM for the</w:t>
      </w:r>
      <w:r w:rsidR="00226D72">
        <w:rPr>
          <w:rFonts w:ascii="Garamond" w:hAnsi="Garamond"/>
          <w:lang w:val="en-US"/>
        </w:rPr>
        <w:t xml:space="preserve"> “Iraq Energy City” master planned development in Basra, Iraq</w:t>
      </w:r>
      <w:r w:rsidR="00063829">
        <w:rPr>
          <w:rFonts w:ascii="Garamond" w:hAnsi="Garamond"/>
          <w:lang w:val="en-US"/>
        </w:rPr>
        <w:t>. IEC is a 27</w:t>
      </w:r>
      <w:r w:rsidR="00226D72">
        <w:rPr>
          <w:rFonts w:ascii="Garamond" w:hAnsi="Garamond"/>
          <w:lang w:val="en-US"/>
        </w:rPr>
        <w:t xml:space="preserve">0,000sqm development focused on </w:t>
      </w:r>
      <w:r w:rsidR="009914FE">
        <w:rPr>
          <w:rFonts w:ascii="Garamond" w:hAnsi="Garamond"/>
          <w:lang w:val="en-US"/>
        </w:rPr>
        <w:t xml:space="preserve">design-build </w:t>
      </w:r>
      <w:r w:rsidR="00226D72">
        <w:rPr>
          <w:rFonts w:ascii="Garamond" w:hAnsi="Garamond"/>
          <w:lang w:val="en-US"/>
        </w:rPr>
        <w:t xml:space="preserve">accommodation, warehouses and offices </w:t>
      </w:r>
      <w:r w:rsidR="00394629">
        <w:rPr>
          <w:rFonts w:ascii="Garamond" w:hAnsi="Garamond"/>
          <w:lang w:val="en-US"/>
        </w:rPr>
        <w:t>for</w:t>
      </w:r>
      <w:r w:rsidR="00226D72">
        <w:rPr>
          <w:rFonts w:ascii="Garamond" w:hAnsi="Garamond"/>
          <w:lang w:val="en-US"/>
        </w:rPr>
        <w:t xml:space="preserve"> the oil and gas industry in Basra, Iraq.</w:t>
      </w:r>
      <w:r w:rsidR="00EC5436">
        <w:rPr>
          <w:rFonts w:ascii="Garamond" w:hAnsi="Garamond"/>
          <w:lang w:val="en-US"/>
        </w:rPr>
        <w:t xml:space="preserve"> </w:t>
      </w:r>
      <w:r w:rsidR="00435D9D">
        <w:rPr>
          <w:rFonts w:ascii="Garamond" w:hAnsi="Garamond"/>
          <w:lang w:val="en-US"/>
        </w:rPr>
        <w:t>Successfully</w:t>
      </w:r>
      <w:r w:rsidR="006F02CC">
        <w:rPr>
          <w:rFonts w:ascii="Garamond" w:hAnsi="Garamond"/>
          <w:lang w:val="en-US"/>
        </w:rPr>
        <w:t xml:space="preserve"> </w:t>
      </w:r>
      <w:r w:rsidR="00CF601F">
        <w:rPr>
          <w:rFonts w:ascii="Garamond" w:hAnsi="Garamond"/>
          <w:lang w:val="en-US"/>
        </w:rPr>
        <w:t xml:space="preserve">developed and </w:t>
      </w:r>
      <w:r w:rsidR="006F02CC">
        <w:rPr>
          <w:rFonts w:ascii="Garamond" w:hAnsi="Garamond"/>
          <w:lang w:val="en-US"/>
        </w:rPr>
        <w:t>leased more than $25 million USD in real estate in 1</w:t>
      </w:r>
      <w:r w:rsidR="00935D55">
        <w:rPr>
          <w:rFonts w:ascii="Garamond" w:hAnsi="Garamond"/>
          <w:lang w:val="en-US"/>
        </w:rPr>
        <w:t>8</w:t>
      </w:r>
      <w:r w:rsidR="006F02CC">
        <w:rPr>
          <w:rFonts w:ascii="Garamond" w:hAnsi="Garamond"/>
          <w:lang w:val="en-US"/>
        </w:rPr>
        <w:t xml:space="preserve"> months to International Oil Companies</w:t>
      </w:r>
      <w:r>
        <w:rPr>
          <w:rFonts w:ascii="Garamond" w:hAnsi="Garamond"/>
          <w:lang w:val="en-US"/>
        </w:rPr>
        <w:t xml:space="preserve"> located in Iraq including Shell, </w:t>
      </w:r>
      <w:proofErr w:type="spellStart"/>
      <w:r>
        <w:rPr>
          <w:rFonts w:ascii="Garamond" w:hAnsi="Garamond"/>
          <w:lang w:val="en-US"/>
        </w:rPr>
        <w:t>Lukoil</w:t>
      </w:r>
      <w:proofErr w:type="spellEnd"/>
      <w:r>
        <w:rPr>
          <w:rFonts w:ascii="Garamond" w:hAnsi="Garamond"/>
          <w:lang w:val="en-US"/>
        </w:rPr>
        <w:t xml:space="preserve">, and </w:t>
      </w:r>
      <w:proofErr w:type="spellStart"/>
      <w:r>
        <w:rPr>
          <w:rFonts w:ascii="Garamond" w:hAnsi="Garamond"/>
          <w:lang w:val="en-US"/>
        </w:rPr>
        <w:t>Basrah</w:t>
      </w:r>
      <w:proofErr w:type="spellEnd"/>
      <w:r>
        <w:rPr>
          <w:rFonts w:ascii="Garamond" w:hAnsi="Garamond"/>
          <w:lang w:val="en-US"/>
        </w:rPr>
        <w:t xml:space="preserve"> Gas Company</w:t>
      </w:r>
      <w:r w:rsidR="00394629">
        <w:rPr>
          <w:rFonts w:ascii="Garamond" w:hAnsi="Garamond"/>
          <w:lang w:val="en-US"/>
        </w:rPr>
        <w:t xml:space="preserve">. Responsibilities include </w:t>
      </w:r>
      <w:r w:rsidR="006916A8">
        <w:rPr>
          <w:rFonts w:ascii="Garamond" w:hAnsi="Garamond"/>
          <w:lang w:val="en-US"/>
        </w:rPr>
        <w:t>leasi</w:t>
      </w:r>
      <w:r w:rsidR="0051249C">
        <w:rPr>
          <w:rFonts w:ascii="Garamond" w:hAnsi="Garamond"/>
          <w:lang w:val="en-US"/>
        </w:rPr>
        <w:t>n</w:t>
      </w:r>
      <w:r w:rsidR="006916A8">
        <w:rPr>
          <w:rFonts w:ascii="Garamond" w:hAnsi="Garamond"/>
          <w:lang w:val="en-US"/>
        </w:rPr>
        <w:t>g</w:t>
      </w:r>
      <w:r w:rsidR="006F02CC">
        <w:rPr>
          <w:rFonts w:ascii="Garamond" w:hAnsi="Garamond"/>
          <w:lang w:val="en-US"/>
        </w:rPr>
        <w:t xml:space="preserve"> and marketing management in addition to </w:t>
      </w:r>
      <w:r w:rsidR="006916A8">
        <w:rPr>
          <w:rFonts w:ascii="Garamond" w:hAnsi="Garamond"/>
          <w:lang w:val="en-US"/>
        </w:rPr>
        <w:t>fit-outs and real estate development.</w:t>
      </w:r>
      <w:r w:rsidR="006F02CC">
        <w:rPr>
          <w:rFonts w:ascii="Garamond" w:hAnsi="Garamond"/>
          <w:lang w:val="en-US"/>
        </w:rPr>
        <w:t xml:space="preserve"> </w:t>
      </w:r>
    </w:p>
    <w:p w14:paraId="1D72DBD6" w14:textId="77777777" w:rsidR="00226D72" w:rsidRDefault="00226D72" w:rsidP="003C2C07">
      <w:pPr>
        <w:autoSpaceDE w:val="0"/>
        <w:autoSpaceDN w:val="0"/>
        <w:adjustRightInd w:val="0"/>
        <w:rPr>
          <w:rFonts w:ascii="Garamond" w:hAnsi="Garamond"/>
          <w:b/>
          <w:bCs/>
          <w:color w:val="000000"/>
          <w:lang w:val="en-US"/>
        </w:rPr>
      </w:pPr>
    </w:p>
    <w:p w14:paraId="5A6865C0" w14:textId="77777777" w:rsidR="00490F5E" w:rsidRPr="00DF2365" w:rsidRDefault="002B4DF4" w:rsidP="003C2C07">
      <w:pPr>
        <w:autoSpaceDE w:val="0"/>
        <w:autoSpaceDN w:val="0"/>
        <w:adjustRightInd w:val="0"/>
        <w:rPr>
          <w:rFonts w:ascii="Garamond" w:hAnsi="Garamond"/>
          <w:b/>
          <w:bCs/>
          <w:color w:val="000000"/>
          <w:lang w:val="en-US"/>
        </w:rPr>
      </w:pPr>
      <w:r>
        <w:rPr>
          <w:rFonts w:ascii="Garamond" w:hAnsi="Garamond"/>
          <w:b/>
          <w:bCs/>
          <w:color w:val="000000"/>
          <w:lang w:val="en-US"/>
        </w:rPr>
        <w:t>La Saga &amp; Partners</w:t>
      </w:r>
    </w:p>
    <w:p w14:paraId="72145BC0" w14:textId="77777777" w:rsidR="00490F5E" w:rsidRPr="00DF2365" w:rsidRDefault="00490F5E" w:rsidP="003C2C07">
      <w:pPr>
        <w:autoSpaceDE w:val="0"/>
        <w:autoSpaceDN w:val="0"/>
        <w:adjustRightInd w:val="0"/>
        <w:rPr>
          <w:rFonts w:ascii="Garamond" w:hAnsi="Garamond"/>
          <w:b/>
          <w:bCs/>
          <w:color w:val="000000"/>
          <w:lang w:val="en-US"/>
        </w:rPr>
      </w:pPr>
      <w:r w:rsidRPr="00DF2365">
        <w:rPr>
          <w:rFonts w:ascii="Garamond" w:hAnsi="Garamond"/>
          <w:b/>
          <w:bCs/>
          <w:color w:val="000000"/>
          <w:lang w:val="en-US"/>
        </w:rPr>
        <w:t>Dubai</w:t>
      </w:r>
      <w:r w:rsidR="00C8330B">
        <w:rPr>
          <w:rFonts w:ascii="Garamond" w:hAnsi="Garamond"/>
          <w:b/>
          <w:bCs/>
          <w:color w:val="000000"/>
          <w:lang w:val="en-US"/>
        </w:rPr>
        <w:t>,</w:t>
      </w:r>
      <w:r w:rsidRPr="00DF2365">
        <w:rPr>
          <w:rFonts w:ascii="Garamond" w:hAnsi="Garamond"/>
          <w:b/>
          <w:bCs/>
          <w:color w:val="000000"/>
          <w:lang w:val="en-US"/>
        </w:rPr>
        <w:t xml:space="preserve"> UAE</w:t>
      </w:r>
    </w:p>
    <w:p w14:paraId="1210CF43" w14:textId="77777777" w:rsidR="00490F5E" w:rsidRPr="00DF2365" w:rsidRDefault="00490F5E" w:rsidP="003C2C07">
      <w:pPr>
        <w:autoSpaceDE w:val="0"/>
        <w:autoSpaceDN w:val="0"/>
        <w:adjustRightInd w:val="0"/>
        <w:rPr>
          <w:rFonts w:ascii="Garamond" w:hAnsi="Garamond"/>
          <w:b/>
          <w:bCs/>
          <w:color w:val="000000"/>
          <w:lang w:val="en-US"/>
        </w:rPr>
      </w:pPr>
      <w:r w:rsidRPr="00DF2365">
        <w:rPr>
          <w:rFonts w:ascii="Garamond" w:hAnsi="Garamond"/>
          <w:b/>
          <w:bCs/>
          <w:color w:val="000000"/>
          <w:lang w:val="en-US"/>
        </w:rPr>
        <w:t xml:space="preserve">February 2009 to </w:t>
      </w:r>
      <w:r w:rsidR="002B4DF4">
        <w:rPr>
          <w:rFonts w:ascii="Garamond" w:hAnsi="Garamond"/>
          <w:b/>
          <w:bCs/>
          <w:color w:val="000000"/>
          <w:lang w:val="en-US"/>
        </w:rPr>
        <w:t>June 2013</w:t>
      </w:r>
    </w:p>
    <w:p w14:paraId="29EBF038" w14:textId="77777777" w:rsidR="003C2C07" w:rsidRPr="00DF2365" w:rsidRDefault="002B4DF4" w:rsidP="003C2C07">
      <w:pPr>
        <w:autoSpaceDE w:val="0"/>
        <w:autoSpaceDN w:val="0"/>
        <w:adjustRightInd w:val="0"/>
        <w:rPr>
          <w:rFonts w:ascii="Garamond" w:hAnsi="Garamond"/>
          <w:b/>
          <w:bCs/>
          <w:color w:val="000000"/>
          <w:lang w:val="en-US"/>
        </w:rPr>
      </w:pPr>
      <w:r>
        <w:rPr>
          <w:rFonts w:ascii="Garamond" w:hAnsi="Garamond"/>
          <w:b/>
          <w:bCs/>
          <w:color w:val="000000"/>
          <w:lang w:val="en-US"/>
        </w:rPr>
        <w:t xml:space="preserve">Independent </w:t>
      </w:r>
      <w:r w:rsidR="00226D72">
        <w:rPr>
          <w:rFonts w:ascii="Garamond" w:hAnsi="Garamond"/>
          <w:b/>
          <w:bCs/>
          <w:color w:val="000000"/>
          <w:lang w:val="en-US"/>
        </w:rPr>
        <w:t>Asset Management Consultant</w:t>
      </w:r>
    </w:p>
    <w:p w14:paraId="5B6B54A2" w14:textId="77777777" w:rsidR="003C2C07" w:rsidRPr="00DF2365" w:rsidRDefault="003C2C07" w:rsidP="003C2C07">
      <w:pPr>
        <w:autoSpaceDE w:val="0"/>
        <w:autoSpaceDN w:val="0"/>
        <w:adjustRightInd w:val="0"/>
        <w:rPr>
          <w:rFonts w:ascii="Garamond" w:hAnsi="Garamond"/>
          <w:bCs/>
          <w:color w:val="000000"/>
          <w:lang w:val="en-US"/>
        </w:rPr>
      </w:pP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r w:rsidRPr="00DF2365">
        <w:rPr>
          <w:rFonts w:ascii="Garamond" w:hAnsi="Garamond"/>
          <w:bCs/>
          <w:color w:val="000000"/>
          <w:lang w:val="en-US"/>
        </w:rPr>
        <w:tab/>
      </w:r>
    </w:p>
    <w:p w14:paraId="3F9A9ED9" w14:textId="1B18BEB6" w:rsidR="002B4DF4" w:rsidRDefault="001A70DC" w:rsidP="00760506">
      <w:pPr>
        <w:autoSpaceDE w:val="0"/>
        <w:autoSpaceDN w:val="0"/>
        <w:adjustRightInd w:val="0"/>
        <w:jc w:val="both"/>
        <w:rPr>
          <w:rFonts w:ascii="Garamond" w:hAnsi="Garamond"/>
          <w:lang w:val="en-US"/>
        </w:rPr>
      </w:pPr>
      <w:r>
        <w:rPr>
          <w:rFonts w:ascii="Garamond" w:hAnsi="Garamond"/>
          <w:lang w:val="en-US"/>
        </w:rPr>
        <w:t>After the financial crisis hit Dubai</w:t>
      </w:r>
      <w:r w:rsidR="00645125">
        <w:rPr>
          <w:rFonts w:ascii="Garamond" w:hAnsi="Garamond"/>
          <w:lang w:val="en-US"/>
        </w:rPr>
        <w:t xml:space="preserve"> and US</w:t>
      </w:r>
      <w:r>
        <w:rPr>
          <w:rFonts w:ascii="Garamond" w:hAnsi="Garamond"/>
          <w:lang w:val="en-US"/>
        </w:rPr>
        <w:t xml:space="preserve">, chose to stay in the Middle East and established own real estate advisory </w:t>
      </w:r>
      <w:r w:rsidR="00394629">
        <w:rPr>
          <w:rFonts w:ascii="Garamond" w:hAnsi="Garamond"/>
          <w:lang w:val="en-US"/>
        </w:rPr>
        <w:t xml:space="preserve">company </w:t>
      </w:r>
      <w:r>
        <w:rPr>
          <w:rFonts w:ascii="Garamond" w:hAnsi="Garamond"/>
          <w:lang w:val="en-US"/>
        </w:rPr>
        <w:t>for Middle Eastern and US clients</w:t>
      </w:r>
      <w:r w:rsidR="00935D55">
        <w:rPr>
          <w:rFonts w:ascii="Garamond" w:hAnsi="Garamond"/>
          <w:lang w:val="en-US"/>
        </w:rPr>
        <w:t xml:space="preserve">. </w:t>
      </w:r>
      <w:r w:rsidR="00A249F4">
        <w:rPr>
          <w:rFonts w:ascii="Garamond" w:hAnsi="Garamond"/>
          <w:lang w:val="en-US"/>
        </w:rPr>
        <w:t xml:space="preserve">Some of my projects </w:t>
      </w:r>
      <w:r w:rsidR="00226D72">
        <w:rPr>
          <w:rFonts w:ascii="Garamond" w:hAnsi="Garamond"/>
          <w:lang w:val="en-US"/>
        </w:rPr>
        <w:t>included</w:t>
      </w:r>
      <w:r>
        <w:rPr>
          <w:rFonts w:ascii="Garamond" w:hAnsi="Garamond"/>
          <w:lang w:val="en-US"/>
        </w:rPr>
        <w:t>:</w:t>
      </w:r>
      <w:r w:rsidR="003D040F" w:rsidRPr="00DF2365">
        <w:rPr>
          <w:rFonts w:ascii="Garamond" w:hAnsi="Garamond"/>
          <w:lang w:val="en-US"/>
        </w:rPr>
        <w:t xml:space="preserve"> </w:t>
      </w:r>
    </w:p>
    <w:p w14:paraId="29CCB610" w14:textId="77777777" w:rsidR="002B4DF4" w:rsidRDefault="00B33F18" w:rsidP="002B4DF4">
      <w:pPr>
        <w:numPr>
          <w:ilvl w:val="0"/>
          <w:numId w:val="11"/>
        </w:numPr>
        <w:autoSpaceDE w:val="0"/>
        <w:autoSpaceDN w:val="0"/>
        <w:adjustRightInd w:val="0"/>
        <w:jc w:val="both"/>
        <w:rPr>
          <w:rFonts w:ascii="Garamond" w:hAnsi="Garamond"/>
          <w:lang w:val="en-US"/>
        </w:rPr>
      </w:pPr>
      <w:r>
        <w:rPr>
          <w:rFonts w:ascii="Garamond" w:hAnsi="Garamond"/>
          <w:lang w:val="en-US"/>
        </w:rPr>
        <w:t>A</w:t>
      </w:r>
      <w:r w:rsidR="00525838">
        <w:rPr>
          <w:rFonts w:ascii="Garamond" w:hAnsi="Garamond"/>
          <w:lang w:val="en-US"/>
        </w:rPr>
        <w:t xml:space="preserve">cting as </w:t>
      </w:r>
      <w:r w:rsidR="00F848CA">
        <w:rPr>
          <w:rFonts w:ascii="Garamond" w:hAnsi="Garamond"/>
          <w:lang w:val="en-US"/>
        </w:rPr>
        <w:t>a Senior</w:t>
      </w:r>
      <w:r w:rsidR="00525838">
        <w:rPr>
          <w:rFonts w:ascii="Garamond" w:hAnsi="Garamond"/>
          <w:lang w:val="en-US"/>
        </w:rPr>
        <w:t xml:space="preserve"> Consultant for a Saudi Arabian Facilities</w:t>
      </w:r>
      <w:r w:rsidR="001A70DC">
        <w:rPr>
          <w:rFonts w:ascii="Garamond" w:hAnsi="Garamond"/>
          <w:lang w:val="en-US"/>
        </w:rPr>
        <w:t xml:space="preserve"> Management consulting c</w:t>
      </w:r>
      <w:r w:rsidR="00525838">
        <w:rPr>
          <w:rFonts w:ascii="Garamond" w:hAnsi="Garamond"/>
          <w:lang w:val="en-US"/>
        </w:rPr>
        <w:t xml:space="preserve">ompany on behalf of their client, </w:t>
      </w:r>
      <w:r w:rsidR="007E5958">
        <w:rPr>
          <w:rFonts w:ascii="Garamond" w:hAnsi="Garamond"/>
          <w:lang w:val="en-US"/>
        </w:rPr>
        <w:t>the Saudi Arabian Pension Authority</w:t>
      </w:r>
      <w:r w:rsidR="00525838">
        <w:rPr>
          <w:rFonts w:ascii="Garamond" w:hAnsi="Garamond"/>
          <w:lang w:val="en-US"/>
        </w:rPr>
        <w:t xml:space="preserve"> on the 700,000 SM “Information Technology &amp; Communi</w:t>
      </w:r>
      <w:r w:rsidR="002B4DF4">
        <w:rPr>
          <w:rFonts w:ascii="Garamond" w:hAnsi="Garamond"/>
          <w:lang w:val="en-US"/>
        </w:rPr>
        <w:t>cation Complex” in Riyadh, KSA.</w:t>
      </w:r>
    </w:p>
    <w:p w14:paraId="2D714560" w14:textId="77777777" w:rsidR="002B4DF4" w:rsidRDefault="002B4DF4" w:rsidP="002B4DF4">
      <w:pPr>
        <w:numPr>
          <w:ilvl w:val="0"/>
          <w:numId w:val="11"/>
        </w:numPr>
        <w:autoSpaceDE w:val="0"/>
        <w:autoSpaceDN w:val="0"/>
        <w:adjustRightInd w:val="0"/>
        <w:jc w:val="both"/>
        <w:rPr>
          <w:rFonts w:ascii="Garamond" w:hAnsi="Garamond"/>
          <w:lang w:val="en-US"/>
        </w:rPr>
      </w:pPr>
      <w:r>
        <w:rPr>
          <w:rFonts w:ascii="Garamond" w:hAnsi="Garamond"/>
          <w:lang w:val="en-US"/>
        </w:rPr>
        <w:t>A</w:t>
      </w:r>
      <w:r w:rsidR="00525838">
        <w:rPr>
          <w:rFonts w:ascii="Garamond" w:hAnsi="Garamond"/>
          <w:lang w:val="en-US"/>
        </w:rPr>
        <w:t>ssisting a publicly traded</w:t>
      </w:r>
      <w:r w:rsidR="00EC5436">
        <w:rPr>
          <w:rFonts w:ascii="Garamond" w:hAnsi="Garamond"/>
          <w:lang w:val="en-US"/>
        </w:rPr>
        <w:t xml:space="preserve"> </w:t>
      </w:r>
      <w:r w:rsidR="00D55DF8">
        <w:rPr>
          <w:rFonts w:ascii="Garamond" w:hAnsi="Garamond"/>
          <w:lang w:val="en-US"/>
        </w:rPr>
        <w:t xml:space="preserve">New Zealand </w:t>
      </w:r>
      <w:r w:rsidR="00EC5436">
        <w:rPr>
          <w:rFonts w:ascii="Garamond" w:hAnsi="Garamond"/>
          <w:lang w:val="en-US"/>
        </w:rPr>
        <w:t>real estate</w:t>
      </w:r>
      <w:r w:rsidR="00525838">
        <w:rPr>
          <w:rFonts w:ascii="Garamond" w:hAnsi="Garamond"/>
          <w:lang w:val="en-US"/>
        </w:rPr>
        <w:t xml:space="preserve"> technology company with its expansion into </w:t>
      </w:r>
      <w:r w:rsidR="00D55DF8">
        <w:rPr>
          <w:rFonts w:ascii="Garamond" w:hAnsi="Garamond"/>
          <w:lang w:val="en-US"/>
        </w:rPr>
        <w:t xml:space="preserve">UAE, </w:t>
      </w:r>
      <w:r w:rsidR="00525838">
        <w:rPr>
          <w:rFonts w:ascii="Garamond" w:hAnsi="Garamond"/>
          <w:lang w:val="en-US"/>
        </w:rPr>
        <w:t xml:space="preserve">Saudi </w:t>
      </w:r>
      <w:r>
        <w:rPr>
          <w:rFonts w:ascii="Garamond" w:hAnsi="Garamond"/>
          <w:lang w:val="en-US"/>
        </w:rPr>
        <w:t>Arabia and Qatar.</w:t>
      </w:r>
    </w:p>
    <w:p w14:paraId="229E063E" w14:textId="77777777" w:rsidR="001A70DC" w:rsidRDefault="001A70DC" w:rsidP="002B4DF4">
      <w:pPr>
        <w:numPr>
          <w:ilvl w:val="0"/>
          <w:numId w:val="11"/>
        </w:numPr>
        <w:autoSpaceDE w:val="0"/>
        <w:autoSpaceDN w:val="0"/>
        <w:adjustRightInd w:val="0"/>
        <w:jc w:val="both"/>
        <w:rPr>
          <w:rFonts w:ascii="Garamond" w:hAnsi="Garamond"/>
          <w:lang w:val="en-US"/>
        </w:rPr>
      </w:pPr>
      <w:r>
        <w:rPr>
          <w:rFonts w:ascii="Garamond" w:hAnsi="Garamond"/>
          <w:lang w:val="en-US"/>
        </w:rPr>
        <w:t>Completed two municipal bond offerings in the US totaling $4 million USD.</w:t>
      </w:r>
    </w:p>
    <w:p w14:paraId="296D6164" w14:textId="5CB99B43" w:rsidR="00935D55" w:rsidRPr="00A249F4" w:rsidRDefault="001D772A" w:rsidP="002B4DF4">
      <w:pPr>
        <w:numPr>
          <w:ilvl w:val="0"/>
          <w:numId w:val="11"/>
        </w:numPr>
        <w:autoSpaceDE w:val="0"/>
        <w:autoSpaceDN w:val="0"/>
        <w:adjustRightInd w:val="0"/>
        <w:jc w:val="both"/>
        <w:rPr>
          <w:rFonts w:ascii="Garamond" w:hAnsi="Garamond"/>
          <w:lang w:val="en-US"/>
        </w:rPr>
      </w:pPr>
      <w:r>
        <w:rPr>
          <w:rFonts w:ascii="Garamond" w:hAnsi="Garamond"/>
          <w:lang w:val="en-US"/>
        </w:rPr>
        <w:t xml:space="preserve">Additional asset class </w:t>
      </w:r>
      <w:r w:rsidR="002B4DF4">
        <w:rPr>
          <w:rFonts w:ascii="Garamond" w:hAnsi="Garamond"/>
          <w:lang w:val="en-US"/>
        </w:rPr>
        <w:t xml:space="preserve">experience includes car parking, </w:t>
      </w:r>
      <w:r>
        <w:rPr>
          <w:rFonts w:ascii="Garamond" w:hAnsi="Garamond"/>
          <w:lang w:val="en-US"/>
        </w:rPr>
        <w:t>staff housing</w:t>
      </w:r>
      <w:r w:rsidR="002B4DF4">
        <w:rPr>
          <w:rFonts w:ascii="Garamond" w:hAnsi="Garamond"/>
          <w:lang w:val="en-US"/>
        </w:rPr>
        <w:t xml:space="preserve"> and </w:t>
      </w:r>
      <w:r w:rsidR="00394629">
        <w:rPr>
          <w:rFonts w:ascii="Garamond" w:hAnsi="Garamond"/>
          <w:lang w:val="en-US"/>
        </w:rPr>
        <w:t>light industrial</w:t>
      </w:r>
      <w:r>
        <w:rPr>
          <w:rFonts w:ascii="Garamond" w:hAnsi="Garamond"/>
          <w:lang w:val="en-US"/>
        </w:rPr>
        <w:t>.</w:t>
      </w:r>
    </w:p>
    <w:p w14:paraId="7375D7E6" w14:textId="77777777" w:rsidR="006916A8" w:rsidRDefault="006916A8" w:rsidP="002B4DF4">
      <w:pPr>
        <w:autoSpaceDE w:val="0"/>
        <w:autoSpaceDN w:val="0"/>
        <w:adjustRightInd w:val="0"/>
        <w:rPr>
          <w:rFonts w:ascii="Garamond" w:hAnsi="Garamond"/>
          <w:b/>
          <w:bCs/>
          <w:color w:val="000000"/>
          <w:lang w:val="en-US"/>
        </w:rPr>
      </w:pPr>
    </w:p>
    <w:p w14:paraId="6F5444CE" w14:textId="77777777" w:rsidR="002B4DF4" w:rsidRPr="00DF2365" w:rsidRDefault="002B4DF4" w:rsidP="002B4DF4">
      <w:pPr>
        <w:autoSpaceDE w:val="0"/>
        <w:autoSpaceDN w:val="0"/>
        <w:adjustRightInd w:val="0"/>
        <w:rPr>
          <w:rFonts w:ascii="Garamond" w:hAnsi="Garamond"/>
          <w:b/>
          <w:bCs/>
          <w:color w:val="000000"/>
          <w:lang w:val="en-US"/>
        </w:rPr>
      </w:pPr>
      <w:r w:rsidRPr="00DF2365">
        <w:rPr>
          <w:rFonts w:ascii="Garamond" w:hAnsi="Garamond"/>
          <w:b/>
          <w:bCs/>
          <w:color w:val="000000"/>
          <w:lang w:val="en-US"/>
        </w:rPr>
        <w:t>IFA Hotels and Resorts</w:t>
      </w:r>
    </w:p>
    <w:p w14:paraId="0EE0742C" w14:textId="77777777" w:rsidR="002B4DF4" w:rsidRPr="00DF2365" w:rsidRDefault="002B4DF4" w:rsidP="002B4DF4">
      <w:pPr>
        <w:autoSpaceDE w:val="0"/>
        <w:autoSpaceDN w:val="0"/>
        <w:adjustRightInd w:val="0"/>
        <w:rPr>
          <w:rFonts w:ascii="Garamond" w:hAnsi="Garamond"/>
          <w:b/>
          <w:bCs/>
          <w:color w:val="000000"/>
          <w:lang w:val="en-US"/>
        </w:rPr>
      </w:pPr>
      <w:r w:rsidRPr="00DF2365">
        <w:rPr>
          <w:rFonts w:ascii="Garamond" w:hAnsi="Garamond"/>
          <w:b/>
          <w:bCs/>
          <w:color w:val="000000"/>
          <w:lang w:val="en-US"/>
        </w:rPr>
        <w:t>Dubai, UAE</w:t>
      </w:r>
      <w:r w:rsidRPr="00DF2365">
        <w:rPr>
          <w:rFonts w:ascii="Garamond" w:hAnsi="Garamond"/>
          <w:b/>
          <w:bCs/>
          <w:color w:val="000000"/>
          <w:lang w:val="en-US"/>
        </w:rPr>
        <w:tab/>
      </w:r>
      <w:r w:rsidRPr="00DF2365">
        <w:rPr>
          <w:rFonts w:ascii="Garamond" w:hAnsi="Garamond"/>
          <w:b/>
          <w:bCs/>
          <w:color w:val="000000"/>
          <w:lang w:val="en-US"/>
        </w:rPr>
        <w:tab/>
      </w:r>
      <w:r w:rsidRPr="00DF2365">
        <w:rPr>
          <w:rFonts w:ascii="Garamond" w:hAnsi="Garamond"/>
          <w:b/>
          <w:bCs/>
          <w:color w:val="000000"/>
          <w:lang w:val="en-US"/>
        </w:rPr>
        <w:tab/>
      </w:r>
    </w:p>
    <w:p w14:paraId="53D56DA9" w14:textId="77777777" w:rsidR="002B4DF4" w:rsidRDefault="002B4DF4" w:rsidP="002B4DF4">
      <w:pPr>
        <w:autoSpaceDE w:val="0"/>
        <w:autoSpaceDN w:val="0"/>
        <w:adjustRightInd w:val="0"/>
        <w:rPr>
          <w:rFonts w:ascii="Garamond" w:hAnsi="Garamond"/>
          <w:b/>
          <w:bCs/>
          <w:color w:val="000000"/>
          <w:lang w:val="en-US"/>
        </w:rPr>
      </w:pPr>
      <w:r w:rsidRPr="00DF2365">
        <w:rPr>
          <w:rFonts w:ascii="Garamond" w:hAnsi="Garamond"/>
          <w:b/>
          <w:bCs/>
          <w:color w:val="000000"/>
          <w:lang w:val="en-US"/>
        </w:rPr>
        <w:t>August 2008 to February 2009</w:t>
      </w:r>
    </w:p>
    <w:p w14:paraId="3DDCD6A5" w14:textId="77777777" w:rsidR="002B4DF4" w:rsidRPr="00DF2365" w:rsidRDefault="002B4DF4" w:rsidP="002B4DF4">
      <w:pPr>
        <w:autoSpaceDE w:val="0"/>
        <w:autoSpaceDN w:val="0"/>
        <w:adjustRightInd w:val="0"/>
        <w:rPr>
          <w:rFonts w:ascii="Garamond" w:hAnsi="Garamond"/>
          <w:b/>
          <w:bCs/>
          <w:color w:val="000000"/>
          <w:lang w:val="en-US"/>
        </w:rPr>
      </w:pPr>
      <w:r>
        <w:rPr>
          <w:rFonts w:ascii="Garamond" w:hAnsi="Garamond"/>
          <w:b/>
          <w:bCs/>
          <w:color w:val="000000"/>
          <w:lang w:val="en-US"/>
        </w:rPr>
        <w:t>Asset Manager</w:t>
      </w:r>
    </w:p>
    <w:p w14:paraId="5C234125" w14:textId="77777777" w:rsidR="002B4DF4" w:rsidRPr="00DF2365" w:rsidRDefault="002B4DF4" w:rsidP="002B4DF4">
      <w:pPr>
        <w:tabs>
          <w:tab w:val="left" w:pos="1275"/>
        </w:tabs>
        <w:autoSpaceDE w:val="0"/>
        <w:autoSpaceDN w:val="0"/>
        <w:adjustRightInd w:val="0"/>
        <w:jc w:val="both"/>
        <w:rPr>
          <w:rFonts w:ascii="Garamond" w:hAnsi="Garamond"/>
          <w:color w:val="000000"/>
          <w:lang w:val="en-US"/>
        </w:rPr>
      </w:pPr>
      <w:r w:rsidRPr="00DF2365">
        <w:rPr>
          <w:rFonts w:ascii="Garamond" w:hAnsi="Garamond"/>
          <w:color w:val="000000"/>
          <w:lang w:val="en-US"/>
        </w:rPr>
        <w:tab/>
      </w:r>
    </w:p>
    <w:p w14:paraId="4F87140A" w14:textId="77463D4E" w:rsidR="002B4DF4" w:rsidRPr="00DF2365" w:rsidRDefault="002B4DF4" w:rsidP="002B4DF4">
      <w:pPr>
        <w:jc w:val="both"/>
        <w:rPr>
          <w:rFonts w:ascii="Garamond" w:hAnsi="Garamond"/>
          <w:lang w:val="en-US"/>
        </w:rPr>
      </w:pPr>
      <w:r w:rsidRPr="00DF2365">
        <w:rPr>
          <w:rFonts w:ascii="Garamond" w:hAnsi="Garamond"/>
          <w:lang w:val="en-US"/>
        </w:rPr>
        <w:t>Asset Manag</w:t>
      </w:r>
      <w:r w:rsidR="00394629">
        <w:rPr>
          <w:rFonts w:ascii="Garamond" w:hAnsi="Garamond"/>
          <w:lang w:val="en-US"/>
        </w:rPr>
        <w:t>er/Development Manager for LEED</w:t>
      </w:r>
      <w:r w:rsidRPr="00DF2365">
        <w:rPr>
          <w:rFonts w:ascii="Garamond" w:hAnsi="Garamond"/>
          <w:lang w:val="en-US"/>
        </w:rPr>
        <w:t xml:space="preserve"> mixed-use, master-planned community.  The project was planned for more than 3,000 units and a construction cost of $600 million USD but was cancelled during the global financial crisis. Responsible for managing development concept and coordinating team of engineers, architects, plann</w:t>
      </w:r>
      <w:r w:rsidR="00645125">
        <w:rPr>
          <w:rFonts w:ascii="Garamond" w:hAnsi="Garamond"/>
          <w:lang w:val="en-US"/>
        </w:rPr>
        <w:t>ers and international law firms under direction Development Director.</w:t>
      </w:r>
      <w:r w:rsidR="000204B0">
        <w:rPr>
          <w:rFonts w:ascii="Garamond" w:hAnsi="Garamond"/>
          <w:lang w:val="en-US"/>
        </w:rPr>
        <w:t xml:space="preserve"> Later worked on Golden Mile leasing strategy.</w:t>
      </w:r>
      <w:bookmarkStart w:id="0" w:name="_GoBack"/>
      <w:bookmarkEnd w:id="0"/>
    </w:p>
    <w:p w14:paraId="0C18972E" w14:textId="77777777" w:rsidR="00645125" w:rsidRPr="00DF2365" w:rsidRDefault="00645125" w:rsidP="002B4DF4">
      <w:pPr>
        <w:autoSpaceDE w:val="0"/>
        <w:autoSpaceDN w:val="0"/>
        <w:adjustRightInd w:val="0"/>
        <w:rPr>
          <w:rFonts w:ascii="Garamond" w:hAnsi="Garamond"/>
          <w:b/>
          <w:bCs/>
          <w:color w:val="000000"/>
          <w:lang w:val="en-US"/>
        </w:rPr>
      </w:pPr>
    </w:p>
    <w:p w14:paraId="266C877E" w14:textId="77777777" w:rsidR="002B4DF4" w:rsidRPr="00DF2365" w:rsidRDefault="002B4DF4" w:rsidP="002B4DF4">
      <w:pPr>
        <w:autoSpaceDE w:val="0"/>
        <w:autoSpaceDN w:val="0"/>
        <w:adjustRightInd w:val="0"/>
        <w:rPr>
          <w:rFonts w:ascii="Garamond" w:hAnsi="Garamond"/>
          <w:b/>
          <w:bCs/>
          <w:color w:val="000000"/>
          <w:lang w:val="en-US"/>
        </w:rPr>
      </w:pPr>
      <w:r w:rsidRPr="00DF2365">
        <w:rPr>
          <w:rFonts w:ascii="Garamond" w:hAnsi="Garamond"/>
          <w:b/>
          <w:bCs/>
          <w:color w:val="000000"/>
          <w:lang w:val="en-US"/>
        </w:rPr>
        <w:t>Palmer Investments, Inc.</w:t>
      </w:r>
    </w:p>
    <w:p w14:paraId="2C96C710" w14:textId="77777777" w:rsidR="002B4DF4" w:rsidRPr="00DF2365" w:rsidRDefault="002B4DF4" w:rsidP="002B4DF4">
      <w:pPr>
        <w:autoSpaceDE w:val="0"/>
        <w:autoSpaceDN w:val="0"/>
        <w:adjustRightInd w:val="0"/>
        <w:rPr>
          <w:rFonts w:ascii="Garamond" w:hAnsi="Garamond"/>
          <w:b/>
          <w:bCs/>
          <w:color w:val="000000"/>
          <w:lang w:val="en-US"/>
        </w:rPr>
      </w:pPr>
      <w:r w:rsidRPr="00DF2365">
        <w:rPr>
          <w:rFonts w:ascii="Garamond" w:hAnsi="Garamond"/>
          <w:b/>
          <w:bCs/>
          <w:color w:val="000000"/>
          <w:lang w:val="en-US"/>
        </w:rPr>
        <w:t>Los Angeles, California, USA</w:t>
      </w:r>
      <w:r w:rsidRPr="00DF2365">
        <w:rPr>
          <w:rFonts w:ascii="Garamond" w:hAnsi="Garamond"/>
          <w:b/>
          <w:bCs/>
          <w:color w:val="000000"/>
          <w:lang w:val="en-US"/>
        </w:rPr>
        <w:tab/>
      </w:r>
      <w:r w:rsidRPr="00DF2365">
        <w:rPr>
          <w:rFonts w:ascii="Garamond" w:hAnsi="Garamond"/>
          <w:b/>
          <w:bCs/>
          <w:color w:val="000000"/>
          <w:lang w:val="en-US"/>
        </w:rPr>
        <w:tab/>
      </w:r>
    </w:p>
    <w:p w14:paraId="2F5F85EF" w14:textId="77777777" w:rsidR="002B4DF4" w:rsidRDefault="002B4DF4" w:rsidP="002B4DF4">
      <w:pPr>
        <w:autoSpaceDE w:val="0"/>
        <w:autoSpaceDN w:val="0"/>
        <w:adjustRightInd w:val="0"/>
        <w:rPr>
          <w:rFonts w:ascii="Garamond" w:hAnsi="Garamond"/>
          <w:b/>
          <w:bCs/>
          <w:color w:val="000000"/>
          <w:lang w:val="en-US"/>
        </w:rPr>
      </w:pPr>
      <w:r w:rsidRPr="00DF2365">
        <w:rPr>
          <w:rFonts w:ascii="Garamond" w:hAnsi="Garamond"/>
          <w:b/>
          <w:bCs/>
          <w:color w:val="000000"/>
          <w:lang w:val="en-US"/>
        </w:rPr>
        <w:t>November 2003 to August 2008</w:t>
      </w:r>
    </w:p>
    <w:p w14:paraId="7EA1E27C" w14:textId="77777777" w:rsidR="002B4DF4" w:rsidRPr="00DF2365" w:rsidRDefault="002B4DF4" w:rsidP="002B4DF4">
      <w:pPr>
        <w:autoSpaceDE w:val="0"/>
        <w:autoSpaceDN w:val="0"/>
        <w:adjustRightInd w:val="0"/>
        <w:rPr>
          <w:rFonts w:ascii="Garamond" w:hAnsi="Garamond"/>
          <w:b/>
          <w:bCs/>
          <w:color w:val="000000"/>
          <w:lang w:val="en-US"/>
        </w:rPr>
      </w:pPr>
      <w:r>
        <w:rPr>
          <w:rFonts w:ascii="Garamond" w:hAnsi="Garamond"/>
          <w:b/>
          <w:bCs/>
          <w:color w:val="000000"/>
          <w:lang w:val="en-US"/>
        </w:rPr>
        <w:t>Development Manager</w:t>
      </w:r>
    </w:p>
    <w:p w14:paraId="237AA5E3" w14:textId="77777777" w:rsidR="002B4DF4" w:rsidRPr="00DF2365" w:rsidRDefault="002B4DF4" w:rsidP="002B4DF4">
      <w:pPr>
        <w:autoSpaceDE w:val="0"/>
        <w:autoSpaceDN w:val="0"/>
        <w:adjustRightInd w:val="0"/>
        <w:jc w:val="both"/>
        <w:rPr>
          <w:rFonts w:ascii="Garamond" w:hAnsi="Garamond"/>
          <w:color w:val="000000"/>
          <w:lang w:val="en-US"/>
        </w:rPr>
      </w:pPr>
    </w:p>
    <w:p w14:paraId="333AAC3D" w14:textId="77777777" w:rsidR="002B4DF4" w:rsidRPr="00DF2365" w:rsidRDefault="002B4DF4" w:rsidP="002B4DF4">
      <w:pPr>
        <w:autoSpaceDE w:val="0"/>
        <w:autoSpaceDN w:val="0"/>
        <w:adjustRightInd w:val="0"/>
        <w:jc w:val="both"/>
        <w:rPr>
          <w:rFonts w:ascii="Garamond" w:hAnsi="Garamond"/>
          <w:lang w:val="en-US"/>
        </w:rPr>
      </w:pPr>
      <w:r w:rsidRPr="00DF2365">
        <w:rPr>
          <w:rFonts w:ascii="Garamond" w:hAnsi="Garamond"/>
          <w:lang w:val="en-US"/>
        </w:rPr>
        <w:t xml:space="preserve">Hired by Palmer Investments immediately after finishing business school. While at Palmer Investments functioned first as an analyst, then as Mr. Palmer’s Associate and then as the </w:t>
      </w:r>
      <w:r w:rsidR="001A70DC">
        <w:rPr>
          <w:rFonts w:ascii="Garamond" w:hAnsi="Garamond"/>
          <w:lang w:val="en-US"/>
        </w:rPr>
        <w:t>Development</w:t>
      </w:r>
      <w:r>
        <w:rPr>
          <w:rFonts w:ascii="Garamond" w:hAnsi="Garamond"/>
          <w:lang w:val="en-US"/>
        </w:rPr>
        <w:t xml:space="preserve"> M</w:t>
      </w:r>
      <w:r w:rsidRPr="00DF2365">
        <w:rPr>
          <w:rFonts w:ascii="Garamond" w:hAnsi="Garamond"/>
          <w:lang w:val="en-US"/>
        </w:rPr>
        <w:t xml:space="preserve">anager for a portfolio of </w:t>
      </w:r>
      <w:r>
        <w:rPr>
          <w:rFonts w:ascii="Garamond" w:hAnsi="Garamond"/>
          <w:lang w:val="en-US"/>
        </w:rPr>
        <w:t>more than 3,500 acres and a raw-</w:t>
      </w:r>
      <w:r w:rsidRPr="00DF2365">
        <w:rPr>
          <w:rFonts w:ascii="Garamond" w:hAnsi="Garamond"/>
          <w:lang w:val="en-US"/>
        </w:rPr>
        <w:t>land value of more than $400 million USD.</w:t>
      </w:r>
      <w:r>
        <w:rPr>
          <w:rFonts w:ascii="Garamond" w:hAnsi="Garamond"/>
          <w:lang w:val="en-US"/>
        </w:rPr>
        <w:t xml:space="preserve"> Two key development projects responsible for:</w:t>
      </w:r>
    </w:p>
    <w:p w14:paraId="6CEE7188" w14:textId="77777777" w:rsidR="002B4DF4" w:rsidRPr="00DF2365" w:rsidRDefault="002B4DF4" w:rsidP="002B4DF4">
      <w:pPr>
        <w:autoSpaceDE w:val="0"/>
        <w:autoSpaceDN w:val="0"/>
        <w:adjustRightInd w:val="0"/>
        <w:jc w:val="both"/>
        <w:rPr>
          <w:rFonts w:ascii="Garamond" w:hAnsi="Garamond"/>
          <w:lang w:val="en-US"/>
        </w:rPr>
      </w:pPr>
    </w:p>
    <w:p w14:paraId="1286524A" w14:textId="77777777" w:rsidR="002B4DF4" w:rsidRPr="00CF601F" w:rsidRDefault="002B4DF4" w:rsidP="002B4DF4">
      <w:pPr>
        <w:numPr>
          <w:ilvl w:val="0"/>
          <w:numId w:val="10"/>
        </w:numPr>
        <w:jc w:val="both"/>
        <w:rPr>
          <w:rFonts w:ascii="Garamond" w:hAnsi="Garamond"/>
          <w:sz w:val="22"/>
          <w:szCs w:val="22"/>
          <w:lang w:val="en-US"/>
        </w:rPr>
      </w:pPr>
      <w:r w:rsidRPr="00DF2365">
        <w:rPr>
          <w:rFonts w:ascii="Garamond" w:hAnsi="Garamond"/>
          <w:lang w:val="en-US"/>
        </w:rPr>
        <w:t xml:space="preserve"> </w:t>
      </w:r>
      <w:r w:rsidRPr="00CF601F">
        <w:rPr>
          <w:rFonts w:ascii="Garamond" w:hAnsi="Garamond"/>
          <w:sz w:val="22"/>
          <w:szCs w:val="22"/>
          <w:lang w:val="en-US"/>
        </w:rPr>
        <w:t xml:space="preserve">“New Windsor”, a 204-acre/394 home master planned community located in Windsor, Colorado which had stalled out during the 2001-2003 Colorado real estate slowdown.   Achievements included re-starting the sales and marketing of the development by dismissing existing brokerage team, hiring new sales brokerage team, focusing on sales to entrepreneurial homebuilders and providing subordinated land financing to homebuilders; Additionally, responsible for re-pricing a public bond financing ($7 million USD); dismissing the existing advisory investment bank and retaining a new bond investment bank underwriter and issuing the first tranche of bonds during one of the toughest municipal bond markets in the US.  Project value $30 million.  </w:t>
      </w:r>
    </w:p>
    <w:p w14:paraId="460F994E" w14:textId="77777777" w:rsidR="002B4DF4" w:rsidRPr="00CF601F" w:rsidRDefault="002B4DF4" w:rsidP="002B4DF4">
      <w:pPr>
        <w:ind w:left="720"/>
        <w:jc w:val="both"/>
        <w:rPr>
          <w:rFonts w:ascii="Garamond" w:hAnsi="Garamond"/>
          <w:sz w:val="22"/>
          <w:szCs w:val="22"/>
          <w:lang w:val="en-US"/>
        </w:rPr>
      </w:pPr>
    </w:p>
    <w:p w14:paraId="5F79168E" w14:textId="77777777" w:rsidR="002B4DF4" w:rsidRDefault="002B4DF4" w:rsidP="002B4DF4">
      <w:pPr>
        <w:numPr>
          <w:ilvl w:val="0"/>
          <w:numId w:val="10"/>
        </w:numPr>
        <w:jc w:val="both"/>
        <w:rPr>
          <w:rFonts w:ascii="Garamond" w:hAnsi="Garamond"/>
          <w:sz w:val="22"/>
          <w:szCs w:val="22"/>
          <w:lang w:val="en-US"/>
        </w:rPr>
      </w:pPr>
      <w:r w:rsidRPr="00CF601F">
        <w:rPr>
          <w:rFonts w:ascii="Garamond" w:hAnsi="Garamond"/>
          <w:sz w:val="22"/>
          <w:szCs w:val="22"/>
          <w:lang w:val="en-US"/>
        </w:rPr>
        <w:t xml:space="preserve">Los </w:t>
      </w:r>
      <w:proofErr w:type="spellStart"/>
      <w:r w:rsidRPr="00CF601F">
        <w:rPr>
          <w:rFonts w:ascii="Garamond" w:hAnsi="Garamond"/>
          <w:sz w:val="22"/>
          <w:szCs w:val="22"/>
          <w:lang w:val="en-US"/>
        </w:rPr>
        <w:t>Valles</w:t>
      </w:r>
      <w:proofErr w:type="spellEnd"/>
      <w:r w:rsidRPr="00CF601F">
        <w:rPr>
          <w:rFonts w:ascii="Garamond" w:hAnsi="Garamond"/>
          <w:sz w:val="22"/>
          <w:szCs w:val="22"/>
          <w:lang w:val="en-US"/>
        </w:rPr>
        <w:t xml:space="preserve"> Land &amp; Golf, a 450-acre/209 home master plan</w:t>
      </w:r>
      <w:r w:rsidR="001A70DC" w:rsidRPr="00CF601F">
        <w:rPr>
          <w:rFonts w:ascii="Garamond" w:hAnsi="Garamond"/>
          <w:sz w:val="22"/>
          <w:szCs w:val="22"/>
          <w:lang w:val="en-US"/>
        </w:rPr>
        <w:t>ned community in Los Angeles.  We r</w:t>
      </w:r>
      <w:r w:rsidRPr="00CF601F">
        <w:rPr>
          <w:rFonts w:ascii="Garamond" w:hAnsi="Garamond"/>
          <w:sz w:val="22"/>
          <w:szCs w:val="22"/>
          <w:lang w:val="en-US"/>
        </w:rPr>
        <w:t xml:space="preserve">epositioned the development from a typical suburban development into its “highest and best use” as luxury master-planned community with a private golf club by retaining new engineer of record and value engineering </w:t>
      </w:r>
      <w:r w:rsidR="00394629" w:rsidRPr="00CF601F">
        <w:rPr>
          <w:rFonts w:ascii="Garamond" w:hAnsi="Garamond"/>
          <w:sz w:val="22"/>
          <w:szCs w:val="22"/>
          <w:lang w:val="en-US"/>
        </w:rPr>
        <w:t xml:space="preserve">the </w:t>
      </w:r>
      <w:r w:rsidRPr="00CF601F">
        <w:rPr>
          <w:rFonts w:ascii="Garamond" w:hAnsi="Garamond"/>
          <w:sz w:val="22"/>
          <w:szCs w:val="22"/>
          <w:lang w:val="en-US"/>
        </w:rPr>
        <w:t xml:space="preserve">land plan; Developing a 110% financing capital stack which included raising private equity from a group of High Net Worth Investors; securing bank debt, mezzanine debt, and public bond financing ($70 million USD capital stack). Project value $250 million USD.   </w:t>
      </w:r>
    </w:p>
    <w:p w14:paraId="09D02164" w14:textId="77777777" w:rsidR="004071B3" w:rsidRDefault="004071B3" w:rsidP="004071B3">
      <w:pPr>
        <w:jc w:val="both"/>
        <w:rPr>
          <w:rFonts w:ascii="Garamond" w:hAnsi="Garamond"/>
          <w:sz w:val="22"/>
          <w:szCs w:val="22"/>
          <w:lang w:val="en-US"/>
        </w:rPr>
      </w:pPr>
    </w:p>
    <w:p w14:paraId="7361CBB0" w14:textId="3282F76F" w:rsidR="004071B3" w:rsidRPr="00CF601F" w:rsidRDefault="004071B3" w:rsidP="002B4DF4">
      <w:pPr>
        <w:numPr>
          <w:ilvl w:val="0"/>
          <w:numId w:val="10"/>
        </w:numPr>
        <w:jc w:val="both"/>
        <w:rPr>
          <w:rFonts w:ascii="Garamond" w:hAnsi="Garamond"/>
          <w:sz w:val="22"/>
          <w:szCs w:val="22"/>
          <w:lang w:val="en-US"/>
        </w:rPr>
      </w:pPr>
      <w:r>
        <w:rPr>
          <w:rFonts w:ascii="Garamond" w:hAnsi="Garamond"/>
          <w:sz w:val="22"/>
          <w:szCs w:val="22"/>
          <w:lang w:val="en-US"/>
        </w:rPr>
        <w:t xml:space="preserve">Additional development projects included, “Las Lomas” mixed use </w:t>
      </w:r>
      <w:proofErr w:type="gramStart"/>
      <w:r>
        <w:rPr>
          <w:rFonts w:ascii="Garamond" w:hAnsi="Garamond"/>
          <w:sz w:val="22"/>
          <w:szCs w:val="22"/>
          <w:lang w:val="en-US"/>
        </w:rPr>
        <w:t>900 acre</w:t>
      </w:r>
      <w:proofErr w:type="gramEnd"/>
      <w:r>
        <w:rPr>
          <w:rFonts w:ascii="Garamond" w:hAnsi="Garamond"/>
          <w:sz w:val="22"/>
          <w:szCs w:val="22"/>
          <w:lang w:val="en-US"/>
        </w:rPr>
        <w:t xml:space="preserve"> development and “Copa de Oro” 1,200 acres golf course and residential development.</w:t>
      </w:r>
    </w:p>
    <w:p w14:paraId="436341E4" w14:textId="77777777" w:rsidR="00FD3198" w:rsidRPr="00CF601F" w:rsidRDefault="00FD3198" w:rsidP="002B4DF4">
      <w:pPr>
        <w:jc w:val="both"/>
        <w:rPr>
          <w:rFonts w:ascii="Garamond" w:hAnsi="Garamond"/>
          <w:sz w:val="22"/>
          <w:szCs w:val="22"/>
          <w:lang w:val="en-US"/>
        </w:rPr>
      </w:pPr>
    </w:p>
    <w:p w14:paraId="23988263" w14:textId="77777777" w:rsidR="00A249F4" w:rsidRPr="00DF2365" w:rsidRDefault="00A249F4" w:rsidP="00A249F4">
      <w:pPr>
        <w:rPr>
          <w:rFonts w:ascii="Garamond" w:hAnsi="Garamond"/>
          <w:b/>
          <w:u w:val="single"/>
        </w:rPr>
      </w:pPr>
      <w:r w:rsidRPr="00DF2365">
        <w:rPr>
          <w:rFonts w:ascii="Garamond" w:hAnsi="Garamond"/>
          <w:b/>
          <w:u w:val="single"/>
        </w:rPr>
        <w:t>EDUCATION AND QUALIFICATION</w:t>
      </w:r>
      <w:r>
        <w:rPr>
          <w:rFonts w:ascii="Garamond" w:hAnsi="Garamond"/>
          <w:b/>
          <w:u w:val="single"/>
        </w:rPr>
        <w:t>S</w:t>
      </w:r>
    </w:p>
    <w:p w14:paraId="2CCED739" w14:textId="77777777" w:rsidR="00A249F4" w:rsidRPr="00DF2365" w:rsidRDefault="00A249F4" w:rsidP="00A249F4">
      <w:pPr>
        <w:autoSpaceDE w:val="0"/>
        <w:autoSpaceDN w:val="0"/>
        <w:adjustRightInd w:val="0"/>
        <w:rPr>
          <w:rFonts w:ascii="Garamond" w:hAnsi="Garamond"/>
          <w:b/>
          <w:bCs/>
          <w:color w:val="000000"/>
          <w:lang w:val="en-US"/>
        </w:rPr>
      </w:pPr>
    </w:p>
    <w:p w14:paraId="16237595" w14:textId="77777777" w:rsidR="00A249F4" w:rsidRPr="00DF2365" w:rsidRDefault="00A249F4" w:rsidP="00A249F4">
      <w:pPr>
        <w:autoSpaceDE w:val="0"/>
        <w:autoSpaceDN w:val="0"/>
        <w:adjustRightInd w:val="0"/>
        <w:rPr>
          <w:rFonts w:ascii="Garamond" w:hAnsi="Garamond"/>
          <w:b/>
          <w:bCs/>
          <w:color w:val="000000"/>
          <w:lang w:val="en-US"/>
        </w:rPr>
      </w:pPr>
      <w:r w:rsidRPr="00DF2365">
        <w:rPr>
          <w:rFonts w:ascii="Garamond" w:hAnsi="Garamond"/>
          <w:b/>
          <w:bCs/>
          <w:color w:val="000000"/>
          <w:lang w:val="en-US"/>
        </w:rPr>
        <w:t>B.S. – Ka</w:t>
      </w:r>
      <w:r>
        <w:rPr>
          <w:rFonts w:ascii="Garamond" w:hAnsi="Garamond"/>
          <w:b/>
          <w:bCs/>
          <w:color w:val="000000"/>
          <w:lang w:val="en-US"/>
        </w:rPr>
        <w:t>nsas State University – Marketing</w:t>
      </w:r>
    </w:p>
    <w:p w14:paraId="6962A0BB" w14:textId="77777777" w:rsidR="00A249F4" w:rsidRPr="00063829" w:rsidRDefault="00A249F4" w:rsidP="00A249F4">
      <w:pPr>
        <w:autoSpaceDE w:val="0"/>
        <w:autoSpaceDN w:val="0"/>
        <w:adjustRightInd w:val="0"/>
        <w:rPr>
          <w:rFonts w:ascii="Garamond" w:hAnsi="Garamond"/>
          <w:color w:val="000000"/>
          <w:lang w:val="en-US"/>
        </w:rPr>
      </w:pPr>
      <w:r w:rsidRPr="00DF2365">
        <w:rPr>
          <w:rFonts w:ascii="Garamond" w:hAnsi="Garamond"/>
          <w:color w:val="000000"/>
          <w:lang w:val="en-US"/>
        </w:rPr>
        <w:t>Manhattan, Kansas – 1997</w:t>
      </w:r>
    </w:p>
    <w:p w14:paraId="07BD0A57" w14:textId="77777777" w:rsidR="00A249F4" w:rsidRPr="00DF2365" w:rsidRDefault="00A249F4" w:rsidP="00A249F4">
      <w:pPr>
        <w:autoSpaceDE w:val="0"/>
        <w:autoSpaceDN w:val="0"/>
        <w:adjustRightInd w:val="0"/>
        <w:rPr>
          <w:rFonts w:ascii="Garamond" w:hAnsi="Garamond"/>
          <w:color w:val="000000"/>
          <w:lang w:val="en-US"/>
        </w:rPr>
      </w:pPr>
    </w:p>
    <w:p w14:paraId="7A426E5D" w14:textId="77777777" w:rsidR="00A249F4" w:rsidRPr="00DF2365" w:rsidRDefault="00A249F4" w:rsidP="00A249F4">
      <w:pPr>
        <w:autoSpaceDE w:val="0"/>
        <w:autoSpaceDN w:val="0"/>
        <w:adjustRightInd w:val="0"/>
        <w:rPr>
          <w:rFonts w:ascii="Garamond" w:hAnsi="Garamond"/>
          <w:b/>
          <w:bCs/>
          <w:color w:val="000000"/>
          <w:lang w:val="en-US"/>
        </w:rPr>
      </w:pPr>
      <w:r w:rsidRPr="00DF2365">
        <w:rPr>
          <w:rFonts w:ascii="Garamond" w:hAnsi="Garamond"/>
          <w:b/>
          <w:bCs/>
          <w:color w:val="000000"/>
          <w:lang w:val="en-US"/>
        </w:rPr>
        <w:t xml:space="preserve">M.B.A. – University of Denver </w:t>
      </w:r>
      <w:r>
        <w:rPr>
          <w:rFonts w:ascii="Garamond" w:hAnsi="Garamond"/>
          <w:b/>
          <w:bCs/>
          <w:color w:val="000000"/>
          <w:lang w:val="en-US"/>
        </w:rPr>
        <w:t>– Emphasis Real Estate Finance</w:t>
      </w:r>
    </w:p>
    <w:p w14:paraId="6190DFEB" w14:textId="77777777" w:rsidR="00A249F4" w:rsidRPr="00DF2365" w:rsidRDefault="00A249F4" w:rsidP="00A249F4">
      <w:pPr>
        <w:autoSpaceDE w:val="0"/>
        <w:autoSpaceDN w:val="0"/>
        <w:adjustRightInd w:val="0"/>
        <w:rPr>
          <w:rFonts w:ascii="Garamond" w:hAnsi="Garamond"/>
          <w:color w:val="000000"/>
          <w:lang w:val="en-US"/>
        </w:rPr>
      </w:pPr>
      <w:r w:rsidRPr="00DF2365">
        <w:rPr>
          <w:rFonts w:ascii="Garamond" w:hAnsi="Garamond"/>
          <w:color w:val="000000"/>
          <w:lang w:val="en-US"/>
        </w:rPr>
        <w:t>Denver, Colorado – 2003</w:t>
      </w:r>
    </w:p>
    <w:p w14:paraId="0DEB1736" w14:textId="77777777" w:rsidR="00A249F4" w:rsidRPr="00DF2365" w:rsidRDefault="00A249F4" w:rsidP="00A249F4">
      <w:pPr>
        <w:numPr>
          <w:ilvl w:val="0"/>
          <w:numId w:val="8"/>
        </w:numPr>
        <w:rPr>
          <w:rFonts w:ascii="Garamond" w:hAnsi="Garamond"/>
        </w:rPr>
      </w:pPr>
      <w:r w:rsidRPr="00DF2365">
        <w:rPr>
          <w:rFonts w:ascii="Garamond" w:hAnsi="Garamond"/>
        </w:rPr>
        <w:t xml:space="preserve">Daniels Merit </w:t>
      </w:r>
      <w:r>
        <w:rPr>
          <w:rFonts w:ascii="Garamond" w:hAnsi="Garamond"/>
        </w:rPr>
        <w:t>Scholarship</w:t>
      </w:r>
    </w:p>
    <w:p w14:paraId="0EE6281F" w14:textId="77777777" w:rsidR="00A249F4" w:rsidRDefault="00A249F4" w:rsidP="00A249F4">
      <w:pPr>
        <w:numPr>
          <w:ilvl w:val="0"/>
          <w:numId w:val="8"/>
        </w:numPr>
        <w:rPr>
          <w:rFonts w:ascii="Garamond" w:hAnsi="Garamond"/>
          <w:lang w:val="en-US"/>
        </w:rPr>
      </w:pPr>
      <w:r w:rsidRPr="00DF2365">
        <w:rPr>
          <w:rFonts w:ascii="Garamond" w:hAnsi="Garamond"/>
          <w:lang w:val="en-US"/>
        </w:rPr>
        <w:t>Burns</w:t>
      </w:r>
      <w:r>
        <w:rPr>
          <w:rFonts w:ascii="Garamond" w:hAnsi="Garamond"/>
          <w:lang w:val="en-US"/>
        </w:rPr>
        <w:t xml:space="preserve"> Real Estate School Scholarship</w:t>
      </w:r>
    </w:p>
    <w:p w14:paraId="2E9DD4E6" w14:textId="77777777" w:rsidR="00A249F4" w:rsidRPr="00DF2365" w:rsidRDefault="00A249F4" w:rsidP="00A249F4">
      <w:pPr>
        <w:numPr>
          <w:ilvl w:val="0"/>
          <w:numId w:val="8"/>
        </w:numPr>
        <w:rPr>
          <w:rFonts w:ascii="Garamond" w:hAnsi="Garamond"/>
          <w:lang w:val="en-US"/>
        </w:rPr>
      </w:pPr>
      <w:r>
        <w:rPr>
          <w:rFonts w:ascii="Garamond" w:hAnsi="Garamond"/>
          <w:lang w:val="en-US"/>
        </w:rPr>
        <w:t>Worked for mini-storage developer during MBA</w:t>
      </w:r>
    </w:p>
    <w:p w14:paraId="77FD58C3" w14:textId="77777777" w:rsidR="00A249F4" w:rsidRDefault="00A249F4" w:rsidP="00A249F4">
      <w:pPr>
        <w:rPr>
          <w:rFonts w:ascii="Garamond" w:hAnsi="Garamond"/>
          <w:lang w:val="en-US"/>
        </w:rPr>
      </w:pPr>
    </w:p>
    <w:p w14:paraId="4D432F8B" w14:textId="77777777" w:rsidR="00A249F4" w:rsidRPr="00DF2365" w:rsidRDefault="00A249F4" w:rsidP="00A249F4">
      <w:pPr>
        <w:autoSpaceDE w:val="0"/>
        <w:autoSpaceDN w:val="0"/>
        <w:adjustRightInd w:val="0"/>
        <w:rPr>
          <w:rFonts w:ascii="Garamond" w:hAnsi="Garamond"/>
          <w:b/>
          <w:color w:val="000000"/>
          <w:lang w:val="en-US"/>
        </w:rPr>
      </w:pPr>
      <w:r>
        <w:rPr>
          <w:rFonts w:ascii="Garamond" w:hAnsi="Garamond"/>
          <w:b/>
          <w:color w:val="000000"/>
          <w:lang w:val="en-US"/>
        </w:rPr>
        <w:t>Founder, University of Denver, Middle East Alumni Chapter</w:t>
      </w:r>
    </w:p>
    <w:p w14:paraId="2583C755" w14:textId="77777777" w:rsidR="00A249F4" w:rsidRPr="00DF2365" w:rsidRDefault="00A249F4" w:rsidP="00A249F4">
      <w:pPr>
        <w:autoSpaceDE w:val="0"/>
        <w:autoSpaceDN w:val="0"/>
        <w:adjustRightInd w:val="0"/>
        <w:rPr>
          <w:rFonts w:ascii="Garamond" w:hAnsi="Garamond"/>
          <w:color w:val="000000"/>
          <w:lang w:val="en-US"/>
        </w:rPr>
      </w:pPr>
      <w:r>
        <w:rPr>
          <w:rFonts w:ascii="Garamond" w:hAnsi="Garamond"/>
          <w:color w:val="000000"/>
          <w:lang w:val="en-US"/>
        </w:rPr>
        <w:t>Founded DU Alumni Chapter which has more than 200 members in GCC countries</w:t>
      </w:r>
    </w:p>
    <w:p w14:paraId="0F8FCF97" w14:textId="493A4A6E" w:rsidR="004A7268" w:rsidRPr="00037454" w:rsidRDefault="004A7268" w:rsidP="00037454">
      <w:pPr>
        <w:ind w:left="720" w:hanging="720"/>
        <w:jc w:val="both"/>
        <w:rPr>
          <w:rFonts w:ascii="Garamond" w:hAnsi="Garamond"/>
          <w:bCs/>
        </w:rPr>
      </w:pPr>
    </w:p>
    <w:sectPr w:rsidR="004A7268" w:rsidRPr="00037454" w:rsidSect="00C071A2">
      <w:footerReference w:type="even" r:id="rId9"/>
      <w:footerReference w:type="default" r:id="rId10"/>
      <w:pgSz w:w="11906" w:h="16838" w:code="9"/>
      <w:pgMar w:top="1440" w:right="1797" w:bottom="719" w:left="1797" w:header="709"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3604C" w14:textId="77777777" w:rsidR="00B83533" w:rsidRDefault="00B83533">
      <w:r>
        <w:separator/>
      </w:r>
    </w:p>
  </w:endnote>
  <w:endnote w:type="continuationSeparator" w:id="0">
    <w:p w14:paraId="62BBEA6C" w14:textId="77777777" w:rsidR="00B83533" w:rsidRDefault="00B8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EA994" w14:textId="77777777" w:rsidR="00A72305" w:rsidRDefault="00B458ED">
    <w:pPr>
      <w:pStyle w:val="Footer"/>
      <w:framePr w:wrap="around" w:vAnchor="text" w:hAnchor="margin" w:xAlign="center" w:y="1"/>
      <w:rPr>
        <w:rStyle w:val="PageNumber"/>
      </w:rPr>
    </w:pPr>
    <w:r>
      <w:rPr>
        <w:rStyle w:val="PageNumber"/>
      </w:rPr>
      <w:fldChar w:fldCharType="begin"/>
    </w:r>
    <w:r w:rsidR="00A72305">
      <w:rPr>
        <w:rStyle w:val="PageNumber"/>
      </w:rPr>
      <w:instrText xml:space="preserve">PAGE  </w:instrText>
    </w:r>
    <w:r>
      <w:rPr>
        <w:rStyle w:val="PageNumber"/>
      </w:rPr>
      <w:fldChar w:fldCharType="end"/>
    </w:r>
  </w:p>
  <w:p w14:paraId="4DFC45CB" w14:textId="77777777" w:rsidR="00A72305" w:rsidRDefault="00A723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EFE35" w14:textId="77777777" w:rsidR="00A72305" w:rsidRDefault="00B458ED">
    <w:pPr>
      <w:pStyle w:val="Footer"/>
      <w:framePr w:wrap="around" w:vAnchor="text" w:hAnchor="margin" w:xAlign="center" w:y="1"/>
      <w:rPr>
        <w:rStyle w:val="PageNumber"/>
      </w:rPr>
    </w:pPr>
    <w:r>
      <w:rPr>
        <w:rStyle w:val="PageNumber"/>
      </w:rPr>
      <w:fldChar w:fldCharType="begin"/>
    </w:r>
    <w:r w:rsidR="00A72305">
      <w:rPr>
        <w:rStyle w:val="PageNumber"/>
      </w:rPr>
      <w:instrText xml:space="preserve">PAGE  </w:instrText>
    </w:r>
    <w:r>
      <w:rPr>
        <w:rStyle w:val="PageNumber"/>
      </w:rPr>
      <w:fldChar w:fldCharType="separate"/>
    </w:r>
    <w:r w:rsidR="000204B0">
      <w:rPr>
        <w:rStyle w:val="PageNumber"/>
        <w:noProof/>
      </w:rPr>
      <w:t>3</w:t>
    </w:r>
    <w:r>
      <w:rPr>
        <w:rStyle w:val="PageNumber"/>
      </w:rPr>
      <w:fldChar w:fldCharType="end"/>
    </w:r>
  </w:p>
  <w:p w14:paraId="2C4B2999" w14:textId="77777777" w:rsidR="00A72305" w:rsidRDefault="00A723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B945F" w14:textId="77777777" w:rsidR="00B83533" w:rsidRDefault="00B83533">
      <w:r>
        <w:separator/>
      </w:r>
    </w:p>
  </w:footnote>
  <w:footnote w:type="continuationSeparator" w:id="0">
    <w:p w14:paraId="06A28897" w14:textId="77777777" w:rsidR="00B83533" w:rsidRDefault="00B835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7078"/>
    <w:multiLevelType w:val="hybridMultilevel"/>
    <w:tmpl w:val="E140EB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CB46260"/>
    <w:multiLevelType w:val="hybridMultilevel"/>
    <w:tmpl w:val="7282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40777"/>
    <w:multiLevelType w:val="hybridMultilevel"/>
    <w:tmpl w:val="2CC01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52643B"/>
    <w:multiLevelType w:val="hybridMultilevel"/>
    <w:tmpl w:val="CFE88DA6"/>
    <w:lvl w:ilvl="0" w:tplc="97CC0C10">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B9F293E"/>
    <w:multiLevelType w:val="hybridMultilevel"/>
    <w:tmpl w:val="B4BC36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C591F15"/>
    <w:multiLevelType w:val="hybridMultilevel"/>
    <w:tmpl w:val="6B866A34"/>
    <w:lvl w:ilvl="0" w:tplc="04090001">
      <w:start w:val="1"/>
      <w:numFmt w:val="bullet"/>
      <w:lvlText w:val=""/>
      <w:lvlJc w:val="left"/>
      <w:pPr>
        <w:tabs>
          <w:tab w:val="num" w:pos="1080"/>
        </w:tabs>
        <w:ind w:left="1080" w:hanging="360"/>
      </w:pPr>
      <w:rPr>
        <w:rFonts w:ascii="Symbol" w:hAnsi="Symbol" w:hint="default"/>
      </w:rPr>
    </w:lvl>
    <w:lvl w:ilvl="1" w:tplc="04090009">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1A0585C"/>
    <w:multiLevelType w:val="hybridMultilevel"/>
    <w:tmpl w:val="0A04A6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50022E09"/>
    <w:multiLevelType w:val="hybridMultilevel"/>
    <w:tmpl w:val="8D8E20C0"/>
    <w:lvl w:ilvl="0" w:tplc="D832A22C">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34060B4"/>
    <w:multiLevelType w:val="hybridMultilevel"/>
    <w:tmpl w:val="2DC67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F5977CF"/>
    <w:multiLevelType w:val="hybridMultilevel"/>
    <w:tmpl w:val="1CF2D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8151B53"/>
    <w:multiLevelType w:val="hybridMultilevel"/>
    <w:tmpl w:val="8526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0"/>
  </w:num>
  <w:num w:numId="5">
    <w:abstractNumId w:val="2"/>
  </w:num>
  <w:num w:numId="6">
    <w:abstractNumId w:val="4"/>
  </w:num>
  <w:num w:numId="7">
    <w:abstractNumId w:val="6"/>
  </w:num>
  <w:num w:numId="8">
    <w:abstractNumId w:val="3"/>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4A"/>
    <w:rsid w:val="00015E08"/>
    <w:rsid w:val="000204B0"/>
    <w:rsid w:val="000213B2"/>
    <w:rsid w:val="00034725"/>
    <w:rsid w:val="0003637C"/>
    <w:rsid w:val="00037454"/>
    <w:rsid w:val="00045896"/>
    <w:rsid w:val="00045E66"/>
    <w:rsid w:val="000467FF"/>
    <w:rsid w:val="000533FB"/>
    <w:rsid w:val="00057D48"/>
    <w:rsid w:val="00063829"/>
    <w:rsid w:val="000710F5"/>
    <w:rsid w:val="000732DF"/>
    <w:rsid w:val="000829B1"/>
    <w:rsid w:val="0008572B"/>
    <w:rsid w:val="00093166"/>
    <w:rsid w:val="0009789F"/>
    <w:rsid w:val="000B301A"/>
    <w:rsid w:val="000B4F44"/>
    <w:rsid w:val="000D38D5"/>
    <w:rsid w:val="0011278E"/>
    <w:rsid w:val="0011653E"/>
    <w:rsid w:val="001430F8"/>
    <w:rsid w:val="0014536F"/>
    <w:rsid w:val="00156D11"/>
    <w:rsid w:val="00164BA9"/>
    <w:rsid w:val="00166F6F"/>
    <w:rsid w:val="00183254"/>
    <w:rsid w:val="001A70DC"/>
    <w:rsid w:val="001B11F1"/>
    <w:rsid w:val="001B4276"/>
    <w:rsid w:val="001C0AF1"/>
    <w:rsid w:val="001D772A"/>
    <w:rsid w:val="001E20EB"/>
    <w:rsid w:val="001E31D5"/>
    <w:rsid w:val="001E7A14"/>
    <w:rsid w:val="002014CF"/>
    <w:rsid w:val="00204A47"/>
    <w:rsid w:val="00224E44"/>
    <w:rsid w:val="00226D72"/>
    <w:rsid w:val="0024258F"/>
    <w:rsid w:val="00260271"/>
    <w:rsid w:val="002611BE"/>
    <w:rsid w:val="00276872"/>
    <w:rsid w:val="002827C3"/>
    <w:rsid w:val="00286027"/>
    <w:rsid w:val="00291F47"/>
    <w:rsid w:val="002A319D"/>
    <w:rsid w:val="002B120D"/>
    <w:rsid w:val="002B4492"/>
    <w:rsid w:val="002B4DF4"/>
    <w:rsid w:val="002B4EB6"/>
    <w:rsid w:val="002D6000"/>
    <w:rsid w:val="002F3B34"/>
    <w:rsid w:val="002F49D6"/>
    <w:rsid w:val="002F4E52"/>
    <w:rsid w:val="00303D8D"/>
    <w:rsid w:val="00311BC1"/>
    <w:rsid w:val="0031315E"/>
    <w:rsid w:val="003311CE"/>
    <w:rsid w:val="00331BD1"/>
    <w:rsid w:val="00336BB2"/>
    <w:rsid w:val="0034757C"/>
    <w:rsid w:val="0037046F"/>
    <w:rsid w:val="003769F7"/>
    <w:rsid w:val="00377D44"/>
    <w:rsid w:val="00386C60"/>
    <w:rsid w:val="00394629"/>
    <w:rsid w:val="00395FDD"/>
    <w:rsid w:val="003A14CD"/>
    <w:rsid w:val="003B0C1F"/>
    <w:rsid w:val="003C2C07"/>
    <w:rsid w:val="003C4367"/>
    <w:rsid w:val="003C67EE"/>
    <w:rsid w:val="003D040F"/>
    <w:rsid w:val="003D570C"/>
    <w:rsid w:val="00403583"/>
    <w:rsid w:val="004071B3"/>
    <w:rsid w:val="00412F48"/>
    <w:rsid w:val="00431AE8"/>
    <w:rsid w:val="00435D9D"/>
    <w:rsid w:val="004378D9"/>
    <w:rsid w:val="00441939"/>
    <w:rsid w:val="0044298A"/>
    <w:rsid w:val="00451424"/>
    <w:rsid w:val="004549EE"/>
    <w:rsid w:val="004561E6"/>
    <w:rsid w:val="0046304A"/>
    <w:rsid w:val="00477FE4"/>
    <w:rsid w:val="00480945"/>
    <w:rsid w:val="00490F5E"/>
    <w:rsid w:val="004A7268"/>
    <w:rsid w:val="004B3DD1"/>
    <w:rsid w:val="004B6898"/>
    <w:rsid w:val="004C574D"/>
    <w:rsid w:val="004D206D"/>
    <w:rsid w:val="004D5E3B"/>
    <w:rsid w:val="004E0434"/>
    <w:rsid w:val="004F1FD4"/>
    <w:rsid w:val="004F5044"/>
    <w:rsid w:val="00507423"/>
    <w:rsid w:val="0051249C"/>
    <w:rsid w:val="0052470D"/>
    <w:rsid w:val="00525838"/>
    <w:rsid w:val="00532023"/>
    <w:rsid w:val="00537601"/>
    <w:rsid w:val="00563D24"/>
    <w:rsid w:val="00572C92"/>
    <w:rsid w:val="00592CF7"/>
    <w:rsid w:val="00596889"/>
    <w:rsid w:val="005A60B8"/>
    <w:rsid w:val="005D618D"/>
    <w:rsid w:val="005D6D76"/>
    <w:rsid w:val="005E5512"/>
    <w:rsid w:val="005F01AF"/>
    <w:rsid w:val="00605DFB"/>
    <w:rsid w:val="0062222F"/>
    <w:rsid w:val="006246C8"/>
    <w:rsid w:val="006417AE"/>
    <w:rsid w:val="00645125"/>
    <w:rsid w:val="00655DF8"/>
    <w:rsid w:val="006778A5"/>
    <w:rsid w:val="0068594F"/>
    <w:rsid w:val="00687D2D"/>
    <w:rsid w:val="00687DF3"/>
    <w:rsid w:val="006916A8"/>
    <w:rsid w:val="006A67C3"/>
    <w:rsid w:val="006B6647"/>
    <w:rsid w:val="006B7CDA"/>
    <w:rsid w:val="006E19D4"/>
    <w:rsid w:val="006F02CC"/>
    <w:rsid w:val="00730F6D"/>
    <w:rsid w:val="00731845"/>
    <w:rsid w:val="00737E7D"/>
    <w:rsid w:val="00751FF8"/>
    <w:rsid w:val="00760506"/>
    <w:rsid w:val="00771F25"/>
    <w:rsid w:val="007756CA"/>
    <w:rsid w:val="00781C96"/>
    <w:rsid w:val="00781F4E"/>
    <w:rsid w:val="00790C72"/>
    <w:rsid w:val="007912FA"/>
    <w:rsid w:val="007A1F55"/>
    <w:rsid w:val="007B212D"/>
    <w:rsid w:val="007B6690"/>
    <w:rsid w:val="007C2508"/>
    <w:rsid w:val="007C410D"/>
    <w:rsid w:val="007C757A"/>
    <w:rsid w:val="007C7B86"/>
    <w:rsid w:val="007D020B"/>
    <w:rsid w:val="007D3ED3"/>
    <w:rsid w:val="007E1892"/>
    <w:rsid w:val="007E5958"/>
    <w:rsid w:val="00806224"/>
    <w:rsid w:val="00812874"/>
    <w:rsid w:val="0081631E"/>
    <w:rsid w:val="00835BE3"/>
    <w:rsid w:val="00845925"/>
    <w:rsid w:val="00847D09"/>
    <w:rsid w:val="00851F13"/>
    <w:rsid w:val="00862801"/>
    <w:rsid w:val="00880A77"/>
    <w:rsid w:val="0089406D"/>
    <w:rsid w:val="00897AD8"/>
    <w:rsid w:val="008A6F16"/>
    <w:rsid w:val="008B5674"/>
    <w:rsid w:val="00904778"/>
    <w:rsid w:val="0093194E"/>
    <w:rsid w:val="009347CD"/>
    <w:rsid w:val="00935D55"/>
    <w:rsid w:val="009369B4"/>
    <w:rsid w:val="00940F26"/>
    <w:rsid w:val="00943076"/>
    <w:rsid w:val="00965133"/>
    <w:rsid w:val="00976CCF"/>
    <w:rsid w:val="00982B43"/>
    <w:rsid w:val="009914FE"/>
    <w:rsid w:val="009B3908"/>
    <w:rsid w:val="009E3DDA"/>
    <w:rsid w:val="009E6827"/>
    <w:rsid w:val="009F4863"/>
    <w:rsid w:val="009F6881"/>
    <w:rsid w:val="00A04248"/>
    <w:rsid w:val="00A11F51"/>
    <w:rsid w:val="00A12D5B"/>
    <w:rsid w:val="00A249F4"/>
    <w:rsid w:val="00A27545"/>
    <w:rsid w:val="00A33D00"/>
    <w:rsid w:val="00A510EF"/>
    <w:rsid w:val="00A52DF8"/>
    <w:rsid w:val="00A52F2A"/>
    <w:rsid w:val="00A67488"/>
    <w:rsid w:val="00A72305"/>
    <w:rsid w:val="00A86798"/>
    <w:rsid w:val="00A9161F"/>
    <w:rsid w:val="00A91C51"/>
    <w:rsid w:val="00AB6D89"/>
    <w:rsid w:val="00AD6DEA"/>
    <w:rsid w:val="00AE44B6"/>
    <w:rsid w:val="00AF6CB5"/>
    <w:rsid w:val="00AF7D22"/>
    <w:rsid w:val="00B14C67"/>
    <w:rsid w:val="00B20EA1"/>
    <w:rsid w:val="00B30AA1"/>
    <w:rsid w:val="00B33F18"/>
    <w:rsid w:val="00B40D22"/>
    <w:rsid w:val="00B42B4C"/>
    <w:rsid w:val="00B458ED"/>
    <w:rsid w:val="00B65384"/>
    <w:rsid w:val="00B658A8"/>
    <w:rsid w:val="00B82019"/>
    <w:rsid w:val="00B83533"/>
    <w:rsid w:val="00B91D08"/>
    <w:rsid w:val="00B94CDC"/>
    <w:rsid w:val="00BA1309"/>
    <w:rsid w:val="00BA2BAF"/>
    <w:rsid w:val="00BA5373"/>
    <w:rsid w:val="00BB7A0A"/>
    <w:rsid w:val="00BC25D8"/>
    <w:rsid w:val="00BC49AE"/>
    <w:rsid w:val="00BC7279"/>
    <w:rsid w:val="00BD105D"/>
    <w:rsid w:val="00BE1E8B"/>
    <w:rsid w:val="00C071A2"/>
    <w:rsid w:val="00C0744B"/>
    <w:rsid w:val="00C15436"/>
    <w:rsid w:val="00C15B58"/>
    <w:rsid w:val="00C314C7"/>
    <w:rsid w:val="00C31AA5"/>
    <w:rsid w:val="00C35F11"/>
    <w:rsid w:val="00C3614A"/>
    <w:rsid w:val="00C54924"/>
    <w:rsid w:val="00C8330B"/>
    <w:rsid w:val="00C91F13"/>
    <w:rsid w:val="00C97DDE"/>
    <w:rsid w:val="00CA6769"/>
    <w:rsid w:val="00CD31E0"/>
    <w:rsid w:val="00CD6256"/>
    <w:rsid w:val="00CE05FD"/>
    <w:rsid w:val="00CF601F"/>
    <w:rsid w:val="00D0385D"/>
    <w:rsid w:val="00D14F72"/>
    <w:rsid w:val="00D25218"/>
    <w:rsid w:val="00D30C4D"/>
    <w:rsid w:val="00D358E5"/>
    <w:rsid w:val="00D55DF8"/>
    <w:rsid w:val="00D70D08"/>
    <w:rsid w:val="00D71B5D"/>
    <w:rsid w:val="00DA422F"/>
    <w:rsid w:val="00DB3A99"/>
    <w:rsid w:val="00DB4118"/>
    <w:rsid w:val="00DC0E48"/>
    <w:rsid w:val="00DC3013"/>
    <w:rsid w:val="00DC7A31"/>
    <w:rsid w:val="00DE24C8"/>
    <w:rsid w:val="00DE712C"/>
    <w:rsid w:val="00DE77EB"/>
    <w:rsid w:val="00DF1AC3"/>
    <w:rsid w:val="00DF2365"/>
    <w:rsid w:val="00E00F84"/>
    <w:rsid w:val="00E1122F"/>
    <w:rsid w:val="00E21AA3"/>
    <w:rsid w:val="00E26EEB"/>
    <w:rsid w:val="00E43557"/>
    <w:rsid w:val="00E51E56"/>
    <w:rsid w:val="00E56F96"/>
    <w:rsid w:val="00E60605"/>
    <w:rsid w:val="00E72637"/>
    <w:rsid w:val="00E93149"/>
    <w:rsid w:val="00E9674D"/>
    <w:rsid w:val="00EA03B5"/>
    <w:rsid w:val="00EC5436"/>
    <w:rsid w:val="00EE6E81"/>
    <w:rsid w:val="00EF123F"/>
    <w:rsid w:val="00F0124F"/>
    <w:rsid w:val="00F0152B"/>
    <w:rsid w:val="00F041F3"/>
    <w:rsid w:val="00F04892"/>
    <w:rsid w:val="00F10A59"/>
    <w:rsid w:val="00F350E0"/>
    <w:rsid w:val="00F705B7"/>
    <w:rsid w:val="00F848CA"/>
    <w:rsid w:val="00F87DF9"/>
    <w:rsid w:val="00F92245"/>
    <w:rsid w:val="00F95B46"/>
    <w:rsid w:val="00FD05F2"/>
    <w:rsid w:val="00FD3198"/>
    <w:rsid w:val="00FF0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F1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04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46304A"/>
    <w:pPr>
      <w:widowControl w:val="0"/>
      <w:ind w:left="720"/>
    </w:pPr>
  </w:style>
  <w:style w:type="character" w:styleId="PageNumber">
    <w:name w:val="page number"/>
    <w:basedOn w:val="DefaultParagraphFont"/>
    <w:rsid w:val="0046304A"/>
  </w:style>
  <w:style w:type="paragraph" w:styleId="Footer">
    <w:name w:val="footer"/>
    <w:basedOn w:val="Normal"/>
    <w:rsid w:val="0046304A"/>
    <w:pPr>
      <w:tabs>
        <w:tab w:val="center" w:pos="4153"/>
        <w:tab w:val="right" w:pos="8306"/>
      </w:tabs>
    </w:pPr>
  </w:style>
  <w:style w:type="paragraph" w:styleId="BalloonText">
    <w:name w:val="Balloon Text"/>
    <w:basedOn w:val="Normal"/>
    <w:semiHidden/>
    <w:rsid w:val="00655DF8"/>
    <w:rPr>
      <w:rFonts w:ascii="Tahoma" w:hAnsi="Tahoma" w:cs="Tahoma"/>
      <w:sz w:val="16"/>
      <w:szCs w:val="16"/>
    </w:rPr>
  </w:style>
  <w:style w:type="paragraph" w:styleId="NormalWeb">
    <w:name w:val="Normal (Web)"/>
    <w:basedOn w:val="Normal"/>
    <w:rsid w:val="0068594F"/>
    <w:pPr>
      <w:spacing w:after="75"/>
      <w:ind w:left="150" w:right="150"/>
    </w:pPr>
    <w:rPr>
      <w:color w:val="002E48"/>
      <w:sz w:val="22"/>
      <w:szCs w:val="22"/>
      <w:lang w:val="en-US" w:eastAsia="zh-CN"/>
    </w:rPr>
  </w:style>
  <w:style w:type="character" w:styleId="Hyperlink">
    <w:name w:val="Hyperlink"/>
    <w:basedOn w:val="DefaultParagraphFont"/>
    <w:rsid w:val="004B6898"/>
    <w:rPr>
      <w:color w:val="0000FF"/>
      <w:u w:val="single"/>
    </w:rPr>
  </w:style>
  <w:style w:type="paragraph" w:styleId="NoSpacing">
    <w:name w:val="No Spacing"/>
    <w:uiPriority w:val="1"/>
    <w:qFormat/>
    <w:rsid w:val="00E51E56"/>
    <w:rPr>
      <w:rFonts w:ascii="Calibri" w:eastAsia="Calibri" w:hAnsi="Calibri"/>
      <w:sz w:val="22"/>
      <w:szCs w:val="22"/>
    </w:rPr>
  </w:style>
  <w:style w:type="character" w:styleId="Emphasis">
    <w:name w:val="Emphasis"/>
    <w:basedOn w:val="DefaultParagraphFont"/>
    <w:uiPriority w:val="20"/>
    <w:qFormat/>
    <w:rsid w:val="00B8201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04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46304A"/>
    <w:pPr>
      <w:widowControl w:val="0"/>
      <w:ind w:left="720"/>
    </w:pPr>
  </w:style>
  <w:style w:type="character" w:styleId="PageNumber">
    <w:name w:val="page number"/>
    <w:basedOn w:val="DefaultParagraphFont"/>
    <w:rsid w:val="0046304A"/>
  </w:style>
  <w:style w:type="paragraph" w:styleId="Footer">
    <w:name w:val="footer"/>
    <w:basedOn w:val="Normal"/>
    <w:rsid w:val="0046304A"/>
    <w:pPr>
      <w:tabs>
        <w:tab w:val="center" w:pos="4153"/>
        <w:tab w:val="right" w:pos="8306"/>
      </w:tabs>
    </w:pPr>
  </w:style>
  <w:style w:type="paragraph" w:styleId="BalloonText">
    <w:name w:val="Balloon Text"/>
    <w:basedOn w:val="Normal"/>
    <w:semiHidden/>
    <w:rsid w:val="00655DF8"/>
    <w:rPr>
      <w:rFonts w:ascii="Tahoma" w:hAnsi="Tahoma" w:cs="Tahoma"/>
      <w:sz w:val="16"/>
      <w:szCs w:val="16"/>
    </w:rPr>
  </w:style>
  <w:style w:type="paragraph" w:styleId="NormalWeb">
    <w:name w:val="Normal (Web)"/>
    <w:basedOn w:val="Normal"/>
    <w:rsid w:val="0068594F"/>
    <w:pPr>
      <w:spacing w:after="75"/>
      <w:ind w:left="150" w:right="150"/>
    </w:pPr>
    <w:rPr>
      <w:color w:val="002E48"/>
      <w:sz w:val="22"/>
      <w:szCs w:val="22"/>
      <w:lang w:val="en-US" w:eastAsia="zh-CN"/>
    </w:rPr>
  </w:style>
  <w:style w:type="character" w:styleId="Hyperlink">
    <w:name w:val="Hyperlink"/>
    <w:basedOn w:val="DefaultParagraphFont"/>
    <w:rsid w:val="004B6898"/>
    <w:rPr>
      <w:color w:val="0000FF"/>
      <w:u w:val="single"/>
    </w:rPr>
  </w:style>
  <w:style w:type="paragraph" w:styleId="NoSpacing">
    <w:name w:val="No Spacing"/>
    <w:uiPriority w:val="1"/>
    <w:qFormat/>
    <w:rsid w:val="00E51E56"/>
    <w:rPr>
      <w:rFonts w:ascii="Calibri" w:eastAsia="Calibri" w:hAnsi="Calibri"/>
      <w:sz w:val="22"/>
      <w:szCs w:val="22"/>
    </w:rPr>
  </w:style>
  <w:style w:type="character" w:styleId="Emphasis">
    <w:name w:val="Emphasis"/>
    <w:basedOn w:val="DefaultParagraphFont"/>
    <w:uiPriority w:val="20"/>
    <w:qFormat/>
    <w:rsid w:val="00B82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95146">
      <w:bodyDiv w:val="1"/>
      <w:marLeft w:val="0"/>
      <w:marRight w:val="0"/>
      <w:marTop w:val="0"/>
      <w:marBottom w:val="0"/>
      <w:divBdr>
        <w:top w:val="none" w:sz="0" w:space="0" w:color="auto"/>
        <w:left w:val="none" w:sz="0" w:space="0" w:color="auto"/>
        <w:bottom w:val="none" w:sz="0" w:space="0" w:color="auto"/>
        <w:right w:val="none" w:sz="0" w:space="0" w:color="auto"/>
      </w:divBdr>
      <w:divsChild>
        <w:div w:id="2007706459">
          <w:marLeft w:val="0"/>
          <w:marRight w:val="0"/>
          <w:marTop w:val="0"/>
          <w:marBottom w:val="0"/>
          <w:divBdr>
            <w:top w:val="none" w:sz="0" w:space="0" w:color="auto"/>
            <w:left w:val="none" w:sz="0" w:space="0" w:color="auto"/>
            <w:bottom w:val="none" w:sz="0" w:space="0" w:color="auto"/>
            <w:right w:val="none" w:sz="0" w:space="0" w:color="auto"/>
          </w:divBdr>
          <w:divsChild>
            <w:div w:id="1540557211">
              <w:marLeft w:val="0"/>
              <w:marRight w:val="0"/>
              <w:marTop w:val="0"/>
              <w:marBottom w:val="0"/>
              <w:divBdr>
                <w:top w:val="none" w:sz="0" w:space="0" w:color="auto"/>
                <w:left w:val="none" w:sz="0" w:space="0" w:color="auto"/>
                <w:bottom w:val="none" w:sz="0" w:space="0" w:color="auto"/>
                <w:right w:val="none" w:sz="0" w:space="0" w:color="auto"/>
              </w:divBdr>
              <w:divsChild>
                <w:div w:id="379327458">
                  <w:marLeft w:val="0"/>
                  <w:marRight w:val="0"/>
                  <w:marTop w:val="0"/>
                  <w:marBottom w:val="0"/>
                  <w:divBdr>
                    <w:top w:val="none" w:sz="0" w:space="0" w:color="auto"/>
                    <w:left w:val="none" w:sz="0" w:space="0" w:color="auto"/>
                    <w:bottom w:val="none" w:sz="0" w:space="0" w:color="auto"/>
                    <w:right w:val="none" w:sz="0" w:space="0" w:color="auto"/>
                  </w:divBdr>
                  <w:divsChild>
                    <w:div w:id="1020811911">
                      <w:marLeft w:val="0"/>
                      <w:marRight w:val="0"/>
                      <w:marTop w:val="0"/>
                      <w:marBottom w:val="0"/>
                      <w:divBdr>
                        <w:top w:val="none" w:sz="0" w:space="0" w:color="auto"/>
                        <w:left w:val="none" w:sz="0" w:space="0" w:color="auto"/>
                        <w:bottom w:val="none" w:sz="0" w:space="0" w:color="auto"/>
                        <w:right w:val="none" w:sz="0" w:space="0" w:color="auto"/>
                      </w:divBdr>
                      <w:divsChild>
                        <w:div w:id="1640838116">
                          <w:marLeft w:val="0"/>
                          <w:marRight w:val="0"/>
                          <w:marTop w:val="0"/>
                          <w:marBottom w:val="0"/>
                          <w:divBdr>
                            <w:top w:val="none" w:sz="0" w:space="0" w:color="auto"/>
                            <w:left w:val="none" w:sz="0" w:space="0" w:color="auto"/>
                            <w:bottom w:val="none" w:sz="0" w:space="0" w:color="auto"/>
                            <w:right w:val="none" w:sz="0" w:space="0" w:color="auto"/>
                          </w:divBdr>
                          <w:divsChild>
                            <w:div w:id="2136480395">
                              <w:marLeft w:val="0"/>
                              <w:marRight w:val="0"/>
                              <w:marTop w:val="0"/>
                              <w:marBottom w:val="0"/>
                              <w:divBdr>
                                <w:top w:val="none" w:sz="0" w:space="0" w:color="auto"/>
                                <w:left w:val="none" w:sz="0" w:space="0" w:color="auto"/>
                                <w:bottom w:val="none" w:sz="0" w:space="0" w:color="auto"/>
                                <w:right w:val="none" w:sz="0" w:space="0" w:color="auto"/>
                              </w:divBdr>
                              <w:divsChild>
                                <w:div w:id="1691026048">
                                  <w:marLeft w:val="0"/>
                                  <w:marRight w:val="0"/>
                                  <w:marTop w:val="0"/>
                                  <w:marBottom w:val="0"/>
                                  <w:divBdr>
                                    <w:top w:val="none" w:sz="0" w:space="0" w:color="auto"/>
                                    <w:left w:val="none" w:sz="0" w:space="0" w:color="auto"/>
                                    <w:bottom w:val="none" w:sz="0" w:space="0" w:color="auto"/>
                                    <w:right w:val="none" w:sz="0" w:space="0" w:color="auto"/>
                                  </w:divBdr>
                                  <w:divsChild>
                                    <w:div w:id="2061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dres@nymv.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961</Words>
  <Characters>5480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Appendix I</vt:lpstr>
    </vt:vector>
  </TitlesOfParts>
  <Company>Robsonlee</Company>
  <LinksUpToDate>false</LinksUpToDate>
  <CharactersWithSpaces>6429</CharactersWithSpaces>
  <SharedDoc>false</SharedDoc>
  <HLinks>
    <vt:vector size="12" baseType="variant">
      <vt:variant>
        <vt:i4>2293820</vt:i4>
      </vt:variant>
      <vt:variant>
        <vt:i4>3</vt:i4>
      </vt:variant>
      <vt:variant>
        <vt:i4>0</vt:i4>
      </vt:variant>
      <vt:variant>
        <vt:i4>5</vt:i4>
      </vt:variant>
      <vt:variant>
        <vt:lpwstr>http://www.lasagapartners.com/</vt:lpwstr>
      </vt:variant>
      <vt:variant>
        <vt:lpwstr/>
      </vt:variant>
      <vt:variant>
        <vt:i4>4391015</vt:i4>
      </vt:variant>
      <vt:variant>
        <vt:i4>0</vt:i4>
      </vt:variant>
      <vt:variant>
        <vt:i4>0</vt:i4>
      </vt:variant>
      <vt:variant>
        <vt:i4>5</vt:i4>
      </vt:variant>
      <vt:variant>
        <vt:lpwstr>mailto:andres@nymv.com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I</dc:title>
  <dc:creator>Min Li</dc:creator>
  <cp:lastModifiedBy>Andres La Saga</cp:lastModifiedBy>
  <cp:revision>3</cp:revision>
  <cp:lastPrinted>2016-06-02T08:53:00Z</cp:lastPrinted>
  <dcterms:created xsi:type="dcterms:W3CDTF">2017-01-12T07:07:00Z</dcterms:created>
  <dcterms:modified xsi:type="dcterms:W3CDTF">2017-01-12T07:11:00Z</dcterms:modified>
</cp:coreProperties>
</file>