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926" w:rsidRDefault="006E25BC" w:rsidP="00FE7C14">
      <w:pPr>
        <w:spacing w:line="240" w:lineRule="auto"/>
        <w:jc w:val="both"/>
        <w:rPr>
          <w:rFonts w:ascii="Arial Narrow" w:hAnsi="Arial Narrow"/>
          <w:color w:val="333333"/>
          <w:sz w:val="20"/>
          <w:szCs w:val="20"/>
          <w:shd w:val="clear" w:color="auto" w:fill="FFFFFF"/>
        </w:rPr>
      </w:pPr>
      <w:r w:rsidRPr="006E25BC">
        <w:rPr>
          <w:rFonts w:ascii="Arial Narrow" w:hAnsi="Arial Narrow"/>
          <w:color w:val="333333"/>
          <w:sz w:val="20"/>
          <w:szCs w:val="20"/>
          <w:shd w:val="clear" w:color="auto" w:fill="FFFFFF"/>
        </w:rPr>
        <w:t>A</w:t>
      </w:r>
      <w:r w:rsidR="00257B53">
        <w:rPr>
          <w:rFonts w:ascii="Arial Narrow" w:hAnsi="Arial Narrow"/>
          <w:color w:val="333333"/>
          <w:sz w:val="20"/>
          <w:szCs w:val="20"/>
          <w:shd w:val="clear" w:color="auto" w:fill="FFFFFF"/>
        </w:rPr>
        <w:t xml:space="preserve"> versatile</w:t>
      </w:r>
      <w:r w:rsidRPr="006E25BC">
        <w:rPr>
          <w:rFonts w:ascii="Arial Narrow" w:hAnsi="Arial Narrow"/>
          <w:color w:val="333333"/>
          <w:sz w:val="20"/>
          <w:szCs w:val="20"/>
          <w:shd w:val="clear" w:color="auto" w:fill="FFFFFF"/>
        </w:rPr>
        <w:t xml:space="preserve"> </w:t>
      </w:r>
      <w:r w:rsidR="00452926">
        <w:rPr>
          <w:rFonts w:ascii="Arial Narrow" w:hAnsi="Arial Narrow"/>
          <w:color w:val="333333"/>
          <w:sz w:val="20"/>
          <w:szCs w:val="20"/>
          <w:shd w:val="clear" w:color="auto" w:fill="FFFFFF"/>
        </w:rPr>
        <w:t xml:space="preserve">fund accounting </w:t>
      </w:r>
      <w:r w:rsidR="00E55AAE" w:rsidRPr="006E25BC">
        <w:rPr>
          <w:rFonts w:ascii="Arial Narrow" w:hAnsi="Arial Narrow"/>
          <w:color w:val="333333"/>
          <w:sz w:val="20"/>
          <w:szCs w:val="20"/>
          <w:shd w:val="clear" w:color="auto" w:fill="FFFFFF"/>
        </w:rPr>
        <w:t>professional</w:t>
      </w:r>
      <w:r w:rsidR="00452926">
        <w:rPr>
          <w:rFonts w:ascii="Arial Narrow" w:hAnsi="Arial Narrow"/>
          <w:color w:val="333333"/>
          <w:sz w:val="20"/>
          <w:szCs w:val="20"/>
          <w:shd w:val="clear" w:color="auto" w:fill="FFFFFF"/>
        </w:rPr>
        <w:t xml:space="preserve"> with </w:t>
      </w:r>
      <w:r w:rsidR="009707BC">
        <w:rPr>
          <w:rFonts w:ascii="Arial Narrow" w:hAnsi="Arial Narrow"/>
          <w:color w:val="333333"/>
          <w:sz w:val="20"/>
          <w:szCs w:val="20"/>
          <w:shd w:val="clear" w:color="auto" w:fill="FFFFFF"/>
        </w:rPr>
        <w:t>15</w:t>
      </w:r>
      <w:r w:rsidR="00452926">
        <w:rPr>
          <w:rFonts w:ascii="Arial Narrow" w:hAnsi="Arial Narrow"/>
          <w:color w:val="333333"/>
          <w:sz w:val="20"/>
          <w:szCs w:val="20"/>
          <w:shd w:val="clear" w:color="auto" w:fill="FFFFFF"/>
        </w:rPr>
        <w:t xml:space="preserve"> </w:t>
      </w:r>
      <w:r w:rsidR="000A21CD">
        <w:rPr>
          <w:rFonts w:ascii="Arial Narrow" w:hAnsi="Arial Narrow"/>
          <w:color w:val="333333"/>
          <w:sz w:val="20"/>
          <w:szCs w:val="20"/>
          <w:shd w:val="clear" w:color="auto" w:fill="FFFFFF"/>
        </w:rPr>
        <w:t>years’ experience</w:t>
      </w:r>
      <w:r w:rsidR="00452926">
        <w:rPr>
          <w:rFonts w:ascii="Arial Narrow" w:hAnsi="Arial Narrow"/>
          <w:color w:val="333333"/>
          <w:sz w:val="20"/>
          <w:szCs w:val="20"/>
          <w:shd w:val="clear" w:color="auto" w:fill="FFFFFF"/>
        </w:rPr>
        <w:t xml:space="preserve"> in handling unit trust, insurance, pension funds with multiple share classes and diversified portfolio of global investments.</w:t>
      </w:r>
    </w:p>
    <w:p w:rsidR="00977B45" w:rsidRPr="006E25BC" w:rsidRDefault="00502776" w:rsidP="00FE7C14">
      <w:pPr>
        <w:spacing w:line="240" w:lineRule="auto"/>
        <w:jc w:val="both"/>
        <w:rPr>
          <w:rFonts w:ascii="Arial Narrow" w:eastAsia="Arial Unicode MS" w:hAnsi="Arial Narrow" w:cstheme="minorHAnsi"/>
          <w:b/>
          <w:sz w:val="20"/>
          <w:szCs w:val="20"/>
        </w:rPr>
      </w:pPr>
      <w:r>
        <w:rPr>
          <w:rFonts w:ascii="Arial Narrow" w:hAnsi="Arial Narrow" w:cstheme="minorHAnsi"/>
          <w:b/>
          <w:sz w:val="20"/>
          <w:szCs w:val="20"/>
        </w:rPr>
        <w:pict>
          <v:rect id="_x0000_i1025" style="width:509.85pt;height:2pt" o:hrstd="t" o:hrnoshade="t" o:hr="t" fillcolor="#5a5a5a [2109]" stroked="f"/>
        </w:pict>
      </w:r>
    </w:p>
    <w:p w:rsidR="009337CD" w:rsidRPr="00604B41" w:rsidRDefault="00057D83" w:rsidP="00FE7C14">
      <w:pPr>
        <w:spacing w:line="240" w:lineRule="auto"/>
        <w:jc w:val="both"/>
        <w:rPr>
          <w:rFonts w:ascii="Arial Narrow" w:eastAsia="Arial Unicode MS" w:hAnsi="Arial Narrow"/>
          <w:b/>
          <w:sz w:val="26"/>
          <w:szCs w:val="26"/>
        </w:rPr>
      </w:pPr>
      <w:r w:rsidRPr="00604B41">
        <w:rPr>
          <w:rFonts w:ascii="Arial Narrow" w:eastAsia="Arial Unicode MS" w:hAnsi="Arial Narrow"/>
          <w:b/>
          <w:sz w:val="26"/>
          <w:szCs w:val="26"/>
        </w:rPr>
        <w:t>P</w:t>
      </w:r>
      <w:r w:rsidR="009E7CCC" w:rsidRPr="00604B41">
        <w:rPr>
          <w:rFonts w:ascii="Arial Narrow" w:eastAsia="Arial Unicode MS" w:hAnsi="Arial Narrow"/>
          <w:b/>
          <w:sz w:val="26"/>
          <w:szCs w:val="26"/>
        </w:rPr>
        <w:t>rofessional</w:t>
      </w:r>
      <w:r w:rsidRPr="00604B41">
        <w:rPr>
          <w:rFonts w:ascii="Arial Narrow" w:eastAsia="Arial Unicode MS" w:hAnsi="Arial Narrow"/>
          <w:b/>
          <w:sz w:val="26"/>
          <w:szCs w:val="26"/>
        </w:rPr>
        <w:t xml:space="preserve"> E</w:t>
      </w:r>
      <w:r w:rsidR="009E7CCC" w:rsidRPr="00604B41">
        <w:rPr>
          <w:rFonts w:ascii="Arial Narrow" w:eastAsia="Arial Unicode MS" w:hAnsi="Arial Narrow"/>
          <w:b/>
          <w:sz w:val="26"/>
          <w:szCs w:val="26"/>
        </w:rPr>
        <w:t>xperience</w:t>
      </w:r>
    </w:p>
    <w:p w:rsidR="007A4A63" w:rsidRPr="006E25BC" w:rsidRDefault="007A4A63" w:rsidP="00FE7C14">
      <w:pPr>
        <w:spacing w:line="240" w:lineRule="auto"/>
        <w:jc w:val="both"/>
        <w:rPr>
          <w:rFonts w:ascii="Arial Narrow" w:eastAsia="Arial Unicode MS" w:hAnsi="Arial Narrow"/>
          <w:b/>
          <w:sz w:val="20"/>
          <w:szCs w:val="20"/>
        </w:rPr>
      </w:pPr>
    </w:p>
    <w:p w:rsidR="009E7CCC" w:rsidRPr="006E25BC" w:rsidRDefault="009E7CCC" w:rsidP="00FE7C14">
      <w:pPr>
        <w:spacing w:line="240" w:lineRule="auto"/>
        <w:jc w:val="both"/>
        <w:rPr>
          <w:rFonts w:ascii="Arial Narrow" w:eastAsia="Arial Unicode MS" w:hAnsi="Arial Narrow"/>
          <w:b/>
          <w:sz w:val="20"/>
          <w:szCs w:val="20"/>
        </w:rPr>
      </w:pPr>
      <w:r w:rsidRPr="006E25BC">
        <w:rPr>
          <w:rFonts w:ascii="Arial Narrow" w:eastAsia="Arial Unicode MS" w:hAnsi="Arial Narrow"/>
          <w:b/>
          <w:sz w:val="20"/>
          <w:szCs w:val="20"/>
        </w:rPr>
        <w:t>Citibank NA Singapore</w:t>
      </w:r>
      <w:r w:rsidR="006925D4" w:rsidRPr="006E25BC">
        <w:rPr>
          <w:rFonts w:ascii="Arial Narrow" w:eastAsia="Arial Unicode MS" w:hAnsi="Arial Narrow"/>
          <w:b/>
          <w:sz w:val="20"/>
          <w:szCs w:val="20"/>
        </w:rPr>
        <w:tab/>
      </w:r>
    </w:p>
    <w:p w:rsidR="006E25BC" w:rsidRPr="006E25BC" w:rsidRDefault="009E7CCC" w:rsidP="00FE7C14">
      <w:pPr>
        <w:spacing w:line="240" w:lineRule="auto"/>
        <w:jc w:val="both"/>
        <w:rPr>
          <w:rFonts w:ascii="Arial Narrow" w:eastAsia="Arial Unicode MS" w:hAnsi="Arial Narrow"/>
          <w:b/>
          <w:sz w:val="20"/>
          <w:szCs w:val="20"/>
        </w:rPr>
      </w:pPr>
      <w:r w:rsidRPr="006E25BC">
        <w:rPr>
          <w:rFonts w:ascii="Arial Narrow" w:eastAsia="Arial Unicode MS" w:hAnsi="Arial Narrow"/>
          <w:b/>
          <w:sz w:val="20"/>
          <w:szCs w:val="20"/>
        </w:rPr>
        <w:t>Institutional Clients Group, Operations &amp; Technology, Securities &amp; Fund Servic</w:t>
      </w:r>
      <w:r w:rsidR="006E25BC" w:rsidRPr="006E25BC">
        <w:rPr>
          <w:rFonts w:ascii="Arial Narrow" w:eastAsia="Arial Unicode MS" w:hAnsi="Arial Narrow"/>
          <w:b/>
          <w:sz w:val="20"/>
          <w:szCs w:val="20"/>
        </w:rPr>
        <w:t>e</w:t>
      </w:r>
    </w:p>
    <w:p w:rsidR="00653617" w:rsidRPr="001465DA" w:rsidRDefault="001224F4" w:rsidP="00FE7C14">
      <w:pPr>
        <w:spacing w:line="240" w:lineRule="auto"/>
        <w:jc w:val="both"/>
        <w:rPr>
          <w:rFonts w:ascii="Arial Narrow" w:eastAsia="Arial Unicode MS" w:hAnsi="Arial Narrow"/>
          <w:sz w:val="20"/>
          <w:szCs w:val="20"/>
        </w:rPr>
      </w:pPr>
      <w:r>
        <w:rPr>
          <w:rFonts w:ascii="Arial Narrow" w:eastAsia="Arial Unicode MS" w:hAnsi="Arial Narrow"/>
          <w:sz w:val="20"/>
          <w:szCs w:val="20"/>
        </w:rPr>
        <w:t xml:space="preserve">May </w:t>
      </w:r>
      <w:r w:rsidR="009337CD" w:rsidRPr="006E25BC">
        <w:rPr>
          <w:rFonts w:ascii="Arial Narrow" w:eastAsia="Arial Unicode MS" w:hAnsi="Arial Narrow"/>
          <w:sz w:val="20"/>
          <w:szCs w:val="20"/>
        </w:rPr>
        <w:t>200</w:t>
      </w:r>
      <w:r w:rsidR="00D04441">
        <w:rPr>
          <w:rFonts w:ascii="Arial Narrow" w:eastAsia="Arial Unicode MS" w:hAnsi="Arial Narrow"/>
          <w:sz w:val="20"/>
          <w:szCs w:val="20"/>
        </w:rPr>
        <w:t>8</w:t>
      </w:r>
      <w:r w:rsidR="00D12BBD" w:rsidRPr="006E25BC">
        <w:rPr>
          <w:rFonts w:ascii="Arial Narrow" w:eastAsia="Arial Unicode MS" w:hAnsi="Arial Narrow"/>
          <w:sz w:val="20"/>
          <w:szCs w:val="20"/>
        </w:rPr>
        <w:t xml:space="preserve"> - Current</w:t>
      </w:r>
    </w:p>
    <w:p w:rsidR="00621D90" w:rsidRDefault="00502776" w:rsidP="00FE7C14">
      <w:pPr>
        <w:spacing w:line="240" w:lineRule="auto"/>
        <w:jc w:val="both"/>
        <w:rPr>
          <w:rFonts w:ascii="Arial Narrow" w:eastAsia="Arial Unicode MS" w:hAnsi="Arial Narrow"/>
          <w:b/>
          <w:sz w:val="20"/>
          <w:szCs w:val="20"/>
        </w:rPr>
      </w:pPr>
      <w:r>
        <w:rPr>
          <w:rFonts w:ascii="Arial Narrow" w:eastAsia="Arial Unicode MS" w:hAnsi="Arial Narrow"/>
          <w:b/>
          <w:sz w:val="20"/>
          <w:szCs w:val="20"/>
        </w:rPr>
        <w:pict>
          <v:rect id="_x0000_i1026" style="width:509.85pt;height:2pt;mso-position-vertical:absolute" o:hrstd="t" o:hr="t" fillcolor="#a0a0a0" stroked="f"/>
        </w:pict>
      </w:r>
    </w:p>
    <w:p w:rsidR="0010517F" w:rsidRDefault="0010517F" w:rsidP="00B478FF">
      <w:pPr>
        <w:spacing w:line="240" w:lineRule="auto"/>
        <w:jc w:val="both"/>
        <w:rPr>
          <w:rFonts w:ascii="Arial Narrow" w:hAnsi="Arial Narrow"/>
          <w:b/>
          <w:color w:val="17365D" w:themeColor="text2" w:themeShade="BF"/>
          <w:sz w:val="20"/>
          <w:szCs w:val="20"/>
        </w:rPr>
      </w:pPr>
    </w:p>
    <w:p w:rsidR="0010517F" w:rsidRDefault="0010517F" w:rsidP="0010517F">
      <w:pPr>
        <w:spacing w:line="240" w:lineRule="auto"/>
        <w:jc w:val="both"/>
        <w:rPr>
          <w:rFonts w:ascii="Arial Narrow" w:hAnsi="Arial Narrow"/>
          <w:b/>
          <w:color w:val="17365D" w:themeColor="text2" w:themeShade="BF"/>
          <w:sz w:val="20"/>
          <w:szCs w:val="20"/>
        </w:rPr>
      </w:pPr>
      <w:r w:rsidRPr="00B26177">
        <w:rPr>
          <w:rFonts w:ascii="Arial Narrow" w:hAnsi="Arial Narrow"/>
          <w:b/>
          <w:color w:val="17365D" w:themeColor="text2" w:themeShade="BF"/>
          <w:sz w:val="20"/>
          <w:szCs w:val="20"/>
        </w:rPr>
        <w:t>Vice</w:t>
      </w:r>
      <w:r>
        <w:rPr>
          <w:rFonts w:ascii="Arial Narrow" w:hAnsi="Arial Narrow"/>
          <w:b/>
          <w:color w:val="17365D" w:themeColor="text2" w:themeShade="BF"/>
          <w:sz w:val="20"/>
          <w:szCs w:val="20"/>
        </w:rPr>
        <w:t xml:space="preserve"> President, Trustee operations Manager – Investor Services, (May-2016 – Current)</w:t>
      </w:r>
    </w:p>
    <w:p w:rsidR="0010517F" w:rsidRDefault="0010517F" w:rsidP="00B478FF">
      <w:pPr>
        <w:spacing w:line="240" w:lineRule="auto"/>
        <w:jc w:val="both"/>
        <w:rPr>
          <w:rFonts w:ascii="Arial Narrow" w:hAnsi="Arial Narrow"/>
          <w:b/>
          <w:color w:val="17365D" w:themeColor="text2" w:themeShade="BF"/>
          <w:sz w:val="20"/>
          <w:szCs w:val="20"/>
        </w:rPr>
      </w:pPr>
    </w:p>
    <w:p w:rsidR="0010517F" w:rsidRDefault="0010517F" w:rsidP="0010517F">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t>Monitoring investment guidelines of funds as set out in the Funds Compliance Checklist based on frequency agreed with the Trustee/Clients</w:t>
      </w:r>
    </w:p>
    <w:p w:rsidR="0010517F" w:rsidRDefault="0010517F" w:rsidP="0010517F">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t xml:space="preserve">Responsible for the account opening and maintenance </w:t>
      </w:r>
    </w:p>
    <w:p w:rsidR="00496C8B" w:rsidRDefault="0010517F" w:rsidP="0010517F">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t xml:space="preserve">Review of transactions including payment to trustee </w:t>
      </w:r>
      <w:r w:rsidR="00496C8B">
        <w:rPr>
          <w:rFonts w:ascii="Arial Narrow" w:hAnsi="Arial Narrow"/>
          <w:sz w:val="20"/>
          <w:szCs w:val="20"/>
        </w:rPr>
        <w:t>connected</w:t>
      </w:r>
      <w:r>
        <w:rPr>
          <w:rFonts w:ascii="Arial Narrow" w:hAnsi="Arial Narrow"/>
          <w:sz w:val="20"/>
          <w:szCs w:val="20"/>
        </w:rPr>
        <w:t xml:space="preserve"> </w:t>
      </w:r>
      <w:r w:rsidR="00496C8B">
        <w:rPr>
          <w:rFonts w:ascii="Arial Narrow" w:hAnsi="Arial Narrow"/>
          <w:sz w:val="20"/>
          <w:szCs w:val="20"/>
        </w:rPr>
        <w:t>person;</w:t>
      </w:r>
      <w:r>
        <w:rPr>
          <w:rFonts w:ascii="Arial Narrow" w:hAnsi="Arial Narrow"/>
          <w:sz w:val="20"/>
          <w:szCs w:val="20"/>
        </w:rPr>
        <w:t xml:space="preserve"> </w:t>
      </w:r>
      <w:r w:rsidR="00496C8B">
        <w:rPr>
          <w:rFonts w:ascii="Arial Narrow" w:hAnsi="Arial Narrow"/>
          <w:sz w:val="20"/>
          <w:szCs w:val="20"/>
        </w:rPr>
        <w:t xml:space="preserve">custody, fund Administration and </w:t>
      </w:r>
      <w:r w:rsidR="00166735">
        <w:rPr>
          <w:rFonts w:ascii="Arial Narrow" w:hAnsi="Arial Narrow"/>
          <w:sz w:val="20"/>
          <w:szCs w:val="20"/>
        </w:rPr>
        <w:t>Trustee</w:t>
      </w:r>
      <w:r w:rsidR="00496C8B">
        <w:rPr>
          <w:rFonts w:ascii="Arial Narrow" w:hAnsi="Arial Narrow"/>
          <w:sz w:val="20"/>
          <w:szCs w:val="20"/>
        </w:rPr>
        <w:t xml:space="preserve"> fees</w:t>
      </w:r>
      <w:r w:rsidR="00950088">
        <w:rPr>
          <w:rFonts w:ascii="Arial Narrow" w:hAnsi="Arial Narrow"/>
          <w:sz w:val="20"/>
          <w:szCs w:val="20"/>
        </w:rPr>
        <w:t>.</w:t>
      </w:r>
    </w:p>
    <w:p w:rsidR="00496C8B" w:rsidRDefault="00496C8B" w:rsidP="0010517F">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t>Preparation of Audit information/documents &amp; handling Audit request</w:t>
      </w:r>
    </w:p>
    <w:p w:rsidR="0010517F" w:rsidRDefault="00950088" w:rsidP="0010517F">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t>Review Tax filling, Semi-Annual and Annual reporting.</w:t>
      </w:r>
      <w:r w:rsidR="0010517F">
        <w:rPr>
          <w:rFonts w:ascii="Arial Narrow" w:hAnsi="Arial Narrow"/>
          <w:sz w:val="20"/>
          <w:szCs w:val="20"/>
        </w:rPr>
        <w:t xml:space="preserve"> </w:t>
      </w:r>
    </w:p>
    <w:p w:rsidR="00895CBF" w:rsidRDefault="00841FCA" w:rsidP="0010517F">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t>Work with custody team to resolve client’s issue</w:t>
      </w:r>
      <w:r w:rsidR="00950088">
        <w:rPr>
          <w:rFonts w:ascii="Arial Narrow" w:hAnsi="Arial Narrow"/>
          <w:sz w:val="20"/>
          <w:szCs w:val="20"/>
        </w:rPr>
        <w:t>.</w:t>
      </w:r>
    </w:p>
    <w:p w:rsidR="002547CD" w:rsidRDefault="00841FCA" w:rsidP="0010517F">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t>Implement</w:t>
      </w:r>
      <w:r w:rsidR="002547CD">
        <w:rPr>
          <w:rFonts w:ascii="Arial Narrow" w:hAnsi="Arial Narrow"/>
          <w:sz w:val="20"/>
          <w:szCs w:val="20"/>
        </w:rPr>
        <w:t xml:space="preserve"> and maintain an updated operating memorandum for all client</w:t>
      </w:r>
      <w:r w:rsidR="00950088">
        <w:rPr>
          <w:rFonts w:ascii="Arial Narrow" w:hAnsi="Arial Narrow"/>
          <w:sz w:val="20"/>
          <w:szCs w:val="20"/>
        </w:rPr>
        <w:t>.</w:t>
      </w:r>
    </w:p>
    <w:p w:rsidR="00841FCA" w:rsidRDefault="00841FCA" w:rsidP="0010517F">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t>Attend regular service review with client</w:t>
      </w:r>
      <w:r w:rsidR="00950088">
        <w:rPr>
          <w:rFonts w:ascii="Arial Narrow" w:hAnsi="Arial Narrow"/>
          <w:sz w:val="20"/>
          <w:szCs w:val="20"/>
        </w:rPr>
        <w:t>.</w:t>
      </w:r>
    </w:p>
    <w:p w:rsidR="0034536A" w:rsidRDefault="0034536A" w:rsidP="0034536A">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t>Heavily involved in t</w:t>
      </w:r>
      <w:r w:rsidRPr="001D7C91">
        <w:rPr>
          <w:rFonts w:ascii="Arial Narrow" w:hAnsi="Arial Narrow"/>
          <w:sz w:val="20"/>
          <w:szCs w:val="20"/>
        </w:rPr>
        <w:t>he full spectrum of new fund</w:t>
      </w:r>
      <w:r>
        <w:rPr>
          <w:rFonts w:ascii="Arial Narrow" w:hAnsi="Arial Narrow"/>
          <w:sz w:val="20"/>
          <w:szCs w:val="20"/>
        </w:rPr>
        <w:t>s</w:t>
      </w:r>
      <w:r w:rsidRPr="001D7C91">
        <w:rPr>
          <w:rFonts w:ascii="Arial Narrow" w:hAnsi="Arial Narrow"/>
          <w:sz w:val="20"/>
          <w:szCs w:val="20"/>
        </w:rPr>
        <w:t xml:space="preserve"> on boarding from</w:t>
      </w:r>
      <w:r>
        <w:rPr>
          <w:rFonts w:ascii="Arial Narrow" w:hAnsi="Arial Narrow"/>
          <w:sz w:val="20"/>
          <w:szCs w:val="20"/>
        </w:rPr>
        <w:t xml:space="preserve"> request to live in production, on client’s requests and requirements and other operational projects/ initiatives.</w:t>
      </w:r>
    </w:p>
    <w:p w:rsidR="00BA1EA8" w:rsidRDefault="00BA1EA8" w:rsidP="00C27E41">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t>Interpreted the Investment Guidelines provided by the Fund Manager and translate it into a checklist list and the Monitoring system.</w:t>
      </w:r>
      <w:r w:rsidRPr="00C27E41">
        <w:rPr>
          <w:rFonts w:ascii="Arial Narrow" w:hAnsi="Arial Narrow"/>
          <w:sz w:val="20"/>
          <w:szCs w:val="20"/>
        </w:rPr>
        <w:t xml:space="preserve"> </w:t>
      </w:r>
    </w:p>
    <w:p w:rsidR="00C27E41" w:rsidRDefault="00C27E41" w:rsidP="00C27E41">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t xml:space="preserve">Perform ad-hoc Sanction Screening on list of Client and Vendor. </w:t>
      </w:r>
    </w:p>
    <w:p w:rsidR="00950088" w:rsidRPr="00C27E41" w:rsidRDefault="00950088" w:rsidP="00C27E41">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t xml:space="preserve">Conduct Due- Diligent on Service provider. </w:t>
      </w:r>
    </w:p>
    <w:p w:rsidR="0034536A" w:rsidRDefault="0034536A" w:rsidP="0034536A">
      <w:pPr>
        <w:pStyle w:val="ListParagraph"/>
        <w:spacing w:line="240" w:lineRule="auto"/>
        <w:jc w:val="both"/>
        <w:rPr>
          <w:rFonts w:ascii="Arial Narrow" w:hAnsi="Arial Narrow"/>
          <w:sz w:val="20"/>
          <w:szCs w:val="20"/>
        </w:rPr>
      </w:pPr>
    </w:p>
    <w:p w:rsidR="0010517F" w:rsidRDefault="0010517F" w:rsidP="00B478FF">
      <w:pPr>
        <w:spacing w:line="240" w:lineRule="auto"/>
        <w:jc w:val="both"/>
        <w:rPr>
          <w:rFonts w:ascii="Arial Narrow" w:hAnsi="Arial Narrow"/>
          <w:b/>
          <w:color w:val="17365D" w:themeColor="text2" w:themeShade="BF"/>
          <w:sz w:val="20"/>
          <w:szCs w:val="20"/>
        </w:rPr>
      </w:pPr>
    </w:p>
    <w:p w:rsidR="0010517F" w:rsidRDefault="0010517F" w:rsidP="00B478FF">
      <w:pPr>
        <w:spacing w:line="240" w:lineRule="auto"/>
        <w:jc w:val="both"/>
        <w:rPr>
          <w:rFonts w:ascii="Arial Narrow" w:hAnsi="Arial Narrow"/>
          <w:b/>
          <w:color w:val="17365D" w:themeColor="text2" w:themeShade="BF"/>
          <w:sz w:val="20"/>
          <w:szCs w:val="20"/>
        </w:rPr>
      </w:pPr>
    </w:p>
    <w:p w:rsidR="00B478FF" w:rsidRDefault="00B478FF" w:rsidP="00B478FF">
      <w:pPr>
        <w:spacing w:line="240" w:lineRule="auto"/>
        <w:jc w:val="both"/>
        <w:rPr>
          <w:rFonts w:ascii="Arial Narrow" w:hAnsi="Arial Narrow"/>
          <w:b/>
          <w:color w:val="17365D" w:themeColor="text2" w:themeShade="BF"/>
          <w:sz w:val="20"/>
          <w:szCs w:val="20"/>
        </w:rPr>
      </w:pPr>
      <w:r w:rsidRPr="00B26177">
        <w:rPr>
          <w:rFonts w:ascii="Arial Narrow" w:hAnsi="Arial Narrow"/>
          <w:b/>
          <w:color w:val="17365D" w:themeColor="text2" w:themeShade="BF"/>
          <w:sz w:val="20"/>
          <w:szCs w:val="20"/>
        </w:rPr>
        <w:t>Vice</w:t>
      </w:r>
      <w:r>
        <w:rPr>
          <w:rFonts w:ascii="Arial Narrow" w:hAnsi="Arial Narrow"/>
          <w:b/>
          <w:color w:val="17365D" w:themeColor="text2" w:themeShade="BF"/>
          <w:sz w:val="20"/>
          <w:szCs w:val="20"/>
        </w:rPr>
        <w:t xml:space="preserve"> President, Senior Manager - Investor Services, Post Trad</w:t>
      </w:r>
      <w:r w:rsidR="0010517F">
        <w:rPr>
          <w:rFonts w:ascii="Arial Narrow" w:hAnsi="Arial Narrow"/>
          <w:b/>
          <w:color w:val="17365D" w:themeColor="text2" w:themeShade="BF"/>
          <w:sz w:val="20"/>
          <w:szCs w:val="20"/>
        </w:rPr>
        <w:t>e Compliance (Jan-2016 – May 2016)</w:t>
      </w:r>
    </w:p>
    <w:p w:rsidR="00B478FF" w:rsidRDefault="00B478FF" w:rsidP="00B478FF">
      <w:pPr>
        <w:spacing w:line="240" w:lineRule="auto"/>
        <w:jc w:val="both"/>
        <w:rPr>
          <w:rFonts w:ascii="Arial Narrow" w:hAnsi="Arial Narrow"/>
          <w:b/>
          <w:color w:val="17365D" w:themeColor="text2" w:themeShade="BF"/>
          <w:sz w:val="20"/>
          <w:szCs w:val="20"/>
        </w:rPr>
      </w:pPr>
      <w:r>
        <w:rPr>
          <w:rFonts w:ascii="Arial Narrow" w:hAnsi="Arial Narrow"/>
          <w:b/>
          <w:color w:val="17365D" w:themeColor="text2" w:themeShade="BF"/>
          <w:sz w:val="20"/>
          <w:szCs w:val="20"/>
        </w:rPr>
        <w:t xml:space="preserve">Assistance </w:t>
      </w:r>
      <w:r w:rsidRPr="00B26177">
        <w:rPr>
          <w:rFonts w:ascii="Arial Narrow" w:hAnsi="Arial Narrow"/>
          <w:b/>
          <w:color w:val="17365D" w:themeColor="text2" w:themeShade="BF"/>
          <w:sz w:val="20"/>
          <w:szCs w:val="20"/>
        </w:rPr>
        <w:t>Vice</w:t>
      </w:r>
      <w:r>
        <w:rPr>
          <w:rFonts w:ascii="Arial Narrow" w:hAnsi="Arial Narrow"/>
          <w:b/>
          <w:color w:val="17365D" w:themeColor="text2" w:themeShade="BF"/>
          <w:sz w:val="20"/>
          <w:szCs w:val="20"/>
        </w:rPr>
        <w:t xml:space="preserve"> President, Senior Manager (Jan-2015 – Dec 2015)</w:t>
      </w:r>
    </w:p>
    <w:p w:rsidR="00B478FF" w:rsidRDefault="00B478FF" w:rsidP="00B478FF">
      <w:pPr>
        <w:spacing w:line="240" w:lineRule="auto"/>
        <w:jc w:val="both"/>
        <w:rPr>
          <w:rFonts w:ascii="Arial Narrow" w:hAnsi="Arial Narrow"/>
          <w:b/>
          <w:color w:val="17365D" w:themeColor="text2" w:themeShade="BF"/>
          <w:sz w:val="20"/>
          <w:szCs w:val="20"/>
        </w:rPr>
      </w:pPr>
    </w:p>
    <w:p w:rsidR="00B478FF" w:rsidRDefault="00B478FF" w:rsidP="00B478FF">
      <w:pPr>
        <w:spacing w:line="240" w:lineRule="auto"/>
        <w:jc w:val="both"/>
        <w:rPr>
          <w:rFonts w:ascii="Arial Narrow" w:hAnsi="Arial Narrow"/>
          <w:sz w:val="20"/>
          <w:szCs w:val="20"/>
        </w:rPr>
      </w:pPr>
      <w:r>
        <w:rPr>
          <w:rFonts w:ascii="Arial Narrow" w:hAnsi="Arial Narrow"/>
          <w:sz w:val="20"/>
          <w:szCs w:val="20"/>
        </w:rPr>
        <w:t>The Regional Funds Compliance Team is responsible for providing post-trade compliance moni</w:t>
      </w:r>
      <w:r w:rsidR="00CD20E3">
        <w:rPr>
          <w:rFonts w:ascii="Arial Narrow" w:hAnsi="Arial Narrow"/>
          <w:sz w:val="20"/>
          <w:szCs w:val="20"/>
        </w:rPr>
        <w:t xml:space="preserve">toring and NAV review Services </w:t>
      </w:r>
      <w:r w:rsidR="00771DCB">
        <w:rPr>
          <w:rFonts w:ascii="Arial Narrow" w:hAnsi="Arial Narrow"/>
          <w:sz w:val="20"/>
          <w:szCs w:val="20"/>
        </w:rPr>
        <w:t>for funds in various countries.</w:t>
      </w:r>
    </w:p>
    <w:p w:rsidR="00B478FF" w:rsidRDefault="00B478FF" w:rsidP="00B478FF">
      <w:pPr>
        <w:spacing w:line="240" w:lineRule="auto"/>
        <w:jc w:val="both"/>
        <w:rPr>
          <w:rFonts w:ascii="Arial Narrow" w:hAnsi="Arial Narrow"/>
          <w:sz w:val="20"/>
          <w:szCs w:val="20"/>
        </w:rPr>
      </w:pPr>
      <w:r>
        <w:rPr>
          <w:rFonts w:ascii="Arial Narrow" w:hAnsi="Arial Narrow"/>
          <w:sz w:val="20"/>
          <w:szCs w:val="20"/>
        </w:rPr>
        <w:t>This role reports to the Head of Funds in Singapore and is responsible for,</w:t>
      </w:r>
    </w:p>
    <w:p w:rsidR="00B478FF" w:rsidRDefault="00B478FF" w:rsidP="00B478FF">
      <w:pPr>
        <w:spacing w:line="240" w:lineRule="auto"/>
        <w:jc w:val="both"/>
        <w:rPr>
          <w:rFonts w:ascii="Arial Narrow" w:hAnsi="Arial Narrow"/>
          <w:sz w:val="20"/>
          <w:szCs w:val="20"/>
        </w:rPr>
      </w:pPr>
    </w:p>
    <w:p w:rsidR="00B478FF" w:rsidRDefault="00771DCB" w:rsidP="00B478FF">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t>Monitoring investment guidelines of funds as set out in the Funds Compliance Checklist based on frequency agreed with the Trustee/Clients</w:t>
      </w:r>
      <w:r w:rsidR="00950088">
        <w:rPr>
          <w:rFonts w:ascii="Arial Narrow" w:hAnsi="Arial Narrow"/>
          <w:sz w:val="20"/>
          <w:szCs w:val="20"/>
        </w:rPr>
        <w:t>.</w:t>
      </w:r>
    </w:p>
    <w:p w:rsidR="00C84B94" w:rsidRDefault="00771DCB" w:rsidP="00B478FF">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t>Incorporate new/revised investment Guidelines</w:t>
      </w:r>
      <w:r w:rsidR="00C84B94">
        <w:rPr>
          <w:rFonts w:ascii="Arial Narrow" w:hAnsi="Arial Narrow"/>
          <w:sz w:val="20"/>
          <w:szCs w:val="20"/>
        </w:rPr>
        <w:t xml:space="preserve"> into the Compliance Checklist.</w:t>
      </w:r>
    </w:p>
    <w:p w:rsidR="00B478FF" w:rsidRDefault="00B478FF" w:rsidP="00B478FF">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t xml:space="preserve">Review </w:t>
      </w:r>
      <w:r w:rsidR="00DF4FA3">
        <w:rPr>
          <w:rFonts w:ascii="Arial Narrow" w:hAnsi="Arial Narrow"/>
          <w:sz w:val="20"/>
          <w:szCs w:val="20"/>
        </w:rPr>
        <w:t>Prospectu</w:t>
      </w:r>
      <w:r w:rsidR="00AA791D">
        <w:rPr>
          <w:rFonts w:ascii="Arial Narrow" w:hAnsi="Arial Narrow"/>
          <w:sz w:val="20"/>
          <w:szCs w:val="20"/>
        </w:rPr>
        <w:t>s</w:t>
      </w:r>
      <w:r w:rsidR="00DF4FA3">
        <w:rPr>
          <w:rFonts w:ascii="Arial Narrow" w:hAnsi="Arial Narrow"/>
          <w:sz w:val="20"/>
          <w:szCs w:val="20"/>
        </w:rPr>
        <w:t>,</w:t>
      </w:r>
      <w:r>
        <w:rPr>
          <w:rFonts w:ascii="Arial Narrow" w:hAnsi="Arial Narrow"/>
          <w:sz w:val="20"/>
          <w:szCs w:val="20"/>
        </w:rPr>
        <w:t xml:space="preserve"> create a checklist accordance to the investment restriction stated for new fund/client implementation</w:t>
      </w:r>
      <w:r w:rsidR="00950088">
        <w:rPr>
          <w:rFonts w:ascii="Arial Narrow" w:hAnsi="Arial Narrow"/>
          <w:sz w:val="20"/>
          <w:szCs w:val="20"/>
        </w:rPr>
        <w:t>.</w:t>
      </w:r>
      <w:r>
        <w:rPr>
          <w:rFonts w:ascii="Arial Narrow" w:hAnsi="Arial Narrow"/>
          <w:sz w:val="20"/>
          <w:szCs w:val="20"/>
        </w:rPr>
        <w:t xml:space="preserve"> </w:t>
      </w:r>
    </w:p>
    <w:p w:rsidR="00FA0EBC" w:rsidRDefault="00FA0EBC" w:rsidP="00B478FF">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t xml:space="preserve">Ensure rule quoted into the system ( MIG21) is as per the restriction </w:t>
      </w:r>
      <w:r w:rsidR="00CD20E3">
        <w:rPr>
          <w:rFonts w:ascii="Arial Narrow" w:hAnsi="Arial Narrow"/>
          <w:sz w:val="20"/>
          <w:szCs w:val="20"/>
        </w:rPr>
        <w:t>guideline</w:t>
      </w:r>
    </w:p>
    <w:p w:rsidR="00B478FF" w:rsidRPr="006350B9" w:rsidRDefault="00B47FF9" w:rsidP="00B478FF">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t>Work</w:t>
      </w:r>
      <w:r w:rsidR="00B478FF">
        <w:rPr>
          <w:rFonts w:ascii="Arial Narrow" w:hAnsi="Arial Narrow"/>
          <w:sz w:val="20"/>
          <w:szCs w:val="20"/>
        </w:rPr>
        <w:t xml:space="preserve"> on the efficiency initiative for Post trade compliance team, review the operational and implementation process of the team. Aim to achieve higher efficiency per FTE.</w:t>
      </w:r>
    </w:p>
    <w:p w:rsidR="00B478FF" w:rsidRPr="006E25BC" w:rsidRDefault="00B478FF" w:rsidP="00B478FF">
      <w:pPr>
        <w:pStyle w:val="ListParagraph"/>
        <w:rPr>
          <w:rFonts w:ascii="Arial Narrow" w:hAnsi="Arial Narrow"/>
          <w:sz w:val="20"/>
          <w:szCs w:val="20"/>
        </w:rPr>
      </w:pPr>
    </w:p>
    <w:p w:rsidR="001D7C91" w:rsidRDefault="001D7C91" w:rsidP="00BF2026">
      <w:pPr>
        <w:spacing w:line="240" w:lineRule="auto"/>
        <w:jc w:val="both"/>
        <w:rPr>
          <w:rFonts w:ascii="Arial Narrow" w:hAnsi="Arial Narrow"/>
          <w:b/>
          <w:color w:val="17365D" w:themeColor="text2" w:themeShade="BF"/>
          <w:sz w:val="20"/>
          <w:szCs w:val="20"/>
        </w:rPr>
      </w:pPr>
    </w:p>
    <w:p w:rsidR="001D7C91" w:rsidRDefault="008C7FD6" w:rsidP="00BF2026">
      <w:pPr>
        <w:spacing w:line="240" w:lineRule="auto"/>
        <w:jc w:val="both"/>
        <w:rPr>
          <w:rFonts w:ascii="Arial Narrow" w:hAnsi="Arial Narrow"/>
          <w:b/>
          <w:color w:val="17365D" w:themeColor="text2" w:themeShade="BF"/>
          <w:sz w:val="20"/>
          <w:szCs w:val="20"/>
        </w:rPr>
      </w:pPr>
      <w:r w:rsidRPr="00B26177">
        <w:rPr>
          <w:rFonts w:ascii="Arial Narrow" w:hAnsi="Arial Narrow"/>
          <w:b/>
          <w:color w:val="17365D" w:themeColor="text2" w:themeShade="BF"/>
          <w:sz w:val="20"/>
          <w:szCs w:val="20"/>
        </w:rPr>
        <w:t>Vice</w:t>
      </w:r>
      <w:r w:rsidR="007B629C">
        <w:rPr>
          <w:rFonts w:ascii="Arial Narrow" w:hAnsi="Arial Narrow"/>
          <w:b/>
          <w:color w:val="17365D" w:themeColor="text2" w:themeShade="BF"/>
          <w:sz w:val="20"/>
          <w:szCs w:val="20"/>
        </w:rPr>
        <w:t xml:space="preserve"> President, Senior Manager - Investor Services, </w:t>
      </w:r>
      <w:r w:rsidRPr="00B26177">
        <w:rPr>
          <w:rFonts w:ascii="Arial Narrow" w:hAnsi="Arial Narrow"/>
          <w:b/>
          <w:color w:val="17365D" w:themeColor="text2" w:themeShade="BF"/>
          <w:sz w:val="20"/>
          <w:szCs w:val="20"/>
        </w:rPr>
        <w:t>Long funds &amp; Institutional Portfolio Services</w:t>
      </w:r>
      <w:r w:rsidR="00B95D30">
        <w:rPr>
          <w:rFonts w:ascii="Arial Narrow" w:hAnsi="Arial Narrow"/>
          <w:b/>
          <w:color w:val="17365D" w:themeColor="text2" w:themeShade="BF"/>
          <w:sz w:val="20"/>
          <w:szCs w:val="20"/>
        </w:rPr>
        <w:t xml:space="preserve"> (</w:t>
      </w:r>
      <w:r w:rsidR="00D04441">
        <w:rPr>
          <w:rFonts w:ascii="Arial Narrow" w:hAnsi="Arial Narrow"/>
          <w:b/>
          <w:color w:val="17365D" w:themeColor="text2" w:themeShade="BF"/>
          <w:sz w:val="20"/>
          <w:szCs w:val="20"/>
        </w:rPr>
        <w:t>Jan-2016</w:t>
      </w:r>
      <w:r w:rsidR="001D7C91">
        <w:rPr>
          <w:rFonts w:ascii="Arial Narrow" w:hAnsi="Arial Narrow"/>
          <w:b/>
          <w:color w:val="17365D" w:themeColor="text2" w:themeShade="BF"/>
          <w:sz w:val="20"/>
          <w:szCs w:val="20"/>
        </w:rPr>
        <w:t xml:space="preserve"> – </w:t>
      </w:r>
      <w:r w:rsidR="00050F84">
        <w:rPr>
          <w:rFonts w:ascii="Arial Narrow" w:hAnsi="Arial Narrow"/>
          <w:b/>
          <w:color w:val="17365D" w:themeColor="text2" w:themeShade="BF"/>
          <w:sz w:val="20"/>
          <w:szCs w:val="20"/>
        </w:rPr>
        <w:t>May 2016</w:t>
      </w:r>
      <w:bookmarkStart w:id="0" w:name="_GoBack"/>
      <w:bookmarkEnd w:id="0"/>
      <w:r w:rsidR="00B95D30">
        <w:rPr>
          <w:rFonts w:ascii="Arial Narrow" w:hAnsi="Arial Narrow"/>
          <w:b/>
          <w:color w:val="17365D" w:themeColor="text2" w:themeShade="BF"/>
          <w:sz w:val="20"/>
          <w:szCs w:val="20"/>
        </w:rPr>
        <w:t>)</w:t>
      </w:r>
    </w:p>
    <w:p w:rsidR="006350B9" w:rsidRDefault="001D7C91" w:rsidP="006350B9">
      <w:pPr>
        <w:spacing w:line="240" w:lineRule="auto"/>
        <w:jc w:val="both"/>
        <w:rPr>
          <w:rFonts w:ascii="Arial Narrow" w:hAnsi="Arial Narrow"/>
          <w:b/>
          <w:color w:val="17365D" w:themeColor="text2" w:themeShade="BF"/>
          <w:sz w:val="20"/>
          <w:szCs w:val="20"/>
        </w:rPr>
      </w:pPr>
      <w:r>
        <w:rPr>
          <w:rFonts w:ascii="Arial Narrow" w:hAnsi="Arial Narrow"/>
          <w:b/>
          <w:color w:val="17365D" w:themeColor="text2" w:themeShade="BF"/>
          <w:sz w:val="20"/>
          <w:szCs w:val="20"/>
        </w:rPr>
        <w:t xml:space="preserve">Assistant Vice President </w:t>
      </w:r>
      <w:r w:rsidR="00D04441">
        <w:rPr>
          <w:rFonts w:ascii="Arial Narrow" w:hAnsi="Arial Narrow"/>
          <w:b/>
          <w:color w:val="17365D" w:themeColor="text2" w:themeShade="BF"/>
          <w:sz w:val="20"/>
          <w:szCs w:val="20"/>
        </w:rPr>
        <w:t>(Jan 2012 – Dec 2015</w:t>
      </w:r>
      <w:r w:rsidR="006350B9">
        <w:rPr>
          <w:rFonts w:ascii="Arial Narrow" w:hAnsi="Arial Narrow"/>
          <w:b/>
          <w:color w:val="17365D" w:themeColor="text2" w:themeShade="BF"/>
          <w:sz w:val="20"/>
          <w:szCs w:val="20"/>
        </w:rPr>
        <w:t>)</w:t>
      </w:r>
    </w:p>
    <w:p w:rsidR="006350B9" w:rsidRDefault="001D7C91" w:rsidP="006350B9">
      <w:pPr>
        <w:spacing w:line="240" w:lineRule="auto"/>
        <w:jc w:val="both"/>
        <w:rPr>
          <w:rFonts w:ascii="Arial Narrow" w:hAnsi="Arial Narrow"/>
          <w:b/>
          <w:color w:val="17365D" w:themeColor="text2" w:themeShade="BF"/>
          <w:sz w:val="20"/>
          <w:szCs w:val="20"/>
        </w:rPr>
      </w:pPr>
      <w:r>
        <w:rPr>
          <w:rFonts w:ascii="Arial Narrow" w:hAnsi="Arial Narrow"/>
          <w:b/>
          <w:color w:val="17365D" w:themeColor="text2" w:themeShade="BF"/>
          <w:sz w:val="20"/>
          <w:szCs w:val="20"/>
        </w:rPr>
        <w:t xml:space="preserve">Manager </w:t>
      </w:r>
      <w:r w:rsidR="00D04441">
        <w:rPr>
          <w:rFonts w:ascii="Arial Narrow" w:hAnsi="Arial Narrow"/>
          <w:b/>
          <w:color w:val="17365D" w:themeColor="text2" w:themeShade="BF"/>
          <w:sz w:val="20"/>
          <w:szCs w:val="20"/>
        </w:rPr>
        <w:t>(May 2008 – Dec 2011</w:t>
      </w:r>
      <w:r w:rsidR="006350B9">
        <w:rPr>
          <w:rFonts w:ascii="Arial Narrow" w:hAnsi="Arial Narrow"/>
          <w:b/>
          <w:color w:val="17365D" w:themeColor="text2" w:themeShade="BF"/>
          <w:sz w:val="20"/>
          <w:szCs w:val="20"/>
        </w:rPr>
        <w:t>)</w:t>
      </w:r>
    </w:p>
    <w:p w:rsidR="001D7C91" w:rsidRDefault="001D7C91" w:rsidP="00BF2026">
      <w:pPr>
        <w:spacing w:line="240" w:lineRule="auto"/>
        <w:jc w:val="both"/>
        <w:rPr>
          <w:rFonts w:ascii="Arial Narrow" w:hAnsi="Arial Narrow"/>
          <w:sz w:val="20"/>
          <w:szCs w:val="20"/>
        </w:rPr>
      </w:pPr>
      <w:r>
        <w:rPr>
          <w:rFonts w:ascii="Arial Narrow" w:hAnsi="Arial Narrow"/>
          <w:sz w:val="20"/>
          <w:szCs w:val="20"/>
        </w:rPr>
        <w:t>This unit p</w:t>
      </w:r>
      <w:r w:rsidR="00544CC9" w:rsidRPr="006E25BC">
        <w:rPr>
          <w:rFonts w:ascii="Arial Narrow" w:hAnsi="Arial Narrow"/>
          <w:sz w:val="20"/>
          <w:szCs w:val="20"/>
        </w:rPr>
        <w:t>rovide</w:t>
      </w:r>
      <w:r w:rsidR="006267CC" w:rsidRPr="006E25BC">
        <w:rPr>
          <w:rFonts w:ascii="Arial Narrow" w:hAnsi="Arial Narrow"/>
          <w:sz w:val="20"/>
          <w:szCs w:val="20"/>
        </w:rPr>
        <w:t>s valuation services, NAV</w:t>
      </w:r>
      <w:r w:rsidR="00544CC9" w:rsidRPr="006E25BC">
        <w:rPr>
          <w:rFonts w:ascii="Arial Narrow" w:hAnsi="Arial Narrow"/>
          <w:sz w:val="20"/>
          <w:szCs w:val="20"/>
        </w:rPr>
        <w:t xml:space="preserve">, financial statements reporting, </w:t>
      </w:r>
      <w:r w:rsidR="00BF2026">
        <w:rPr>
          <w:rFonts w:ascii="Arial Narrow" w:hAnsi="Arial Narrow"/>
          <w:sz w:val="20"/>
          <w:szCs w:val="20"/>
        </w:rPr>
        <w:t>benchmark tracking &amp; analysis, f</w:t>
      </w:r>
      <w:r w:rsidR="00544CC9" w:rsidRPr="006E25BC">
        <w:rPr>
          <w:rFonts w:ascii="Arial Narrow" w:hAnsi="Arial Narrow"/>
          <w:sz w:val="20"/>
          <w:szCs w:val="20"/>
        </w:rPr>
        <w:t>und manager reconciliati</w:t>
      </w:r>
      <w:r w:rsidR="00D04441">
        <w:rPr>
          <w:rFonts w:ascii="Arial Narrow" w:hAnsi="Arial Narrow"/>
          <w:sz w:val="20"/>
          <w:szCs w:val="20"/>
        </w:rPr>
        <w:t>on &amp; reporting, special</w:t>
      </w:r>
      <w:r w:rsidR="00BF2026">
        <w:rPr>
          <w:rFonts w:ascii="Arial Narrow" w:hAnsi="Arial Narrow"/>
          <w:sz w:val="20"/>
          <w:szCs w:val="20"/>
        </w:rPr>
        <w:t xml:space="preserve"> reporting</w:t>
      </w:r>
      <w:r w:rsidR="00D04441">
        <w:rPr>
          <w:rFonts w:ascii="Arial Narrow" w:hAnsi="Arial Narrow"/>
          <w:sz w:val="20"/>
          <w:szCs w:val="20"/>
        </w:rPr>
        <w:t xml:space="preserve"> on</w:t>
      </w:r>
      <w:r w:rsidR="00BF2026" w:rsidRPr="00BF2026">
        <w:rPr>
          <w:rFonts w:ascii="Arial Narrow" w:hAnsi="Arial Narrow"/>
          <w:sz w:val="20"/>
          <w:szCs w:val="20"/>
        </w:rPr>
        <w:t xml:space="preserve"> </w:t>
      </w:r>
      <w:r w:rsidR="00BF2026">
        <w:rPr>
          <w:rFonts w:ascii="Arial Narrow" w:hAnsi="Arial Narrow"/>
          <w:sz w:val="20"/>
          <w:szCs w:val="20"/>
        </w:rPr>
        <w:t>long</w:t>
      </w:r>
      <w:r w:rsidR="00D04441">
        <w:rPr>
          <w:rFonts w:ascii="Arial Narrow" w:hAnsi="Arial Narrow"/>
          <w:sz w:val="20"/>
          <w:szCs w:val="20"/>
        </w:rPr>
        <w:t xml:space="preserve"> fund accounting </w:t>
      </w:r>
      <w:r w:rsidR="006350B9">
        <w:rPr>
          <w:rFonts w:ascii="Arial Narrow" w:hAnsi="Arial Narrow"/>
          <w:sz w:val="20"/>
          <w:szCs w:val="20"/>
        </w:rPr>
        <w:t>clients across APAC</w:t>
      </w:r>
      <w:r w:rsidR="00BF2026">
        <w:rPr>
          <w:rFonts w:ascii="Arial Narrow" w:hAnsi="Arial Narrow"/>
          <w:sz w:val="20"/>
          <w:szCs w:val="20"/>
        </w:rPr>
        <w:t xml:space="preserve">.  </w:t>
      </w:r>
      <w:r w:rsidR="00BF2026" w:rsidRPr="006E25BC">
        <w:rPr>
          <w:rFonts w:ascii="Arial Narrow" w:hAnsi="Arial Narrow"/>
          <w:sz w:val="20"/>
          <w:szCs w:val="20"/>
        </w:rPr>
        <w:t xml:space="preserve"> </w:t>
      </w:r>
    </w:p>
    <w:p w:rsidR="001D7C91" w:rsidRDefault="001D7C91" w:rsidP="00BF2026">
      <w:pPr>
        <w:spacing w:line="240" w:lineRule="auto"/>
        <w:jc w:val="both"/>
        <w:rPr>
          <w:rFonts w:ascii="Arial Narrow" w:hAnsi="Arial Narrow"/>
          <w:sz w:val="20"/>
          <w:szCs w:val="20"/>
        </w:rPr>
      </w:pPr>
      <w:r>
        <w:rPr>
          <w:rFonts w:ascii="Arial Narrow" w:hAnsi="Arial Narrow"/>
          <w:sz w:val="20"/>
          <w:szCs w:val="20"/>
        </w:rPr>
        <w:t>This role reports to the Head of Funds in Singapore and is responsible for,</w:t>
      </w:r>
    </w:p>
    <w:p w:rsidR="00101EE5" w:rsidRDefault="00101EE5" w:rsidP="00BF2026">
      <w:pPr>
        <w:spacing w:line="240" w:lineRule="auto"/>
        <w:jc w:val="both"/>
        <w:rPr>
          <w:rFonts w:ascii="Arial Narrow" w:hAnsi="Arial Narrow"/>
          <w:sz w:val="20"/>
          <w:szCs w:val="20"/>
        </w:rPr>
      </w:pPr>
    </w:p>
    <w:p w:rsidR="001D7C91" w:rsidRDefault="001D7C91" w:rsidP="001D7C91">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t>Key point of contact for clients, business partners, auditors, management and other stakeholders.</w:t>
      </w:r>
    </w:p>
    <w:p w:rsidR="00604B41" w:rsidRDefault="001D7C91" w:rsidP="001D7C91">
      <w:pPr>
        <w:pStyle w:val="ListParagraph"/>
        <w:numPr>
          <w:ilvl w:val="0"/>
          <w:numId w:val="44"/>
        </w:numPr>
        <w:spacing w:line="240" w:lineRule="auto"/>
        <w:jc w:val="both"/>
        <w:rPr>
          <w:rFonts w:ascii="Arial Narrow" w:hAnsi="Arial Narrow"/>
          <w:sz w:val="20"/>
          <w:szCs w:val="20"/>
        </w:rPr>
      </w:pPr>
      <w:r w:rsidRPr="00604B41">
        <w:rPr>
          <w:rFonts w:ascii="Arial Narrow" w:hAnsi="Arial Narrow"/>
          <w:sz w:val="20"/>
          <w:szCs w:val="20"/>
        </w:rPr>
        <w:t xml:space="preserve">Owns and drives processes, issues resolutions, </w:t>
      </w:r>
      <w:r w:rsidR="00604B41" w:rsidRPr="00604B41">
        <w:rPr>
          <w:rFonts w:ascii="Arial Narrow" w:hAnsi="Arial Narrow"/>
          <w:sz w:val="20"/>
          <w:szCs w:val="20"/>
        </w:rPr>
        <w:t>assesses process risks and mitigate with controls and achiev</w:t>
      </w:r>
      <w:r w:rsidR="00604B41">
        <w:rPr>
          <w:rFonts w:ascii="Arial Narrow" w:hAnsi="Arial Narrow"/>
          <w:sz w:val="20"/>
          <w:szCs w:val="20"/>
        </w:rPr>
        <w:t>ing</w:t>
      </w:r>
      <w:r w:rsidR="00604B41" w:rsidRPr="00604B41">
        <w:rPr>
          <w:rFonts w:ascii="Arial Narrow" w:hAnsi="Arial Narrow"/>
          <w:sz w:val="20"/>
          <w:szCs w:val="20"/>
        </w:rPr>
        <w:t xml:space="preserve"> </w:t>
      </w:r>
      <w:r w:rsidRPr="00604B41">
        <w:rPr>
          <w:rFonts w:ascii="Arial Narrow" w:hAnsi="Arial Narrow"/>
          <w:sz w:val="20"/>
          <w:szCs w:val="20"/>
        </w:rPr>
        <w:t>operational efficiency</w:t>
      </w:r>
      <w:r w:rsidR="00604B41">
        <w:rPr>
          <w:rFonts w:ascii="Arial Narrow" w:hAnsi="Arial Narrow"/>
          <w:sz w:val="20"/>
          <w:szCs w:val="20"/>
        </w:rPr>
        <w:t>.</w:t>
      </w:r>
    </w:p>
    <w:p w:rsidR="001D7C91" w:rsidRPr="00604B41" w:rsidRDefault="00BF2026" w:rsidP="001D7C91">
      <w:pPr>
        <w:pStyle w:val="ListParagraph"/>
        <w:numPr>
          <w:ilvl w:val="0"/>
          <w:numId w:val="44"/>
        </w:numPr>
        <w:spacing w:line="240" w:lineRule="auto"/>
        <w:jc w:val="both"/>
        <w:rPr>
          <w:rFonts w:ascii="Arial Narrow" w:hAnsi="Arial Narrow"/>
          <w:sz w:val="20"/>
          <w:szCs w:val="20"/>
        </w:rPr>
      </w:pPr>
      <w:r w:rsidRPr="00604B41">
        <w:rPr>
          <w:rFonts w:ascii="Arial Narrow" w:hAnsi="Arial Narrow"/>
          <w:sz w:val="20"/>
          <w:szCs w:val="20"/>
        </w:rPr>
        <w:t>Attends regular service reviews with clients and service providers (internal &amp; external providers/vendors)</w:t>
      </w:r>
      <w:r w:rsidR="008E5129" w:rsidRPr="00604B41">
        <w:rPr>
          <w:rFonts w:ascii="Arial Narrow" w:hAnsi="Arial Narrow"/>
          <w:sz w:val="20"/>
          <w:szCs w:val="20"/>
        </w:rPr>
        <w:t xml:space="preserve">.  </w:t>
      </w:r>
    </w:p>
    <w:p w:rsidR="00B95D30" w:rsidRDefault="001D7C91" w:rsidP="006350B9">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lastRenderedPageBreak/>
        <w:t>Heavily involved in t</w:t>
      </w:r>
      <w:r w:rsidR="008E5129" w:rsidRPr="001D7C91">
        <w:rPr>
          <w:rFonts w:ascii="Arial Narrow" w:hAnsi="Arial Narrow"/>
          <w:sz w:val="20"/>
          <w:szCs w:val="20"/>
        </w:rPr>
        <w:t>he full spectrum of new fund</w:t>
      </w:r>
      <w:r w:rsidR="006350B9">
        <w:rPr>
          <w:rFonts w:ascii="Arial Narrow" w:hAnsi="Arial Narrow"/>
          <w:sz w:val="20"/>
          <w:szCs w:val="20"/>
        </w:rPr>
        <w:t>s</w:t>
      </w:r>
      <w:r w:rsidR="008E5129" w:rsidRPr="001D7C91">
        <w:rPr>
          <w:rFonts w:ascii="Arial Narrow" w:hAnsi="Arial Narrow"/>
          <w:sz w:val="20"/>
          <w:szCs w:val="20"/>
        </w:rPr>
        <w:t xml:space="preserve"> on boarding from</w:t>
      </w:r>
      <w:r w:rsidR="00604B41">
        <w:rPr>
          <w:rFonts w:ascii="Arial Narrow" w:hAnsi="Arial Narrow"/>
          <w:sz w:val="20"/>
          <w:szCs w:val="20"/>
        </w:rPr>
        <w:t xml:space="preserve"> request to live in production, on client’s requests and requirements and other operational projects/ initiatives.</w:t>
      </w:r>
    </w:p>
    <w:p w:rsidR="00B03359" w:rsidRDefault="00856E90" w:rsidP="006350B9">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t xml:space="preserve">Oversee two Fund Accounting Teams, provide </w:t>
      </w:r>
      <w:r w:rsidR="005A65CC">
        <w:rPr>
          <w:rFonts w:ascii="Arial Narrow" w:hAnsi="Arial Narrow"/>
          <w:sz w:val="20"/>
          <w:szCs w:val="20"/>
        </w:rPr>
        <w:t>guidance,</w:t>
      </w:r>
      <w:r>
        <w:rPr>
          <w:rFonts w:ascii="Arial Narrow" w:hAnsi="Arial Narrow"/>
          <w:sz w:val="20"/>
          <w:szCs w:val="20"/>
        </w:rPr>
        <w:t xml:space="preserve"> </w:t>
      </w:r>
      <w:r w:rsidR="005A65CC">
        <w:rPr>
          <w:rFonts w:ascii="Arial Narrow" w:hAnsi="Arial Narrow"/>
          <w:sz w:val="20"/>
          <w:szCs w:val="20"/>
        </w:rPr>
        <w:t>advice</w:t>
      </w:r>
      <w:r>
        <w:rPr>
          <w:rFonts w:ascii="Arial Narrow" w:hAnsi="Arial Narrow"/>
          <w:sz w:val="20"/>
          <w:szCs w:val="20"/>
        </w:rPr>
        <w:t xml:space="preserve"> and support to the team. </w:t>
      </w:r>
      <w:r w:rsidR="00B03359">
        <w:rPr>
          <w:rFonts w:ascii="Arial Narrow" w:hAnsi="Arial Narrow"/>
          <w:sz w:val="20"/>
          <w:szCs w:val="20"/>
        </w:rPr>
        <w:t>Setting achievable goals, Review</w:t>
      </w:r>
      <w:r>
        <w:rPr>
          <w:rFonts w:ascii="Arial Narrow" w:hAnsi="Arial Narrow"/>
          <w:sz w:val="20"/>
          <w:szCs w:val="20"/>
        </w:rPr>
        <w:t xml:space="preserve"> pe</w:t>
      </w:r>
      <w:r w:rsidR="00B03359">
        <w:rPr>
          <w:rFonts w:ascii="Arial Narrow" w:hAnsi="Arial Narrow"/>
          <w:sz w:val="20"/>
          <w:szCs w:val="20"/>
        </w:rPr>
        <w:t>rformance and appraise the team on a timely basis.</w:t>
      </w:r>
    </w:p>
    <w:p w:rsidR="00606895" w:rsidRDefault="00606895" w:rsidP="006350B9">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t xml:space="preserve">Constantly review team daily operational </w:t>
      </w:r>
      <w:r w:rsidR="00186D99">
        <w:rPr>
          <w:rFonts w:ascii="Arial Narrow" w:hAnsi="Arial Narrow"/>
          <w:sz w:val="20"/>
          <w:szCs w:val="20"/>
        </w:rPr>
        <w:t>processes,</w:t>
      </w:r>
      <w:r>
        <w:rPr>
          <w:rFonts w:ascii="Arial Narrow" w:hAnsi="Arial Narrow"/>
          <w:sz w:val="20"/>
          <w:szCs w:val="20"/>
        </w:rPr>
        <w:t xml:space="preserve"> to ensure they are in line with the Operating Procedure of the department. </w:t>
      </w:r>
    </w:p>
    <w:p w:rsidR="00DD6175" w:rsidRDefault="0068490B" w:rsidP="006350B9">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t xml:space="preserve">Contact point for Trustee for Due diligent review </w:t>
      </w:r>
    </w:p>
    <w:p w:rsidR="002547CD" w:rsidRDefault="00841FCA" w:rsidP="006350B9">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t xml:space="preserve">Implement and maintain </w:t>
      </w:r>
      <w:r w:rsidR="002547CD">
        <w:rPr>
          <w:rFonts w:ascii="Arial Narrow" w:hAnsi="Arial Narrow"/>
          <w:sz w:val="20"/>
          <w:szCs w:val="20"/>
        </w:rPr>
        <w:t>an updated operating memorandum for all client.</w:t>
      </w:r>
    </w:p>
    <w:p w:rsidR="00841FCA" w:rsidRDefault="00841FCA" w:rsidP="006350B9">
      <w:pPr>
        <w:pStyle w:val="ListParagraph"/>
        <w:numPr>
          <w:ilvl w:val="0"/>
          <w:numId w:val="44"/>
        </w:numPr>
        <w:spacing w:line="240" w:lineRule="auto"/>
        <w:jc w:val="both"/>
        <w:rPr>
          <w:rFonts w:ascii="Arial Narrow" w:hAnsi="Arial Narrow"/>
          <w:sz w:val="20"/>
          <w:szCs w:val="20"/>
        </w:rPr>
      </w:pPr>
      <w:r>
        <w:rPr>
          <w:rFonts w:ascii="Arial Narrow" w:hAnsi="Arial Narrow"/>
          <w:sz w:val="20"/>
          <w:szCs w:val="20"/>
        </w:rPr>
        <w:t xml:space="preserve">Review NAV </w:t>
      </w:r>
    </w:p>
    <w:p w:rsidR="00841FCA" w:rsidRDefault="00841FCA" w:rsidP="0034536A">
      <w:pPr>
        <w:pStyle w:val="ListParagraph"/>
        <w:spacing w:line="240" w:lineRule="auto"/>
        <w:jc w:val="both"/>
        <w:rPr>
          <w:rFonts w:ascii="Arial Narrow" w:hAnsi="Arial Narrow"/>
          <w:sz w:val="20"/>
          <w:szCs w:val="20"/>
        </w:rPr>
      </w:pPr>
    </w:p>
    <w:p w:rsidR="00856E90" w:rsidRDefault="00856E90" w:rsidP="00606895">
      <w:pPr>
        <w:pStyle w:val="ListParagraph"/>
        <w:spacing w:line="240" w:lineRule="auto"/>
        <w:jc w:val="both"/>
        <w:rPr>
          <w:rFonts w:ascii="Arial Narrow" w:hAnsi="Arial Narrow"/>
          <w:sz w:val="20"/>
          <w:szCs w:val="20"/>
        </w:rPr>
      </w:pPr>
    </w:p>
    <w:p w:rsidR="00856E90" w:rsidRPr="00856E90" w:rsidRDefault="00856E90" w:rsidP="00856E90">
      <w:pPr>
        <w:spacing w:line="240" w:lineRule="auto"/>
        <w:jc w:val="both"/>
        <w:rPr>
          <w:rFonts w:ascii="Arial Narrow" w:hAnsi="Arial Narrow"/>
          <w:sz w:val="20"/>
          <w:szCs w:val="20"/>
        </w:rPr>
      </w:pPr>
    </w:p>
    <w:p w:rsidR="00D357A0" w:rsidRDefault="00D357A0" w:rsidP="0076661F">
      <w:pPr>
        <w:spacing w:line="240" w:lineRule="auto"/>
        <w:jc w:val="both"/>
        <w:rPr>
          <w:rFonts w:ascii="Arial Narrow" w:hAnsi="Arial Narrow" w:cstheme="minorHAnsi"/>
          <w:b/>
          <w:sz w:val="20"/>
          <w:szCs w:val="20"/>
        </w:rPr>
      </w:pPr>
    </w:p>
    <w:p w:rsidR="0076661F" w:rsidRDefault="0076661F" w:rsidP="0076661F">
      <w:pPr>
        <w:spacing w:line="240" w:lineRule="auto"/>
        <w:jc w:val="both"/>
        <w:rPr>
          <w:rFonts w:ascii="Arial Narrow" w:hAnsi="Arial Narrow" w:cstheme="minorHAnsi"/>
          <w:b/>
          <w:sz w:val="20"/>
          <w:szCs w:val="20"/>
        </w:rPr>
      </w:pPr>
      <w:r>
        <w:rPr>
          <w:rFonts w:ascii="Arial Narrow" w:hAnsi="Arial Narrow" w:cstheme="minorHAnsi"/>
          <w:b/>
          <w:sz w:val="20"/>
          <w:szCs w:val="20"/>
        </w:rPr>
        <w:t>Key initiatives achieved:</w:t>
      </w:r>
    </w:p>
    <w:p w:rsidR="00B95D30" w:rsidRDefault="00B95D30" w:rsidP="00F90A41">
      <w:pPr>
        <w:spacing w:line="240" w:lineRule="auto"/>
        <w:jc w:val="both"/>
        <w:rPr>
          <w:rFonts w:ascii="Arial Narrow" w:eastAsia="Arial Unicode MS" w:hAnsi="Arial Narrow"/>
          <w:b/>
          <w:sz w:val="20"/>
          <w:szCs w:val="20"/>
        </w:rPr>
      </w:pPr>
    </w:p>
    <w:p w:rsidR="00101EE5" w:rsidRPr="007005DB" w:rsidRDefault="00166735" w:rsidP="007005DB">
      <w:pPr>
        <w:pStyle w:val="ListParagraph"/>
        <w:numPr>
          <w:ilvl w:val="0"/>
          <w:numId w:val="46"/>
        </w:numPr>
        <w:spacing w:line="240" w:lineRule="auto"/>
        <w:jc w:val="both"/>
        <w:rPr>
          <w:rFonts w:ascii="Arial Narrow" w:hAnsi="Arial Narrow"/>
          <w:sz w:val="20"/>
          <w:szCs w:val="20"/>
        </w:rPr>
      </w:pPr>
      <w:r w:rsidRPr="007005DB">
        <w:rPr>
          <w:rFonts w:ascii="Arial Narrow" w:hAnsi="Arial Narrow"/>
          <w:sz w:val="20"/>
          <w:szCs w:val="20"/>
        </w:rPr>
        <w:t>Part of the pricing focus group – worked together with the pricing team to assess risk and streamline the process for both Pricing and FA team</w:t>
      </w:r>
    </w:p>
    <w:p w:rsidR="00101EE5" w:rsidRPr="00101EE5" w:rsidRDefault="00166735" w:rsidP="007005DB">
      <w:pPr>
        <w:pStyle w:val="ListParagraph"/>
        <w:numPr>
          <w:ilvl w:val="0"/>
          <w:numId w:val="47"/>
        </w:numPr>
        <w:spacing w:line="240" w:lineRule="auto"/>
        <w:jc w:val="both"/>
        <w:rPr>
          <w:rFonts w:ascii="Arial Narrow" w:hAnsi="Arial Narrow"/>
          <w:sz w:val="20"/>
          <w:szCs w:val="20"/>
        </w:rPr>
      </w:pPr>
      <w:r>
        <w:rPr>
          <w:rFonts w:ascii="Arial Narrow" w:hAnsi="Arial Narrow"/>
          <w:sz w:val="20"/>
          <w:szCs w:val="20"/>
        </w:rPr>
        <w:t>Handle the migration project -c</w:t>
      </w:r>
      <w:r w:rsidR="00101EE5" w:rsidRPr="00101EE5">
        <w:rPr>
          <w:rFonts w:ascii="Arial Narrow" w:hAnsi="Arial Narrow"/>
          <w:sz w:val="20"/>
          <w:szCs w:val="20"/>
        </w:rPr>
        <w:t>oordinated and lead the migration of FA function from Singapore to Kuala Lu</w:t>
      </w:r>
      <w:r>
        <w:rPr>
          <w:rFonts w:ascii="Arial Narrow" w:hAnsi="Arial Narrow"/>
          <w:sz w:val="20"/>
          <w:szCs w:val="20"/>
        </w:rPr>
        <w:t>mpur , successfully completed the project within the stipulated time</w:t>
      </w:r>
    </w:p>
    <w:p w:rsidR="00101EE5" w:rsidRDefault="00766145" w:rsidP="007005DB">
      <w:pPr>
        <w:pStyle w:val="NoSpacing"/>
        <w:numPr>
          <w:ilvl w:val="0"/>
          <w:numId w:val="47"/>
        </w:numPr>
        <w:rPr>
          <w:rFonts w:ascii="Arial Narrow" w:hAnsi="Arial Narrow"/>
          <w:sz w:val="20"/>
          <w:szCs w:val="20"/>
        </w:rPr>
      </w:pPr>
      <w:r>
        <w:rPr>
          <w:rFonts w:ascii="Arial Narrow" w:hAnsi="Arial Narrow"/>
          <w:sz w:val="20"/>
          <w:szCs w:val="20"/>
        </w:rPr>
        <w:t>Seconded to Citi Shanghai for 6 months in 2012. Successfully set-up a Fund A</w:t>
      </w:r>
      <w:r w:rsidR="005A65CC">
        <w:rPr>
          <w:rFonts w:ascii="Arial Narrow" w:hAnsi="Arial Narrow"/>
          <w:sz w:val="20"/>
          <w:szCs w:val="20"/>
        </w:rPr>
        <w:t>ccounting team in Citi Shanghai.</w:t>
      </w:r>
    </w:p>
    <w:p w:rsidR="005A65CC" w:rsidRDefault="005A65CC" w:rsidP="007005DB">
      <w:pPr>
        <w:pStyle w:val="NoSpacing"/>
        <w:numPr>
          <w:ilvl w:val="0"/>
          <w:numId w:val="47"/>
        </w:numPr>
        <w:rPr>
          <w:rFonts w:ascii="Arial Narrow" w:hAnsi="Arial Narrow"/>
          <w:sz w:val="20"/>
          <w:szCs w:val="20"/>
        </w:rPr>
      </w:pPr>
      <w:r>
        <w:rPr>
          <w:rFonts w:ascii="Arial Narrow" w:hAnsi="Arial Narrow"/>
          <w:sz w:val="20"/>
          <w:szCs w:val="20"/>
        </w:rPr>
        <w:t xml:space="preserve">Part of the </w:t>
      </w:r>
      <w:r w:rsidR="00B03359">
        <w:rPr>
          <w:rFonts w:ascii="Arial Narrow" w:hAnsi="Arial Narrow"/>
          <w:sz w:val="20"/>
          <w:szCs w:val="20"/>
        </w:rPr>
        <w:t xml:space="preserve">Citi Shanghai </w:t>
      </w:r>
      <w:r w:rsidR="0061758E">
        <w:rPr>
          <w:rFonts w:ascii="Arial Narrow" w:hAnsi="Arial Narrow"/>
          <w:sz w:val="20"/>
          <w:szCs w:val="20"/>
        </w:rPr>
        <w:t>local custody project, performed the gap analysis between the accounting standard of China and the existing accounting standard that our Accounting system is adopting.</w:t>
      </w:r>
      <w:r w:rsidR="00606895">
        <w:rPr>
          <w:rFonts w:ascii="Arial Narrow" w:hAnsi="Arial Narrow"/>
          <w:sz w:val="20"/>
          <w:szCs w:val="20"/>
        </w:rPr>
        <w:t xml:space="preserve"> Aim to obtain custody license for local fund in China.</w:t>
      </w:r>
    </w:p>
    <w:p w:rsidR="00101EE5" w:rsidRPr="00DB5447" w:rsidRDefault="00101EE5" w:rsidP="00101EE5">
      <w:pPr>
        <w:spacing w:line="120" w:lineRule="auto"/>
        <w:jc w:val="both"/>
        <w:rPr>
          <w:rFonts w:ascii="Arial Narrow" w:hAnsi="Arial Narrow"/>
          <w:sz w:val="20"/>
          <w:szCs w:val="20"/>
        </w:rPr>
      </w:pPr>
    </w:p>
    <w:p w:rsidR="00101EE5" w:rsidRDefault="00101EE5" w:rsidP="00766145">
      <w:pPr>
        <w:pStyle w:val="NoSpacing"/>
        <w:ind w:left="720"/>
        <w:rPr>
          <w:rFonts w:ascii="Arial Narrow" w:hAnsi="Arial Narrow"/>
          <w:sz w:val="20"/>
          <w:szCs w:val="20"/>
        </w:rPr>
      </w:pPr>
    </w:p>
    <w:p w:rsidR="00604B41" w:rsidRDefault="00604B41" w:rsidP="00D357A0">
      <w:pPr>
        <w:spacing w:after="200" w:line="276" w:lineRule="auto"/>
        <w:rPr>
          <w:rFonts w:ascii="Arial Narrow" w:eastAsia="Arial Unicode MS" w:hAnsi="Arial Narrow"/>
          <w:b/>
          <w:sz w:val="20"/>
          <w:szCs w:val="20"/>
        </w:rPr>
      </w:pPr>
      <w:r>
        <w:rPr>
          <w:rFonts w:ascii="Arial Narrow" w:eastAsia="Arial Unicode MS" w:hAnsi="Arial Narrow"/>
          <w:b/>
          <w:sz w:val="20"/>
          <w:szCs w:val="20"/>
        </w:rPr>
        <w:br w:type="page"/>
      </w:r>
    </w:p>
    <w:p w:rsidR="009E4D8D" w:rsidRDefault="007A4A63" w:rsidP="00F90A41">
      <w:pPr>
        <w:spacing w:line="240" w:lineRule="auto"/>
        <w:jc w:val="both"/>
        <w:rPr>
          <w:rFonts w:ascii="Arial Narrow" w:eastAsia="Arial Unicode MS" w:hAnsi="Arial Narrow"/>
          <w:b/>
          <w:sz w:val="20"/>
          <w:szCs w:val="20"/>
        </w:rPr>
      </w:pPr>
      <w:proofErr w:type="spellStart"/>
      <w:r w:rsidRPr="006E25BC">
        <w:rPr>
          <w:rFonts w:ascii="Arial Narrow" w:eastAsia="Arial Unicode MS" w:hAnsi="Arial Narrow"/>
          <w:b/>
          <w:sz w:val="20"/>
          <w:szCs w:val="20"/>
        </w:rPr>
        <w:lastRenderedPageBreak/>
        <w:t>Societe</w:t>
      </w:r>
      <w:proofErr w:type="spellEnd"/>
      <w:r w:rsidRPr="006E25BC">
        <w:rPr>
          <w:rFonts w:ascii="Arial Narrow" w:eastAsia="Arial Unicode MS" w:hAnsi="Arial Narrow"/>
          <w:b/>
          <w:sz w:val="20"/>
          <w:szCs w:val="20"/>
        </w:rPr>
        <w:t xml:space="preserve"> </w:t>
      </w:r>
      <w:proofErr w:type="spellStart"/>
      <w:r w:rsidRPr="006E25BC">
        <w:rPr>
          <w:rFonts w:ascii="Arial Narrow" w:eastAsia="Arial Unicode MS" w:hAnsi="Arial Narrow"/>
          <w:b/>
          <w:sz w:val="20"/>
          <w:szCs w:val="20"/>
        </w:rPr>
        <w:t>Generale</w:t>
      </w:r>
      <w:proofErr w:type="spellEnd"/>
      <w:r w:rsidRPr="006E25BC">
        <w:rPr>
          <w:rFonts w:ascii="Arial Narrow" w:eastAsia="Arial Unicode MS" w:hAnsi="Arial Narrow"/>
          <w:b/>
          <w:sz w:val="20"/>
          <w:szCs w:val="20"/>
        </w:rPr>
        <w:t xml:space="preserve"> Trust Singapore</w:t>
      </w:r>
      <w:r w:rsidR="00F90A41" w:rsidRPr="006E25BC">
        <w:rPr>
          <w:rFonts w:ascii="Arial Narrow" w:eastAsia="Arial Unicode MS" w:hAnsi="Arial Narrow"/>
          <w:b/>
          <w:sz w:val="20"/>
          <w:szCs w:val="20"/>
        </w:rPr>
        <w:tab/>
      </w:r>
      <w:r w:rsidR="00F90A41" w:rsidRPr="006E25BC">
        <w:rPr>
          <w:rFonts w:ascii="Arial Narrow" w:eastAsia="Arial Unicode MS" w:hAnsi="Arial Narrow"/>
          <w:b/>
          <w:sz w:val="20"/>
          <w:szCs w:val="20"/>
        </w:rPr>
        <w:tab/>
      </w:r>
      <w:r w:rsidR="00F90A41" w:rsidRPr="006E25BC">
        <w:rPr>
          <w:rFonts w:ascii="Arial Narrow" w:eastAsia="Arial Unicode MS" w:hAnsi="Arial Narrow"/>
          <w:b/>
          <w:sz w:val="20"/>
          <w:szCs w:val="20"/>
        </w:rPr>
        <w:tab/>
      </w:r>
      <w:r w:rsidR="00F90A41" w:rsidRPr="006E25BC">
        <w:rPr>
          <w:rFonts w:ascii="Arial Narrow" w:eastAsia="Arial Unicode MS" w:hAnsi="Arial Narrow"/>
          <w:b/>
          <w:sz w:val="20"/>
          <w:szCs w:val="20"/>
        </w:rPr>
        <w:tab/>
      </w:r>
      <w:r w:rsidR="00F90A41" w:rsidRPr="006E25BC">
        <w:rPr>
          <w:rFonts w:ascii="Arial Narrow" w:eastAsia="Arial Unicode MS" w:hAnsi="Arial Narrow"/>
          <w:b/>
          <w:sz w:val="20"/>
          <w:szCs w:val="20"/>
        </w:rPr>
        <w:tab/>
      </w:r>
      <w:r w:rsidR="00F90A41" w:rsidRPr="006E25BC">
        <w:rPr>
          <w:rFonts w:ascii="Arial Narrow" w:eastAsia="Arial Unicode MS" w:hAnsi="Arial Narrow"/>
          <w:b/>
          <w:sz w:val="20"/>
          <w:szCs w:val="20"/>
        </w:rPr>
        <w:tab/>
      </w:r>
      <w:r w:rsidR="00F90A41" w:rsidRPr="006E25BC">
        <w:rPr>
          <w:rFonts w:ascii="Arial Narrow" w:eastAsia="Arial Unicode MS" w:hAnsi="Arial Narrow"/>
          <w:b/>
          <w:sz w:val="20"/>
          <w:szCs w:val="20"/>
        </w:rPr>
        <w:tab/>
        <w:t xml:space="preserve">  </w:t>
      </w:r>
    </w:p>
    <w:p w:rsidR="009E4D8D" w:rsidRDefault="00D4160F" w:rsidP="00F90A41">
      <w:pPr>
        <w:spacing w:line="240" w:lineRule="auto"/>
        <w:jc w:val="both"/>
        <w:rPr>
          <w:rFonts w:ascii="Arial Narrow" w:eastAsia="Arial Unicode MS" w:hAnsi="Arial Narrow"/>
          <w:sz w:val="20"/>
          <w:szCs w:val="20"/>
        </w:rPr>
      </w:pPr>
      <w:r>
        <w:rPr>
          <w:rFonts w:ascii="Arial Narrow" w:eastAsia="Arial Unicode MS" w:hAnsi="Arial Narrow"/>
          <w:sz w:val="20"/>
          <w:szCs w:val="20"/>
        </w:rPr>
        <w:t>Aug</w:t>
      </w:r>
      <w:r w:rsidR="003C7B84">
        <w:rPr>
          <w:rFonts w:ascii="Arial Narrow" w:eastAsia="Arial Unicode MS" w:hAnsi="Arial Narrow"/>
          <w:sz w:val="20"/>
          <w:szCs w:val="20"/>
        </w:rPr>
        <w:t xml:space="preserve"> 2007</w:t>
      </w:r>
      <w:r w:rsidR="00F90A41" w:rsidRPr="006E25BC">
        <w:rPr>
          <w:rFonts w:ascii="Arial Narrow" w:eastAsia="Arial Unicode MS" w:hAnsi="Arial Narrow"/>
          <w:sz w:val="20"/>
          <w:szCs w:val="20"/>
        </w:rPr>
        <w:t xml:space="preserve"> - </w:t>
      </w:r>
      <w:r>
        <w:rPr>
          <w:rFonts w:ascii="Arial Narrow" w:eastAsia="Arial Unicode MS" w:hAnsi="Arial Narrow"/>
          <w:sz w:val="20"/>
          <w:szCs w:val="20"/>
        </w:rPr>
        <w:t>May</w:t>
      </w:r>
      <w:r w:rsidR="003C7B84">
        <w:rPr>
          <w:rFonts w:ascii="Arial Narrow" w:eastAsia="Arial Unicode MS" w:hAnsi="Arial Narrow"/>
          <w:sz w:val="20"/>
          <w:szCs w:val="20"/>
        </w:rPr>
        <w:t xml:space="preserve"> 2008</w:t>
      </w:r>
    </w:p>
    <w:p w:rsidR="007A4A63" w:rsidRPr="006E25BC" w:rsidRDefault="00502776" w:rsidP="00DD266F">
      <w:pPr>
        <w:spacing w:line="240" w:lineRule="auto"/>
        <w:jc w:val="both"/>
        <w:rPr>
          <w:rFonts w:ascii="Arial Narrow" w:eastAsia="Arial Unicode MS" w:hAnsi="Arial Narrow"/>
          <w:b/>
          <w:sz w:val="20"/>
          <w:szCs w:val="20"/>
        </w:rPr>
      </w:pPr>
      <w:r>
        <w:rPr>
          <w:rFonts w:ascii="Arial Narrow" w:eastAsia="Arial Unicode MS" w:hAnsi="Arial Narrow"/>
          <w:b/>
          <w:sz w:val="20"/>
          <w:szCs w:val="20"/>
        </w:rPr>
        <w:pict>
          <v:rect id="_x0000_i1027" style="width:509.85pt;height:2pt;mso-position-vertical:absolute" o:hrstd="t" o:hr="t" fillcolor="#a0a0a0" stroked="f"/>
        </w:pict>
      </w:r>
    </w:p>
    <w:p w:rsidR="00BB2B2F" w:rsidRPr="00AF08B5" w:rsidRDefault="00BB2B2F" w:rsidP="00F90A41">
      <w:pPr>
        <w:spacing w:line="240" w:lineRule="auto"/>
        <w:jc w:val="both"/>
        <w:rPr>
          <w:rFonts w:ascii="Arial Narrow" w:hAnsi="Arial Narrow"/>
          <w:b/>
          <w:color w:val="17365D" w:themeColor="text2" w:themeShade="BF"/>
          <w:sz w:val="20"/>
          <w:szCs w:val="20"/>
        </w:rPr>
      </w:pPr>
      <w:r w:rsidRPr="00AF08B5">
        <w:rPr>
          <w:rFonts w:ascii="Arial Narrow" w:hAnsi="Arial Narrow"/>
          <w:b/>
          <w:color w:val="17365D" w:themeColor="text2" w:themeShade="BF"/>
          <w:sz w:val="20"/>
          <w:szCs w:val="20"/>
        </w:rPr>
        <w:t>Manager</w:t>
      </w:r>
      <w:r w:rsidR="009E4D8D" w:rsidRPr="00AF08B5">
        <w:rPr>
          <w:rFonts w:ascii="Arial Narrow" w:hAnsi="Arial Narrow"/>
          <w:b/>
          <w:color w:val="17365D" w:themeColor="text2" w:themeShade="BF"/>
          <w:sz w:val="20"/>
          <w:szCs w:val="20"/>
        </w:rPr>
        <w:t xml:space="preserve"> – Private Banking</w:t>
      </w:r>
    </w:p>
    <w:p w:rsidR="009E4D8D" w:rsidRPr="003C6466" w:rsidRDefault="003C6466" w:rsidP="00F90A41">
      <w:pPr>
        <w:spacing w:line="240" w:lineRule="auto"/>
        <w:jc w:val="both"/>
        <w:rPr>
          <w:rFonts w:ascii="Arial Narrow" w:hAnsi="Arial Narrow"/>
          <w:sz w:val="20"/>
          <w:szCs w:val="20"/>
        </w:rPr>
      </w:pPr>
      <w:r>
        <w:rPr>
          <w:rFonts w:ascii="Arial Narrow" w:hAnsi="Arial Narrow"/>
          <w:sz w:val="20"/>
          <w:szCs w:val="20"/>
        </w:rPr>
        <w:t xml:space="preserve">Work closely with high net worth clients and relationship managers in all new funds implementation.  Involved from </w:t>
      </w:r>
      <w:r w:rsidRPr="006E25BC">
        <w:rPr>
          <w:rFonts w:ascii="Arial Narrow" w:hAnsi="Arial Narrow"/>
          <w:sz w:val="20"/>
          <w:szCs w:val="20"/>
        </w:rPr>
        <w:t>initial discussions, fu</w:t>
      </w:r>
      <w:r>
        <w:rPr>
          <w:rFonts w:ascii="Arial Narrow" w:hAnsi="Arial Narrow"/>
          <w:sz w:val="20"/>
          <w:szCs w:val="20"/>
        </w:rPr>
        <w:t>nd concept proposal to product launches.  Oversee a team of accountants for daily operations and valuation processes.</w:t>
      </w:r>
    </w:p>
    <w:p w:rsidR="004128A0" w:rsidRDefault="004128A0" w:rsidP="003C6466">
      <w:pPr>
        <w:spacing w:line="240" w:lineRule="auto"/>
        <w:jc w:val="both"/>
        <w:rPr>
          <w:rFonts w:ascii="Arial Narrow" w:hAnsi="Arial Narrow"/>
          <w:sz w:val="20"/>
          <w:szCs w:val="20"/>
        </w:rPr>
      </w:pPr>
    </w:p>
    <w:p w:rsidR="00B26177" w:rsidRDefault="00B26177" w:rsidP="00B26177">
      <w:pPr>
        <w:spacing w:line="240" w:lineRule="auto"/>
        <w:jc w:val="both"/>
        <w:rPr>
          <w:rFonts w:ascii="Arial Narrow" w:hAnsi="Arial Narrow" w:cstheme="minorHAnsi"/>
          <w:b/>
          <w:sz w:val="20"/>
          <w:szCs w:val="20"/>
        </w:rPr>
      </w:pPr>
      <w:r>
        <w:rPr>
          <w:rFonts w:ascii="Arial Narrow" w:hAnsi="Arial Narrow" w:cstheme="minorHAnsi"/>
          <w:b/>
          <w:sz w:val="20"/>
          <w:szCs w:val="20"/>
        </w:rPr>
        <w:t>Key initiatives achieved:</w:t>
      </w:r>
    </w:p>
    <w:p w:rsidR="003C6466" w:rsidRPr="00DB5447" w:rsidRDefault="003C6466" w:rsidP="003C6466">
      <w:pPr>
        <w:pStyle w:val="NoSpacing"/>
        <w:rPr>
          <w:rFonts w:ascii="Arial Narrow" w:hAnsi="Arial Narrow"/>
          <w:b/>
          <w:sz w:val="20"/>
          <w:szCs w:val="20"/>
        </w:rPr>
      </w:pPr>
      <w:r>
        <w:rPr>
          <w:rFonts w:ascii="Arial Narrow" w:hAnsi="Arial Narrow"/>
          <w:b/>
          <w:sz w:val="20"/>
          <w:szCs w:val="20"/>
        </w:rPr>
        <w:t>Ope</w:t>
      </w:r>
      <w:r w:rsidR="0064131B">
        <w:rPr>
          <w:rFonts w:ascii="Arial Narrow" w:hAnsi="Arial Narrow"/>
          <w:b/>
          <w:sz w:val="20"/>
          <w:szCs w:val="20"/>
        </w:rPr>
        <w:t>rating</w:t>
      </w:r>
      <w:r>
        <w:rPr>
          <w:rFonts w:ascii="Arial Narrow" w:hAnsi="Arial Narrow"/>
          <w:b/>
          <w:sz w:val="20"/>
          <w:szCs w:val="20"/>
        </w:rPr>
        <w:t xml:space="preserve"> Memorandum</w:t>
      </w:r>
    </w:p>
    <w:p w:rsidR="003C6466" w:rsidRDefault="003C6466" w:rsidP="003C6466">
      <w:pPr>
        <w:pStyle w:val="NoSpacing"/>
        <w:numPr>
          <w:ilvl w:val="0"/>
          <w:numId w:val="25"/>
        </w:numPr>
        <w:rPr>
          <w:rFonts w:ascii="Arial Narrow" w:hAnsi="Arial Narrow"/>
          <w:sz w:val="20"/>
          <w:szCs w:val="20"/>
        </w:rPr>
      </w:pPr>
      <w:r>
        <w:rPr>
          <w:rFonts w:ascii="Arial Narrow" w:hAnsi="Arial Narrow"/>
          <w:sz w:val="20"/>
          <w:szCs w:val="20"/>
        </w:rPr>
        <w:t xml:space="preserve">Developed </w:t>
      </w:r>
      <w:proofErr w:type="spellStart"/>
      <w:r>
        <w:rPr>
          <w:rFonts w:ascii="Arial Narrow" w:hAnsi="Arial Narrow"/>
          <w:sz w:val="20"/>
          <w:szCs w:val="20"/>
        </w:rPr>
        <w:t>Societe</w:t>
      </w:r>
      <w:proofErr w:type="spellEnd"/>
      <w:r>
        <w:rPr>
          <w:rFonts w:ascii="Arial Narrow" w:hAnsi="Arial Narrow"/>
          <w:sz w:val="20"/>
          <w:szCs w:val="20"/>
        </w:rPr>
        <w:t xml:space="preserve"> </w:t>
      </w:r>
      <w:proofErr w:type="spellStart"/>
      <w:r>
        <w:rPr>
          <w:rFonts w:ascii="Arial Narrow" w:hAnsi="Arial Narrow"/>
          <w:sz w:val="20"/>
          <w:szCs w:val="20"/>
        </w:rPr>
        <w:t>Generale</w:t>
      </w:r>
      <w:proofErr w:type="spellEnd"/>
      <w:r>
        <w:rPr>
          <w:rFonts w:ascii="Arial Narrow" w:hAnsi="Arial Narrow"/>
          <w:sz w:val="20"/>
          <w:szCs w:val="20"/>
        </w:rPr>
        <w:t xml:space="preserve"> first </w:t>
      </w:r>
      <w:r w:rsidR="0064131B">
        <w:rPr>
          <w:rFonts w:ascii="Arial Narrow" w:hAnsi="Arial Narrow"/>
          <w:sz w:val="20"/>
          <w:szCs w:val="20"/>
        </w:rPr>
        <w:t>operating memorandum</w:t>
      </w:r>
      <w:r>
        <w:rPr>
          <w:rFonts w:ascii="Arial Narrow" w:hAnsi="Arial Narrow"/>
          <w:sz w:val="20"/>
          <w:szCs w:val="20"/>
        </w:rPr>
        <w:t xml:space="preserve"> for client</w:t>
      </w:r>
      <w:r w:rsidR="0064131B">
        <w:rPr>
          <w:rFonts w:ascii="Arial Narrow" w:hAnsi="Arial Narrow"/>
          <w:sz w:val="20"/>
          <w:szCs w:val="20"/>
        </w:rPr>
        <w:t>s offering including setting</w:t>
      </w:r>
      <w:r>
        <w:rPr>
          <w:rFonts w:ascii="Arial Narrow" w:hAnsi="Arial Narrow"/>
          <w:sz w:val="20"/>
          <w:szCs w:val="20"/>
        </w:rPr>
        <w:t xml:space="preserve"> templates</w:t>
      </w:r>
      <w:r w:rsidR="0064131B">
        <w:rPr>
          <w:rFonts w:ascii="Arial Narrow" w:hAnsi="Arial Narrow"/>
          <w:sz w:val="20"/>
          <w:szCs w:val="20"/>
        </w:rPr>
        <w:t xml:space="preserve">, </w:t>
      </w:r>
      <w:r>
        <w:rPr>
          <w:rFonts w:ascii="Arial Narrow" w:hAnsi="Arial Narrow"/>
          <w:sz w:val="20"/>
          <w:szCs w:val="20"/>
        </w:rPr>
        <w:t>procedure</w:t>
      </w:r>
      <w:r w:rsidR="0064131B">
        <w:rPr>
          <w:rFonts w:ascii="Arial Narrow" w:hAnsi="Arial Narrow"/>
          <w:sz w:val="20"/>
          <w:szCs w:val="20"/>
        </w:rPr>
        <w:t>s and processes.</w:t>
      </w:r>
    </w:p>
    <w:p w:rsidR="0064131B" w:rsidRPr="00DB5447" w:rsidRDefault="0064131B" w:rsidP="001465DA">
      <w:pPr>
        <w:spacing w:line="120" w:lineRule="auto"/>
        <w:jc w:val="both"/>
        <w:rPr>
          <w:rFonts w:ascii="Arial Narrow" w:hAnsi="Arial Narrow"/>
          <w:sz w:val="20"/>
          <w:szCs w:val="20"/>
        </w:rPr>
      </w:pPr>
    </w:p>
    <w:p w:rsidR="006350B9" w:rsidRPr="006350B9" w:rsidRDefault="006350B9" w:rsidP="006350B9">
      <w:pPr>
        <w:pStyle w:val="NoSpacing"/>
        <w:ind w:left="720"/>
        <w:jc w:val="both"/>
        <w:rPr>
          <w:rFonts w:ascii="Arial Narrow" w:hAnsi="Arial Narrow"/>
          <w:sz w:val="20"/>
          <w:szCs w:val="20"/>
        </w:rPr>
      </w:pPr>
    </w:p>
    <w:p w:rsidR="001465DA" w:rsidRDefault="004128A0" w:rsidP="00F90A41">
      <w:pPr>
        <w:spacing w:line="240" w:lineRule="auto"/>
        <w:jc w:val="both"/>
        <w:rPr>
          <w:rFonts w:ascii="Arial Narrow" w:hAnsi="Arial Narrow"/>
          <w:b/>
          <w:sz w:val="20"/>
          <w:szCs w:val="20"/>
        </w:rPr>
      </w:pPr>
      <w:r w:rsidRPr="006E25BC">
        <w:rPr>
          <w:rFonts w:ascii="Arial Narrow" w:eastAsia="Arial Unicode MS" w:hAnsi="Arial Narrow"/>
          <w:b/>
          <w:sz w:val="20"/>
          <w:szCs w:val="20"/>
        </w:rPr>
        <w:t xml:space="preserve">HSBC Institutional Trust Singapore (HTSG)  </w:t>
      </w:r>
      <w:r w:rsidR="00F90A41" w:rsidRPr="006E25BC">
        <w:rPr>
          <w:rFonts w:ascii="Arial Narrow" w:eastAsia="Arial Unicode MS" w:hAnsi="Arial Narrow"/>
          <w:b/>
          <w:sz w:val="20"/>
          <w:szCs w:val="20"/>
        </w:rPr>
        <w:tab/>
      </w:r>
      <w:r w:rsidR="00F90A41" w:rsidRPr="006E25BC">
        <w:rPr>
          <w:rFonts w:ascii="Arial Narrow" w:hAnsi="Arial Narrow"/>
          <w:b/>
          <w:sz w:val="20"/>
          <w:szCs w:val="20"/>
        </w:rPr>
        <w:tab/>
      </w:r>
      <w:r w:rsidR="00F90A41" w:rsidRPr="006E25BC">
        <w:rPr>
          <w:rFonts w:ascii="Arial Narrow" w:hAnsi="Arial Narrow"/>
          <w:b/>
          <w:sz w:val="20"/>
          <w:szCs w:val="20"/>
        </w:rPr>
        <w:tab/>
      </w:r>
      <w:r w:rsidR="00F90A41" w:rsidRPr="006E25BC">
        <w:rPr>
          <w:rFonts w:ascii="Arial Narrow" w:hAnsi="Arial Narrow"/>
          <w:b/>
          <w:sz w:val="20"/>
          <w:szCs w:val="20"/>
        </w:rPr>
        <w:tab/>
      </w:r>
      <w:r w:rsidR="00F90A41" w:rsidRPr="006E25BC">
        <w:rPr>
          <w:rFonts w:ascii="Arial Narrow" w:hAnsi="Arial Narrow"/>
          <w:b/>
          <w:sz w:val="20"/>
          <w:szCs w:val="20"/>
        </w:rPr>
        <w:tab/>
        <w:t xml:space="preserve">       </w:t>
      </w:r>
    </w:p>
    <w:p w:rsidR="004128A0" w:rsidRPr="006E25BC" w:rsidRDefault="003C7B84" w:rsidP="00DD266F">
      <w:pPr>
        <w:spacing w:line="240" w:lineRule="auto"/>
        <w:jc w:val="both"/>
        <w:rPr>
          <w:rFonts w:ascii="Arial Narrow" w:hAnsi="Arial Narrow"/>
          <w:b/>
          <w:sz w:val="20"/>
          <w:szCs w:val="20"/>
        </w:rPr>
      </w:pPr>
      <w:r>
        <w:rPr>
          <w:rFonts w:ascii="Arial Narrow" w:eastAsia="Arial Unicode MS" w:hAnsi="Arial Narrow"/>
          <w:sz w:val="20"/>
          <w:szCs w:val="20"/>
        </w:rPr>
        <w:t xml:space="preserve">June 2001 - </w:t>
      </w:r>
      <w:r w:rsidR="00EA2255">
        <w:rPr>
          <w:rFonts w:ascii="Arial Narrow" w:eastAsia="Arial Unicode MS" w:hAnsi="Arial Narrow"/>
          <w:sz w:val="20"/>
          <w:szCs w:val="20"/>
        </w:rPr>
        <w:t>April</w:t>
      </w:r>
      <w:r>
        <w:rPr>
          <w:rFonts w:ascii="Arial Narrow" w:eastAsia="Arial Unicode MS" w:hAnsi="Arial Narrow"/>
          <w:sz w:val="20"/>
          <w:szCs w:val="20"/>
        </w:rPr>
        <w:t xml:space="preserve"> 2007</w:t>
      </w:r>
      <w:r w:rsidR="00502776">
        <w:rPr>
          <w:rFonts w:ascii="Arial Narrow" w:eastAsia="Arial Unicode MS" w:hAnsi="Arial Narrow"/>
          <w:b/>
          <w:sz w:val="20"/>
          <w:szCs w:val="20"/>
        </w:rPr>
        <w:pict>
          <v:rect id="_x0000_i1028" style="width:509.85pt;height:2pt;mso-position-vertical:absolute" o:hrstd="t" o:hr="t" fillcolor="#a0a0a0" stroked="f"/>
        </w:pict>
      </w:r>
    </w:p>
    <w:p w:rsidR="007A4A63" w:rsidRPr="00AF08B5" w:rsidRDefault="007A4A63" w:rsidP="007A4A63">
      <w:pPr>
        <w:spacing w:line="240" w:lineRule="auto"/>
        <w:jc w:val="both"/>
        <w:rPr>
          <w:rFonts w:ascii="Arial Narrow" w:hAnsi="Arial Narrow"/>
          <w:b/>
          <w:color w:val="17365D" w:themeColor="text2" w:themeShade="BF"/>
          <w:sz w:val="20"/>
          <w:szCs w:val="20"/>
        </w:rPr>
      </w:pPr>
      <w:r w:rsidRPr="00AF08B5">
        <w:rPr>
          <w:rFonts w:ascii="Arial Narrow" w:hAnsi="Arial Narrow"/>
          <w:b/>
          <w:color w:val="17365D" w:themeColor="text2" w:themeShade="BF"/>
          <w:sz w:val="20"/>
          <w:szCs w:val="20"/>
        </w:rPr>
        <w:t>Assistant Manager</w:t>
      </w:r>
      <w:r w:rsidR="001465DA" w:rsidRPr="00AF08B5">
        <w:rPr>
          <w:rFonts w:ascii="Arial Narrow" w:hAnsi="Arial Narrow"/>
          <w:b/>
          <w:color w:val="17365D" w:themeColor="text2" w:themeShade="BF"/>
          <w:sz w:val="20"/>
          <w:szCs w:val="20"/>
        </w:rPr>
        <w:t xml:space="preserve"> – Institutional Trust</w:t>
      </w:r>
    </w:p>
    <w:p w:rsidR="004128A0" w:rsidRDefault="00DC3C0C" w:rsidP="00DC3C0C">
      <w:pPr>
        <w:spacing w:line="240" w:lineRule="auto"/>
        <w:jc w:val="both"/>
        <w:rPr>
          <w:rFonts w:ascii="Arial Narrow" w:hAnsi="Arial Narrow"/>
          <w:sz w:val="20"/>
          <w:szCs w:val="20"/>
        </w:rPr>
      </w:pPr>
      <w:r>
        <w:rPr>
          <w:rFonts w:ascii="Arial Narrow" w:hAnsi="Arial Narrow"/>
          <w:sz w:val="20"/>
          <w:szCs w:val="20"/>
        </w:rPr>
        <w:t xml:space="preserve">Deputy in charge in </w:t>
      </w:r>
      <w:r w:rsidR="00E265F1" w:rsidRPr="001465DA">
        <w:rPr>
          <w:rFonts w:ascii="Arial Narrow" w:hAnsi="Arial Narrow"/>
          <w:sz w:val="20"/>
          <w:szCs w:val="20"/>
        </w:rPr>
        <w:t xml:space="preserve">managing a team </w:t>
      </w:r>
      <w:r>
        <w:rPr>
          <w:rFonts w:ascii="Arial Narrow" w:hAnsi="Arial Narrow"/>
          <w:sz w:val="20"/>
          <w:szCs w:val="20"/>
        </w:rPr>
        <w:t xml:space="preserve">on </w:t>
      </w:r>
      <w:r w:rsidR="00E265F1" w:rsidRPr="001465DA">
        <w:rPr>
          <w:rFonts w:ascii="Arial Narrow" w:hAnsi="Arial Narrow"/>
          <w:sz w:val="20"/>
          <w:szCs w:val="20"/>
        </w:rPr>
        <w:t>net</w:t>
      </w:r>
      <w:r w:rsidR="007A4A63" w:rsidRPr="001465DA">
        <w:rPr>
          <w:rFonts w:ascii="Arial Narrow" w:hAnsi="Arial Narrow"/>
          <w:sz w:val="20"/>
          <w:szCs w:val="20"/>
        </w:rPr>
        <w:t xml:space="preserve"> valuation calculation</w:t>
      </w:r>
      <w:r w:rsidR="00CF3BF5">
        <w:rPr>
          <w:rFonts w:ascii="Arial Narrow" w:hAnsi="Arial Narrow"/>
          <w:sz w:val="20"/>
          <w:szCs w:val="20"/>
        </w:rPr>
        <w:t xml:space="preserve"> and compliance </w:t>
      </w:r>
      <w:r w:rsidR="00AA7A2F">
        <w:rPr>
          <w:rFonts w:ascii="Arial Narrow" w:hAnsi="Arial Narrow"/>
          <w:sz w:val="20"/>
          <w:szCs w:val="20"/>
        </w:rPr>
        <w:t>reporting</w:t>
      </w:r>
      <w:r w:rsidR="007A4A63" w:rsidRPr="001465DA">
        <w:rPr>
          <w:rFonts w:ascii="Arial Narrow" w:hAnsi="Arial Narrow"/>
          <w:sz w:val="20"/>
          <w:szCs w:val="20"/>
        </w:rPr>
        <w:t xml:space="preserve"> for unit</w:t>
      </w:r>
      <w:r w:rsidR="00E265F1" w:rsidRPr="001465DA">
        <w:rPr>
          <w:rFonts w:ascii="Arial Narrow" w:hAnsi="Arial Narrow"/>
          <w:sz w:val="20"/>
          <w:szCs w:val="20"/>
        </w:rPr>
        <w:t xml:space="preserve"> trust funds &amp; insurance funds.</w:t>
      </w:r>
      <w:r>
        <w:rPr>
          <w:rFonts w:ascii="Arial Narrow" w:hAnsi="Arial Narrow"/>
          <w:sz w:val="20"/>
          <w:szCs w:val="20"/>
        </w:rPr>
        <w:t xml:space="preserve">  R</w:t>
      </w:r>
      <w:r w:rsidR="00E265F1" w:rsidRPr="00DC3C0C">
        <w:rPr>
          <w:rFonts w:ascii="Arial Narrow" w:hAnsi="Arial Narrow"/>
          <w:sz w:val="20"/>
          <w:szCs w:val="20"/>
        </w:rPr>
        <w:t>eview valuations, all reconciliations &amp; transaction processing necessary in generating a NAV.</w:t>
      </w:r>
      <w:r>
        <w:rPr>
          <w:rFonts w:ascii="Arial Narrow" w:hAnsi="Arial Narrow"/>
          <w:sz w:val="20"/>
          <w:szCs w:val="20"/>
        </w:rPr>
        <w:t xml:space="preserve">  Oversee all</w:t>
      </w:r>
      <w:r w:rsidR="00E265F1" w:rsidRPr="006E25BC">
        <w:rPr>
          <w:rFonts w:ascii="Arial Narrow" w:hAnsi="Arial Narrow"/>
          <w:sz w:val="20"/>
          <w:szCs w:val="20"/>
        </w:rPr>
        <w:t xml:space="preserve"> SWIFT instructions, cash management &amp; projection, executing FX/FD tra</w:t>
      </w:r>
      <w:r w:rsidR="002E0B6A" w:rsidRPr="006E25BC">
        <w:rPr>
          <w:rFonts w:ascii="Arial Narrow" w:hAnsi="Arial Narrow"/>
          <w:sz w:val="20"/>
          <w:szCs w:val="20"/>
        </w:rPr>
        <w:t xml:space="preserve">des and other related trustee &amp; fund </w:t>
      </w:r>
      <w:r>
        <w:rPr>
          <w:rFonts w:ascii="Arial Narrow" w:hAnsi="Arial Narrow"/>
          <w:sz w:val="20"/>
          <w:szCs w:val="20"/>
        </w:rPr>
        <w:t>accounting duties</w:t>
      </w:r>
      <w:r w:rsidR="002E0B6A" w:rsidRPr="006E25BC">
        <w:rPr>
          <w:rFonts w:ascii="Arial Narrow" w:hAnsi="Arial Narrow"/>
          <w:sz w:val="20"/>
          <w:szCs w:val="20"/>
        </w:rPr>
        <w:t>.</w:t>
      </w:r>
      <w:r w:rsidR="00E265F1" w:rsidRPr="006E25BC">
        <w:rPr>
          <w:rFonts w:ascii="Arial Narrow" w:hAnsi="Arial Narrow"/>
          <w:sz w:val="20"/>
          <w:szCs w:val="20"/>
        </w:rPr>
        <w:t xml:space="preserve"> </w:t>
      </w:r>
      <w:r w:rsidR="00746183">
        <w:rPr>
          <w:rFonts w:ascii="Arial Narrow" w:hAnsi="Arial Narrow"/>
          <w:sz w:val="20"/>
          <w:szCs w:val="20"/>
        </w:rPr>
        <w:t>Handles portfolio compliance monitoring function to ensure fund manager’s portfolio and their investment activities are aligned with fund’s investment objectives.</w:t>
      </w:r>
    </w:p>
    <w:p w:rsidR="00AF08B5" w:rsidRPr="006E25BC" w:rsidRDefault="00AF08B5" w:rsidP="00DC3C0C">
      <w:pPr>
        <w:spacing w:line="240" w:lineRule="auto"/>
        <w:jc w:val="both"/>
        <w:rPr>
          <w:rFonts w:ascii="Arial Narrow" w:hAnsi="Arial Narrow"/>
          <w:sz w:val="20"/>
          <w:szCs w:val="20"/>
        </w:rPr>
      </w:pPr>
    </w:p>
    <w:p w:rsidR="00E265F1" w:rsidRPr="006E25BC" w:rsidRDefault="00502776" w:rsidP="00DD266F">
      <w:pPr>
        <w:spacing w:line="240" w:lineRule="auto"/>
        <w:jc w:val="both"/>
        <w:rPr>
          <w:rFonts w:ascii="Arial Narrow" w:hAnsi="Arial Narrow"/>
          <w:sz w:val="20"/>
          <w:szCs w:val="20"/>
        </w:rPr>
      </w:pPr>
      <w:r>
        <w:rPr>
          <w:rFonts w:ascii="Arial Narrow" w:eastAsia="Arial Unicode MS" w:hAnsi="Arial Narrow"/>
          <w:sz w:val="20"/>
          <w:szCs w:val="20"/>
        </w:rPr>
        <w:pict>
          <v:rect id="_x0000_i1029" style="width:509.85pt;height:2pt;mso-position-vertical:absolute" o:hrstd="t" o:hr="t" fillcolor="#a0a0a0" stroked="f"/>
        </w:pict>
      </w:r>
    </w:p>
    <w:p w:rsidR="008974C0" w:rsidRDefault="00EA2255" w:rsidP="004E3055">
      <w:pPr>
        <w:spacing w:line="240" w:lineRule="auto"/>
        <w:jc w:val="both"/>
        <w:rPr>
          <w:rFonts w:ascii="Arial Narrow" w:hAnsi="Arial Narrow"/>
          <w:sz w:val="20"/>
          <w:szCs w:val="20"/>
        </w:rPr>
      </w:pPr>
      <w:r>
        <w:rPr>
          <w:rFonts w:ascii="Arial Narrow" w:hAnsi="Arial Narrow"/>
          <w:sz w:val="20"/>
          <w:szCs w:val="20"/>
        </w:rPr>
        <w:t>Jan 2000 – May</w:t>
      </w:r>
      <w:r w:rsidR="003C7B84">
        <w:rPr>
          <w:rFonts w:ascii="Arial Narrow" w:hAnsi="Arial Narrow"/>
          <w:sz w:val="20"/>
          <w:szCs w:val="20"/>
        </w:rPr>
        <w:t xml:space="preserve"> 2001</w:t>
      </w:r>
    </w:p>
    <w:p w:rsidR="003C7B84" w:rsidRDefault="00342FCA" w:rsidP="004E3055">
      <w:pPr>
        <w:spacing w:line="240" w:lineRule="auto"/>
        <w:jc w:val="both"/>
        <w:rPr>
          <w:rFonts w:ascii="Arial Narrow" w:hAnsi="Arial Narrow"/>
          <w:sz w:val="20"/>
          <w:szCs w:val="20"/>
        </w:rPr>
      </w:pPr>
      <w:r>
        <w:rPr>
          <w:rFonts w:ascii="Arial Narrow" w:hAnsi="Arial Narrow"/>
          <w:sz w:val="20"/>
          <w:szCs w:val="20"/>
        </w:rPr>
        <w:t>PG Wee &amp; Co.</w:t>
      </w:r>
    </w:p>
    <w:p w:rsidR="00B26177" w:rsidRPr="006E25BC" w:rsidRDefault="00502776" w:rsidP="00B26177">
      <w:pPr>
        <w:spacing w:line="240" w:lineRule="auto"/>
        <w:jc w:val="both"/>
        <w:rPr>
          <w:rFonts w:ascii="Arial Narrow" w:hAnsi="Arial Narrow"/>
          <w:sz w:val="20"/>
          <w:szCs w:val="20"/>
        </w:rPr>
      </w:pPr>
      <w:r>
        <w:rPr>
          <w:rFonts w:ascii="Arial Narrow" w:eastAsia="Arial Unicode MS" w:hAnsi="Arial Narrow"/>
          <w:sz w:val="20"/>
          <w:szCs w:val="20"/>
        </w:rPr>
        <w:pict>
          <v:rect id="_x0000_i1030" style="width:509.85pt;height:2pt;mso-position-vertical:absolute" o:hrstd="t" o:hr="t" fillcolor="#a0a0a0" stroked="f"/>
        </w:pict>
      </w:r>
    </w:p>
    <w:p w:rsidR="003C7B84" w:rsidRPr="00AF08B5" w:rsidRDefault="003C7B84" w:rsidP="003C7B84">
      <w:pPr>
        <w:spacing w:line="240" w:lineRule="auto"/>
        <w:jc w:val="both"/>
        <w:rPr>
          <w:rFonts w:ascii="Arial Narrow" w:hAnsi="Arial Narrow"/>
          <w:b/>
          <w:color w:val="17365D" w:themeColor="text2" w:themeShade="BF"/>
          <w:sz w:val="20"/>
          <w:szCs w:val="20"/>
        </w:rPr>
      </w:pPr>
      <w:r>
        <w:rPr>
          <w:rFonts w:ascii="Arial Narrow" w:hAnsi="Arial Narrow"/>
          <w:b/>
          <w:color w:val="17365D" w:themeColor="text2" w:themeShade="BF"/>
          <w:sz w:val="20"/>
          <w:szCs w:val="20"/>
        </w:rPr>
        <w:t>Audit Assistant</w:t>
      </w:r>
    </w:p>
    <w:p w:rsidR="00604B41" w:rsidRPr="00342FCA" w:rsidRDefault="00EF3181" w:rsidP="00604B41">
      <w:pPr>
        <w:spacing w:line="240" w:lineRule="auto"/>
        <w:jc w:val="both"/>
        <w:rPr>
          <w:rFonts w:ascii="Arial Narrow" w:eastAsia="Arial Unicode MS" w:hAnsi="Arial Narrow"/>
          <w:b/>
          <w:sz w:val="20"/>
          <w:szCs w:val="20"/>
        </w:rPr>
      </w:pPr>
      <w:r w:rsidRPr="00EF3181">
        <w:rPr>
          <w:rFonts w:ascii="Arial Narrow" w:eastAsia="Arial Unicode MS" w:hAnsi="Arial Narrow"/>
          <w:sz w:val="20"/>
          <w:szCs w:val="20"/>
        </w:rPr>
        <w:t>Prepare Financial Statement and Tax estimation. Under supervision of the partner and manager , assist with the completion of a variety of audit assignment of companies in the business of trading, manufacturing and entertainment in accordance with the Auditing and Accounting Practices and Guidelines set by the Institute of Certified Public Accountants</w:t>
      </w:r>
      <w:r>
        <w:rPr>
          <w:rFonts w:ascii="Arial Narrow" w:eastAsia="Arial Unicode MS" w:hAnsi="Arial Narrow"/>
          <w:b/>
          <w:sz w:val="20"/>
          <w:szCs w:val="20"/>
        </w:rPr>
        <w:t>.</w:t>
      </w:r>
    </w:p>
    <w:p w:rsidR="003C7B84" w:rsidRDefault="003C7B84" w:rsidP="00604B41">
      <w:pPr>
        <w:spacing w:line="240" w:lineRule="auto"/>
        <w:jc w:val="both"/>
        <w:rPr>
          <w:rFonts w:ascii="Arial Narrow" w:eastAsia="Arial Unicode MS" w:hAnsi="Arial Narrow"/>
          <w:b/>
          <w:sz w:val="26"/>
          <w:szCs w:val="26"/>
        </w:rPr>
      </w:pPr>
    </w:p>
    <w:p w:rsidR="003C7B84" w:rsidRDefault="003C7B84" w:rsidP="00604B41">
      <w:pPr>
        <w:spacing w:line="240" w:lineRule="auto"/>
        <w:jc w:val="both"/>
        <w:rPr>
          <w:rFonts w:ascii="Arial Narrow" w:eastAsia="Arial Unicode MS" w:hAnsi="Arial Narrow"/>
          <w:b/>
          <w:sz w:val="26"/>
          <w:szCs w:val="26"/>
        </w:rPr>
      </w:pPr>
    </w:p>
    <w:p w:rsidR="003C7B84" w:rsidRDefault="003C7B84" w:rsidP="00604B41">
      <w:pPr>
        <w:spacing w:line="240" w:lineRule="auto"/>
        <w:jc w:val="both"/>
        <w:rPr>
          <w:rFonts w:ascii="Arial Narrow" w:eastAsia="Arial Unicode MS" w:hAnsi="Arial Narrow"/>
          <w:b/>
          <w:sz w:val="26"/>
          <w:szCs w:val="26"/>
        </w:rPr>
      </w:pPr>
    </w:p>
    <w:p w:rsidR="00313537" w:rsidRPr="00604B41" w:rsidRDefault="00313537" w:rsidP="00604B41">
      <w:pPr>
        <w:spacing w:line="240" w:lineRule="auto"/>
        <w:jc w:val="both"/>
        <w:rPr>
          <w:rFonts w:ascii="Arial Narrow" w:eastAsia="Arial Unicode MS" w:hAnsi="Arial Narrow"/>
          <w:b/>
          <w:sz w:val="26"/>
          <w:szCs w:val="26"/>
        </w:rPr>
      </w:pPr>
      <w:r w:rsidRPr="00604B41">
        <w:rPr>
          <w:rFonts w:ascii="Arial Narrow" w:eastAsia="Arial Unicode MS" w:hAnsi="Arial Narrow"/>
          <w:b/>
          <w:sz w:val="26"/>
          <w:szCs w:val="26"/>
        </w:rPr>
        <w:t>E</w:t>
      </w:r>
      <w:r w:rsidR="007A4A63" w:rsidRPr="00604B41">
        <w:rPr>
          <w:rFonts w:ascii="Arial Narrow" w:eastAsia="Arial Unicode MS" w:hAnsi="Arial Narrow"/>
          <w:b/>
          <w:sz w:val="26"/>
          <w:szCs w:val="26"/>
        </w:rPr>
        <w:t>ducation</w:t>
      </w:r>
    </w:p>
    <w:p w:rsidR="00B26177" w:rsidRDefault="00342FCA" w:rsidP="00FE7C14">
      <w:pPr>
        <w:spacing w:line="240" w:lineRule="auto"/>
        <w:jc w:val="both"/>
        <w:rPr>
          <w:rFonts w:ascii="Arial Narrow" w:hAnsi="Arial Narrow"/>
          <w:sz w:val="20"/>
          <w:szCs w:val="20"/>
        </w:rPr>
      </w:pPr>
      <w:r>
        <w:rPr>
          <w:rFonts w:ascii="Arial Narrow" w:hAnsi="Arial Narrow"/>
          <w:sz w:val="20"/>
          <w:szCs w:val="20"/>
        </w:rPr>
        <w:t xml:space="preserve">Deakin University </w:t>
      </w:r>
      <w:r w:rsidR="00EF3181">
        <w:rPr>
          <w:rFonts w:ascii="Arial Narrow" w:hAnsi="Arial Narrow"/>
          <w:sz w:val="20"/>
          <w:szCs w:val="20"/>
        </w:rPr>
        <w:t>(Melbourne</w:t>
      </w:r>
      <w:r>
        <w:rPr>
          <w:rFonts w:ascii="Arial Narrow" w:hAnsi="Arial Narrow"/>
          <w:sz w:val="20"/>
          <w:szCs w:val="20"/>
        </w:rPr>
        <w:t xml:space="preserve"> , Australia )</w:t>
      </w:r>
    </w:p>
    <w:p w:rsidR="00342FCA" w:rsidRDefault="00342FCA" w:rsidP="00FE7C14">
      <w:pPr>
        <w:spacing w:line="240" w:lineRule="auto"/>
        <w:jc w:val="both"/>
        <w:rPr>
          <w:rFonts w:ascii="Arial Narrow" w:hAnsi="Arial Narrow"/>
          <w:sz w:val="20"/>
          <w:szCs w:val="20"/>
        </w:rPr>
      </w:pPr>
      <w:r>
        <w:rPr>
          <w:rFonts w:ascii="Arial Narrow" w:hAnsi="Arial Narrow"/>
          <w:sz w:val="20"/>
          <w:szCs w:val="20"/>
        </w:rPr>
        <w:t xml:space="preserve">Bachelor of Commerce </w:t>
      </w:r>
      <w:r w:rsidR="00EF3181">
        <w:rPr>
          <w:rFonts w:ascii="Arial Narrow" w:hAnsi="Arial Narrow"/>
          <w:sz w:val="20"/>
          <w:szCs w:val="20"/>
        </w:rPr>
        <w:t>(Accounting)</w:t>
      </w:r>
    </w:p>
    <w:p w:rsidR="00342FCA" w:rsidRDefault="00342FCA" w:rsidP="00FE7C14">
      <w:pPr>
        <w:spacing w:line="240" w:lineRule="auto"/>
        <w:jc w:val="both"/>
        <w:rPr>
          <w:rFonts w:ascii="Arial Narrow" w:hAnsi="Arial Narrow"/>
          <w:sz w:val="20"/>
          <w:szCs w:val="20"/>
        </w:rPr>
      </w:pPr>
      <w:r>
        <w:rPr>
          <w:rFonts w:ascii="Arial Narrow" w:hAnsi="Arial Narrow"/>
          <w:sz w:val="20"/>
          <w:szCs w:val="20"/>
        </w:rPr>
        <w:t xml:space="preserve">July 1998 </w:t>
      </w:r>
      <w:r w:rsidR="00EF3181">
        <w:rPr>
          <w:rFonts w:ascii="Arial Narrow" w:hAnsi="Arial Narrow"/>
          <w:sz w:val="20"/>
          <w:szCs w:val="20"/>
        </w:rPr>
        <w:t>– Dec</w:t>
      </w:r>
      <w:r>
        <w:rPr>
          <w:rFonts w:ascii="Arial Narrow" w:hAnsi="Arial Narrow"/>
          <w:sz w:val="20"/>
          <w:szCs w:val="20"/>
        </w:rPr>
        <w:t xml:space="preserve"> 1999</w:t>
      </w:r>
    </w:p>
    <w:p w:rsidR="00342FCA" w:rsidRDefault="00342FCA" w:rsidP="00FE7C14">
      <w:pPr>
        <w:spacing w:line="240" w:lineRule="auto"/>
        <w:jc w:val="both"/>
        <w:rPr>
          <w:rFonts w:ascii="Arial Narrow" w:hAnsi="Arial Narrow"/>
          <w:sz w:val="20"/>
          <w:szCs w:val="20"/>
        </w:rPr>
      </w:pPr>
    </w:p>
    <w:p w:rsidR="00342FCA" w:rsidRDefault="00342FCA" w:rsidP="00FE7C14">
      <w:pPr>
        <w:spacing w:line="240" w:lineRule="auto"/>
        <w:jc w:val="both"/>
        <w:rPr>
          <w:rFonts w:ascii="Arial Narrow" w:hAnsi="Arial Narrow"/>
          <w:sz w:val="20"/>
          <w:szCs w:val="20"/>
        </w:rPr>
      </w:pPr>
      <w:r>
        <w:rPr>
          <w:rFonts w:ascii="Arial Narrow" w:hAnsi="Arial Narrow"/>
          <w:sz w:val="20"/>
          <w:szCs w:val="20"/>
        </w:rPr>
        <w:t xml:space="preserve">Staffordshire University </w:t>
      </w:r>
      <w:r w:rsidR="00EF3181">
        <w:rPr>
          <w:rFonts w:ascii="Arial Narrow" w:hAnsi="Arial Narrow"/>
          <w:sz w:val="20"/>
          <w:szCs w:val="20"/>
        </w:rPr>
        <w:t>(Singapore,</w:t>
      </w:r>
      <w:r>
        <w:rPr>
          <w:rFonts w:ascii="Arial Narrow" w:hAnsi="Arial Narrow"/>
          <w:sz w:val="20"/>
          <w:szCs w:val="20"/>
        </w:rPr>
        <w:t xml:space="preserve"> </w:t>
      </w:r>
      <w:r w:rsidR="00EF3181">
        <w:rPr>
          <w:rFonts w:ascii="Arial Narrow" w:hAnsi="Arial Narrow"/>
          <w:sz w:val="20"/>
          <w:szCs w:val="20"/>
        </w:rPr>
        <w:t>TMC)</w:t>
      </w:r>
    </w:p>
    <w:p w:rsidR="00342FCA" w:rsidRDefault="00342FCA" w:rsidP="00FE7C14">
      <w:pPr>
        <w:spacing w:line="240" w:lineRule="auto"/>
        <w:jc w:val="both"/>
        <w:rPr>
          <w:rFonts w:ascii="Arial Narrow" w:hAnsi="Arial Narrow"/>
          <w:sz w:val="20"/>
          <w:szCs w:val="20"/>
        </w:rPr>
      </w:pPr>
      <w:r>
        <w:rPr>
          <w:rFonts w:ascii="Arial Narrow" w:hAnsi="Arial Narrow"/>
          <w:sz w:val="20"/>
          <w:szCs w:val="20"/>
        </w:rPr>
        <w:t>Higher Diploma in Accounting</w:t>
      </w:r>
    </w:p>
    <w:p w:rsidR="00342FCA" w:rsidRDefault="00342FCA" w:rsidP="00FE7C14">
      <w:pPr>
        <w:spacing w:line="240" w:lineRule="auto"/>
        <w:jc w:val="both"/>
        <w:rPr>
          <w:rFonts w:ascii="Arial Narrow" w:hAnsi="Arial Narrow"/>
          <w:sz w:val="20"/>
          <w:szCs w:val="20"/>
        </w:rPr>
      </w:pPr>
      <w:r>
        <w:rPr>
          <w:rFonts w:ascii="Arial Narrow" w:hAnsi="Arial Narrow"/>
          <w:sz w:val="20"/>
          <w:szCs w:val="20"/>
        </w:rPr>
        <w:t>Jan 1997 – June 1998</w:t>
      </w:r>
    </w:p>
    <w:p w:rsidR="00621D90" w:rsidRDefault="00502776" w:rsidP="00FE7C14">
      <w:pPr>
        <w:spacing w:line="240" w:lineRule="auto"/>
        <w:jc w:val="both"/>
        <w:rPr>
          <w:rFonts w:ascii="Arial Narrow" w:hAnsi="Arial Narrow"/>
          <w:sz w:val="20"/>
          <w:szCs w:val="20"/>
        </w:rPr>
      </w:pPr>
      <w:r>
        <w:rPr>
          <w:rFonts w:ascii="Arial Narrow" w:hAnsi="Arial Narrow"/>
          <w:b/>
          <w:sz w:val="20"/>
          <w:szCs w:val="20"/>
        </w:rPr>
        <w:pict>
          <v:rect id="_x0000_i1031" style="width:509.85pt;height:2pt" o:hrstd="t" o:hrnoshade="t" o:hr="t" fillcolor="#5a5a5a [2109]" stroked="f"/>
        </w:pict>
      </w:r>
    </w:p>
    <w:p w:rsidR="00604B41" w:rsidRDefault="00604B41" w:rsidP="00AA7A81">
      <w:pPr>
        <w:spacing w:line="240" w:lineRule="auto"/>
        <w:jc w:val="both"/>
        <w:rPr>
          <w:rFonts w:ascii="Arial Narrow" w:eastAsia="Arial Unicode MS" w:hAnsi="Arial Narrow"/>
          <w:b/>
          <w:sz w:val="26"/>
          <w:szCs w:val="26"/>
        </w:rPr>
      </w:pPr>
    </w:p>
    <w:p w:rsidR="00AA7A81" w:rsidRPr="00604B41" w:rsidRDefault="00AA7A81" w:rsidP="00AA7A81">
      <w:pPr>
        <w:spacing w:line="240" w:lineRule="auto"/>
        <w:jc w:val="both"/>
        <w:rPr>
          <w:rFonts w:ascii="Arial Narrow" w:eastAsia="Arial Unicode MS" w:hAnsi="Arial Narrow"/>
          <w:b/>
          <w:sz w:val="26"/>
          <w:szCs w:val="26"/>
        </w:rPr>
      </w:pPr>
      <w:r w:rsidRPr="00604B41">
        <w:rPr>
          <w:rFonts w:ascii="Arial Narrow" w:eastAsia="Arial Unicode MS" w:hAnsi="Arial Narrow"/>
          <w:b/>
          <w:sz w:val="26"/>
          <w:szCs w:val="26"/>
        </w:rPr>
        <w:t>C</w:t>
      </w:r>
      <w:r w:rsidR="00F67551" w:rsidRPr="00604B41">
        <w:rPr>
          <w:rFonts w:ascii="Arial Narrow" w:eastAsia="Arial Unicode MS" w:hAnsi="Arial Narrow"/>
          <w:b/>
          <w:sz w:val="26"/>
          <w:szCs w:val="26"/>
        </w:rPr>
        <w:t>redentials</w:t>
      </w:r>
    </w:p>
    <w:p w:rsidR="00970A60" w:rsidRPr="006E25BC" w:rsidRDefault="00970A60" w:rsidP="0075683A">
      <w:pPr>
        <w:spacing w:line="120" w:lineRule="auto"/>
        <w:jc w:val="both"/>
        <w:rPr>
          <w:rFonts w:ascii="Arial Narrow" w:eastAsia="Arial Unicode MS" w:hAnsi="Arial Narrow"/>
          <w:b/>
          <w:sz w:val="20"/>
          <w:szCs w:val="20"/>
        </w:rPr>
      </w:pPr>
    </w:p>
    <w:p w:rsidR="00AA7A81" w:rsidRPr="006E25BC" w:rsidRDefault="00AA7A81" w:rsidP="00AA7A81">
      <w:pPr>
        <w:spacing w:line="240" w:lineRule="auto"/>
        <w:jc w:val="both"/>
        <w:rPr>
          <w:rFonts w:ascii="Arial Narrow" w:hAnsi="Arial Narrow"/>
          <w:b/>
          <w:sz w:val="20"/>
          <w:szCs w:val="20"/>
        </w:rPr>
      </w:pPr>
      <w:r w:rsidRPr="006E25BC">
        <w:rPr>
          <w:rFonts w:ascii="Arial Narrow" w:hAnsi="Arial Narrow"/>
          <w:b/>
          <w:sz w:val="20"/>
          <w:szCs w:val="20"/>
        </w:rPr>
        <w:t>Language Skills:</w:t>
      </w:r>
    </w:p>
    <w:p w:rsidR="00AA7A81" w:rsidRPr="006E25BC" w:rsidRDefault="00AA7A81" w:rsidP="00AA7A81">
      <w:pPr>
        <w:spacing w:line="240" w:lineRule="auto"/>
        <w:jc w:val="both"/>
        <w:rPr>
          <w:rFonts w:ascii="Arial Narrow" w:hAnsi="Arial Narrow"/>
          <w:sz w:val="20"/>
          <w:szCs w:val="20"/>
        </w:rPr>
      </w:pPr>
      <w:r w:rsidRPr="006E25BC">
        <w:rPr>
          <w:rFonts w:ascii="Arial Narrow" w:hAnsi="Arial Narrow"/>
          <w:sz w:val="20"/>
          <w:szCs w:val="20"/>
        </w:rPr>
        <w:t>English (Fluent)</w:t>
      </w:r>
      <w:r w:rsidR="00016801">
        <w:rPr>
          <w:rFonts w:ascii="Arial Narrow" w:hAnsi="Arial Narrow"/>
          <w:sz w:val="20"/>
          <w:szCs w:val="20"/>
        </w:rPr>
        <w:t>,</w:t>
      </w:r>
      <w:r w:rsidR="0075683A">
        <w:rPr>
          <w:rFonts w:ascii="Arial Narrow" w:hAnsi="Arial Narrow"/>
          <w:sz w:val="20"/>
          <w:szCs w:val="20"/>
        </w:rPr>
        <w:t xml:space="preserve"> </w:t>
      </w:r>
      <w:r w:rsidR="00F67551" w:rsidRPr="006E25BC">
        <w:rPr>
          <w:rFonts w:ascii="Arial Narrow" w:hAnsi="Arial Narrow"/>
          <w:sz w:val="20"/>
          <w:szCs w:val="20"/>
        </w:rPr>
        <w:t xml:space="preserve">Chinese (Fluent) </w:t>
      </w:r>
      <w:r w:rsidR="00016801">
        <w:rPr>
          <w:rFonts w:ascii="Arial Narrow" w:hAnsi="Arial Narrow"/>
          <w:sz w:val="20"/>
          <w:szCs w:val="20"/>
        </w:rPr>
        <w:t>, Cantonese ( Fluent )</w:t>
      </w:r>
    </w:p>
    <w:p w:rsidR="00AA7A81" w:rsidRPr="006E25BC" w:rsidRDefault="00AA7A81" w:rsidP="00AA7A81">
      <w:pPr>
        <w:spacing w:line="120" w:lineRule="auto"/>
        <w:jc w:val="both"/>
        <w:rPr>
          <w:rFonts w:ascii="Arial Narrow" w:hAnsi="Arial Narrow"/>
          <w:sz w:val="20"/>
          <w:szCs w:val="20"/>
        </w:rPr>
      </w:pPr>
    </w:p>
    <w:p w:rsidR="00AA7A81" w:rsidRDefault="00AA7A81" w:rsidP="00AA7A81">
      <w:pPr>
        <w:spacing w:line="240" w:lineRule="auto"/>
        <w:jc w:val="both"/>
        <w:rPr>
          <w:rFonts w:ascii="Arial Narrow" w:hAnsi="Arial Narrow"/>
          <w:b/>
          <w:sz w:val="20"/>
          <w:szCs w:val="20"/>
        </w:rPr>
      </w:pPr>
      <w:r w:rsidRPr="006E25BC">
        <w:rPr>
          <w:rFonts w:ascii="Arial Narrow" w:hAnsi="Arial Narrow"/>
          <w:b/>
          <w:sz w:val="20"/>
          <w:szCs w:val="20"/>
        </w:rPr>
        <w:t>System Skills:</w:t>
      </w:r>
    </w:p>
    <w:p w:rsidR="00F67551" w:rsidRDefault="00AA7A81" w:rsidP="00AA7A81">
      <w:pPr>
        <w:spacing w:line="240" w:lineRule="auto"/>
        <w:jc w:val="both"/>
        <w:rPr>
          <w:rFonts w:ascii="Arial Narrow" w:hAnsi="Arial Narrow"/>
          <w:sz w:val="20"/>
          <w:szCs w:val="20"/>
        </w:rPr>
      </w:pPr>
      <w:r w:rsidRPr="006E25BC">
        <w:rPr>
          <w:rFonts w:ascii="Arial Narrow" w:hAnsi="Arial Narrow"/>
          <w:sz w:val="20"/>
          <w:szCs w:val="20"/>
        </w:rPr>
        <w:t>Microsoft Office</w:t>
      </w:r>
      <w:r w:rsidR="00EF3181">
        <w:rPr>
          <w:rFonts w:ascii="Arial Narrow" w:hAnsi="Arial Narrow"/>
          <w:sz w:val="20"/>
          <w:szCs w:val="20"/>
        </w:rPr>
        <w:t>,</w:t>
      </w:r>
      <w:r w:rsidR="0075683A">
        <w:rPr>
          <w:rFonts w:ascii="Arial Narrow" w:hAnsi="Arial Narrow"/>
          <w:sz w:val="20"/>
          <w:szCs w:val="20"/>
        </w:rPr>
        <w:t xml:space="preserve"> </w:t>
      </w:r>
      <w:r w:rsidR="00F67551" w:rsidRPr="006E25BC">
        <w:rPr>
          <w:rFonts w:ascii="Arial Narrow" w:hAnsi="Arial Narrow"/>
          <w:sz w:val="20"/>
          <w:szCs w:val="20"/>
        </w:rPr>
        <w:t xml:space="preserve">Lotus </w:t>
      </w:r>
      <w:r w:rsidR="00EF3181" w:rsidRPr="006E25BC">
        <w:rPr>
          <w:rFonts w:ascii="Arial Narrow" w:hAnsi="Arial Narrow"/>
          <w:sz w:val="20"/>
          <w:szCs w:val="20"/>
        </w:rPr>
        <w:t>Notes</w:t>
      </w:r>
      <w:r w:rsidR="00EF3181">
        <w:rPr>
          <w:rFonts w:ascii="Arial Narrow" w:hAnsi="Arial Narrow"/>
          <w:sz w:val="20"/>
          <w:szCs w:val="20"/>
        </w:rPr>
        <w:t>,</w:t>
      </w:r>
      <w:r w:rsidR="0075683A">
        <w:rPr>
          <w:rFonts w:ascii="Arial Narrow" w:hAnsi="Arial Narrow"/>
          <w:sz w:val="20"/>
          <w:szCs w:val="20"/>
        </w:rPr>
        <w:t xml:space="preserve"> </w:t>
      </w:r>
      <w:r w:rsidR="00F67551" w:rsidRPr="006E25BC">
        <w:rPr>
          <w:rFonts w:ascii="Arial Narrow" w:hAnsi="Arial Narrow"/>
          <w:sz w:val="20"/>
          <w:szCs w:val="20"/>
        </w:rPr>
        <w:t>Navision</w:t>
      </w:r>
      <w:r w:rsidR="00EF3181">
        <w:rPr>
          <w:rFonts w:ascii="Arial Narrow" w:hAnsi="Arial Narrow"/>
          <w:sz w:val="20"/>
          <w:szCs w:val="20"/>
        </w:rPr>
        <w:t>,</w:t>
      </w:r>
      <w:r w:rsidR="0075683A">
        <w:rPr>
          <w:rFonts w:ascii="Arial Narrow" w:hAnsi="Arial Narrow"/>
          <w:sz w:val="20"/>
          <w:szCs w:val="20"/>
        </w:rPr>
        <w:t xml:space="preserve"> </w:t>
      </w:r>
      <w:proofErr w:type="spellStart"/>
      <w:r w:rsidR="00F67551" w:rsidRPr="006E25BC">
        <w:rPr>
          <w:rFonts w:ascii="Arial Narrow" w:hAnsi="Arial Narrow"/>
          <w:sz w:val="20"/>
          <w:szCs w:val="20"/>
        </w:rPr>
        <w:t>Multifond</w:t>
      </w:r>
      <w:proofErr w:type="spellEnd"/>
      <w:r w:rsidR="00F67551" w:rsidRPr="006E25BC">
        <w:rPr>
          <w:rFonts w:ascii="Arial Narrow" w:hAnsi="Arial Narrow"/>
          <w:sz w:val="20"/>
          <w:szCs w:val="20"/>
        </w:rPr>
        <w:t xml:space="preserve"> Accounting System</w:t>
      </w:r>
    </w:p>
    <w:p w:rsidR="00AA7A81" w:rsidRPr="006E25BC" w:rsidRDefault="00502776" w:rsidP="00FE7C14">
      <w:pPr>
        <w:spacing w:line="240" w:lineRule="auto"/>
        <w:jc w:val="both"/>
        <w:rPr>
          <w:rFonts w:ascii="Arial Narrow" w:hAnsi="Arial Narrow"/>
          <w:b/>
          <w:sz w:val="20"/>
          <w:szCs w:val="20"/>
        </w:rPr>
      </w:pPr>
      <w:r>
        <w:rPr>
          <w:rFonts w:ascii="Arial Narrow" w:hAnsi="Arial Narrow"/>
          <w:b/>
          <w:sz w:val="20"/>
          <w:szCs w:val="20"/>
        </w:rPr>
        <w:pict>
          <v:rect id="_x0000_i1032" style="width:504.75pt;height:2pt" o:hrpct="990" o:hrstd="t" o:hrnoshade="t" o:hr="t" fillcolor="#5a5a5a [2109]" stroked="f"/>
        </w:pict>
      </w:r>
    </w:p>
    <w:p w:rsidR="00970A60" w:rsidRDefault="00970A60" w:rsidP="00FE7C14">
      <w:pPr>
        <w:spacing w:line="240" w:lineRule="auto"/>
        <w:jc w:val="both"/>
        <w:rPr>
          <w:rFonts w:ascii="Arial Narrow" w:eastAsia="Arial Unicode MS" w:hAnsi="Arial Narrow"/>
          <w:b/>
          <w:sz w:val="20"/>
          <w:szCs w:val="20"/>
        </w:rPr>
      </w:pPr>
    </w:p>
    <w:p w:rsidR="00604B41" w:rsidRPr="006E25BC" w:rsidRDefault="00313537" w:rsidP="00FE7C14">
      <w:pPr>
        <w:spacing w:line="240" w:lineRule="auto"/>
        <w:jc w:val="both"/>
        <w:rPr>
          <w:rFonts w:ascii="Arial Narrow" w:hAnsi="Arial Narrow"/>
          <w:sz w:val="20"/>
          <w:szCs w:val="20"/>
        </w:rPr>
      </w:pPr>
      <w:r w:rsidRPr="00604B41">
        <w:rPr>
          <w:rFonts w:ascii="Arial Narrow" w:eastAsia="Arial Unicode MS" w:hAnsi="Arial Narrow"/>
          <w:b/>
          <w:sz w:val="26"/>
          <w:szCs w:val="26"/>
        </w:rPr>
        <w:t>C</w:t>
      </w:r>
      <w:r w:rsidR="00F67551" w:rsidRPr="00604B41">
        <w:rPr>
          <w:rFonts w:ascii="Arial Narrow" w:eastAsia="Arial Unicode MS" w:hAnsi="Arial Narrow"/>
          <w:b/>
          <w:sz w:val="26"/>
          <w:szCs w:val="26"/>
        </w:rPr>
        <w:t>haracter References</w:t>
      </w:r>
      <w:r w:rsidR="00604B41" w:rsidRPr="00604B41">
        <w:rPr>
          <w:rFonts w:ascii="Arial Narrow" w:eastAsia="Arial Unicode MS" w:hAnsi="Arial Narrow"/>
          <w:b/>
          <w:sz w:val="26"/>
          <w:szCs w:val="26"/>
        </w:rPr>
        <w:tab/>
      </w:r>
      <w:r w:rsidR="00604B41">
        <w:rPr>
          <w:rFonts w:ascii="Arial Narrow" w:hAnsi="Arial Narrow"/>
          <w:sz w:val="20"/>
          <w:szCs w:val="20"/>
        </w:rPr>
        <w:tab/>
      </w:r>
    </w:p>
    <w:tbl>
      <w:tblPr>
        <w:tblStyle w:val="TableGrid"/>
        <w:tblW w:w="0" w:type="auto"/>
        <w:tblLook w:val="04A0" w:firstRow="1" w:lastRow="0" w:firstColumn="1" w:lastColumn="0" w:noHBand="0" w:noVBand="1"/>
      </w:tblPr>
      <w:tblGrid>
        <w:gridCol w:w="5088"/>
        <w:gridCol w:w="5099"/>
      </w:tblGrid>
      <w:tr w:rsidR="00604B41" w:rsidTr="00604B41">
        <w:trPr>
          <w:trHeight w:val="422"/>
        </w:trPr>
        <w:tc>
          <w:tcPr>
            <w:tcW w:w="5206" w:type="dxa"/>
          </w:tcPr>
          <w:p w:rsidR="00604B41" w:rsidRDefault="00016801" w:rsidP="00FE7C14">
            <w:pPr>
              <w:spacing w:line="240" w:lineRule="auto"/>
              <w:jc w:val="both"/>
              <w:rPr>
                <w:rFonts w:ascii="Arial Narrow" w:hAnsi="Arial Narrow"/>
                <w:sz w:val="20"/>
                <w:szCs w:val="20"/>
              </w:rPr>
            </w:pPr>
            <w:r>
              <w:rPr>
                <w:rFonts w:ascii="Arial Narrow" w:hAnsi="Arial Narrow"/>
                <w:sz w:val="20"/>
                <w:szCs w:val="20"/>
              </w:rPr>
              <w:t>Chew Suat Leng</w:t>
            </w:r>
          </w:p>
        </w:tc>
        <w:tc>
          <w:tcPr>
            <w:tcW w:w="5207" w:type="dxa"/>
          </w:tcPr>
          <w:p w:rsidR="00604B41" w:rsidRDefault="007005DB" w:rsidP="00604B41">
            <w:pPr>
              <w:spacing w:line="240" w:lineRule="auto"/>
              <w:jc w:val="both"/>
              <w:rPr>
                <w:rFonts w:ascii="Arial Narrow" w:hAnsi="Arial Narrow"/>
                <w:sz w:val="20"/>
                <w:szCs w:val="20"/>
              </w:rPr>
            </w:pPr>
            <w:r>
              <w:rPr>
                <w:rFonts w:ascii="Arial Narrow" w:hAnsi="Arial Narrow"/>
                <w:sz w:val="20"/>
                <w:szCs w:val="20"/>
              </w:rPr>
              <w:t xml:space="preserve">Previously </w:t>
            </w:r>
            <w:r w:rsidR="00016801">
              <w:rPr>
                <w:rFonts w:ascii="Arial Narrow" w:hAnsi="Arial Narrow"/>
                <w:sz w:val="20"/>
                <w:szCs w:val="20"/>
              </w:rPr>
              <w:t>Senior Vice President - Citibank</w:t>
            </w:r>
          </w:p>
        </w:tc>
      </w:tr>
      <w:tr w:rsidR="00EA2255" w:rsidTr="00DB0E4D">
        <w:trPr>
          <w:trHeight w:val="422"/>
        </w:trPr>
        <w:tc>
          <w:tcPr>
            <w:tcW w:w="5206" w:type="dxa"/>
          </w:tcPr>
          <w:p w:rsidR="00EA2255" w:rsidRDefault="00EA2255" w:rsidP="00DB0E4D">
            <w:pPr>
              <w:spacing w:line="240" w:lineRule="auto"/>
              <w:jc w:val="both"/>
              <w:rPr>
                <w:rFonts w:ascii="Arial Narrow" w:hAnsi="Arial Narrow"/>
                <w:sz w:val="20"/>
                <w:szCs w:val="20"/>
              </w:rPr>
            </w:pPr>
            <w:r>
              <w:rPr>
                <w:rFonts w:ascii="Arial Narrow" w:hAnsi="Arial Narrow"/>
                <w:sz w:val="20"/>
                <w:szCs w:val="20"/>
              </w:rPr>
              <w:t>Wincy Lai</w:t>
            </w:r>
          </w:p>
        </w:tc>
        <w:tc>
          <w:tcPr>
            <w:tcW w:w="5207" w:type="dxa"/>
          </w:tcPr>
          <w:p w:rsidR="00EA2255" w:rsidRDefault="00EA2255" w:rsidP="00DB0E4D">
            <w:pPr>
              <w:spacing w:line="240" w:lineRule="auto"/>
              <w:jc w:val="both"/>
              <w:rPr>
                <w:rFonts w:ascii="Arial Narrow" w:hAnsi="Arial Narrow"/>
                <w:sz w:val="20"/>
                <w:szCs w:val="20"/>
              </w:rPr>
            </w:pPr>
            <w:r>
              <w:rPr>
                <w:rFonts w:ascii="Arial Narrow" w:hAnsi="Arial Narrow"/>
                <w:sz w:val="20"/>
                <w:szCs w:val="20"/>
              </w:rPr>
              <w:t xml:space="preserve"> Vice President - Citibank</w:t>
            </w:r>
          </w:p>
        </w:tc>
      </w:tr>
    </w:tbl>
    <w:p w:rsidR="00F67551" w:rsidRPr="006E25BC" w:rsidRDefault="00F67551" w:rsidP="00FE7C14">
      <w:pPr>
        <w:spacing w:line="240" w:lineRule="auto"/>
        <w:jc w:val="both"/>
        <w:rPr>
          <w:rFonts w:ascii="Arial Narrow" w:hAnsi="Arial Narrow"/>
          <w:sz w:val="20"/>
          <w:szCs w:val="20"/>
        </w:rPr>
      </w:pPr>
    </w:p>
    <w:p w:rsidR="00313537" w:rsidRPr="006E25BC" w:rsidRDefault="00313537" w:rsidP="0075683A">
      <w:pPr>
        <w:spacing w:line="120" w:lineRule="auto"/>
        <w:jc w:val="both"/>
        <w:rPr>
          <w:rFonts w:ascii="Arial Narrow" w:hAnsi="Arial Narrow"/>
          <w:sz w:val="20"/>
          <w:szCs w:val="20"/>
        </w:rPr>
      </w:pPr>
    </w:p>
    <w:p w:rsidR="00604B41" w:rsidRPr="006E25BC" w:rsidRDefault="00604B41">
      <w:pPr>
        <w:spacing w:line="240" w:lineRule="auto"/>
        <w:jc w:val="both"/>
        <w:rPr>
          <w:rFonts w:ascii="Arial Narrow" w:hAnsi="Arial Narrow"/>
          <w:sz w:val="20"/>
          <w:szCs w:val="20"/>
        </w:rPr>
      </w:pPr>
    </w:p>
    <w:sectPr w:rsidR="00604B41" w:rsidRPr="006E25BC" w:rsidSect="00604B41">
      <w:headerReference w:type="even" r:id="rId8"/>
      <w:headerReference w:type="default" r:id="rId9"/>
      <w:footerReference w:type="even" r:id="rId10"/>
      <w:footerReference w:type="default" r:id="rId11"/>
      <w:headerReference w:type="first" r:id="rId12"/>
      <w:footerReference w:type="first" r:id="rId13"/>
      <w:type w:val="continuous"/>
      <w:pgSz w:w="11907" w:h="16839" w:code="9"/>
      <w:pgMar w:top="270" w:right="900" w:bottom="450" w:left="81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776" w:rsidRDefault="00502776" w:rsidP="00BF56AC">
      <w:pPr>
        <w:spacing w:line="240" w:lineRule="auto"/>
      </w:pPr>
      <w:r>
        <w:separator/>
      </w:r>
    </w:p>
  </w:endnote>
  <w:endnote w:type="continuationSeparator" w:id="0">
    <w:p w:rsidR="00502776" w:rsidRDefault="00502776" w:rsidP="00BF56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98B" w:rsidRDefault="00AE29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98B" w:rsidRDefault="00AE29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98B" w:rsidRDefault="00AE2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776" w:rsidRDefault="00502776" w:rsidP="00BF56AC">
      <w:pPr>
        <w:spacing w:line="240" w:lineRule="auto"/>
      </w:pPr>
      <w:r>
        <w:separator/>
      </w:r>
    </w:p>
  </w:footnote>
  <w:footnote w:type="continuationSeparator" w:id="0">
    <w:p w:rsidR="00502776" w:rsidRDefault="00502776" w:rsidP="00BF56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98B" w:rsidRDefault="00AE29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AAE" w:rsidRPr="006E25BC" w:rsidRDefault="004F2EEE" w:rsidP="00E55AAE">
    <w:pPr>
      <w:pStyle w:val="Heading2"/>
      <w:spacing w:line="240" w:lineRule="auto"/>
      <w:rPr>
        <w:rFonts w:ascii="Arial Narrow" w:hAnsi="Arial Narrow" w:cstheme="minorHAnsi"/>
        <w:sz w:val="28"/>
        <w:szCs w:val="28"/>
      </w:rPr>
    </w:pPr>
    <w:r>
      <w:rPr>
        <w:rFonts w:ascii="Arial Narrow" w:hAnsi="Arial Narrow" w:cstheme="minorHAnsi"/>
        <w:sz w:val="28"/>
        <w:szCs w:val="28"/>
      </w:rPr>
      <w:t>Crystal Law Hwee Hoon</w:t>
    </w:r>
  </w:p>
  <w:p w:rsidR="00E55AAE" w:rsidRPr="0058662B" w:rsidRDefault="00F23DE6" w:rsidP="00D04441">
    <w:pPr>
      <w:rPr>
        <w:rFonts w:ascii="Arial Narrow" w:hAnsi="Arial Narrow" w:cstheme="minorHAnsi"/>
        <w:sz w:val="20"/>
        <w:szCs w:val="20"/>
      </w:rPr>
    </w:pPr>
    <w:r>
      <w:rPr>
        <w:rFonts w:ascii="Arial Narrow" w:hAnsi="Arial Narrow" w:cstheme="minorHAnsi"/>
        <w:sz w:val="20"/>
        <w:szCs w:val="20"/>
      </w:rPr>
      <w:t xml:space="preserve">Home address: </w:t>
    </w:r>
    <w:proofErr w:type="spellStart"/>
    <w:r>
      <w:rPr>
        <w:rFonts w:ascii="Arial Narrow" w:hAnsi="Arial Narrow" w:cstheme="minorHAnsi"/>
        <w:sz w:val="20"/>
        <w:szCs w:val="20"/>
      </w:rPr>
      <w:t>Blk</w:t>
    </w:r>
    <w:proofErr w:type="spellEnd"/>
    <w:r w:rsidR="004F2EEE">
      <w:rPr>
        <w:rFonts w:ascii="Arial Narrow" w:hAnsi="Arial Narrow" w:cstheme="minorHAnsi"/>
        <w:sz w:val="20"/>
        <w:szCs w:val="20"/>
      </w:rPr>
      <w:t xml:space="preserve"> 143 , </w:t>
    </w:r>
    <w:proofErr w:type="spellStart"/>
    <w:r w:rsidR="004F2EEE">
      <w:rPr>
        <w:rFonts w:ascii="Arial Narrow" w:hAnsi="Arial Narrow" w:cstheme="minorHAnsi"/>
        <w:sz w:val="20"/>
        <w:szCs w:val="20"/>
      </w:rPr>
      <w:t>Riverval</w:t>
    </w:r>
    <w:r w:rsidR="00D04441">
      <w:rPr>
        <w:rFonts w:ascii="Arial Narrow" w:hAnsi="Arial Narrow" w:cstheme="minorHAnsi"/>
        <w:sz w:val="20"/>
        <w:szCs w:val="20"/>
      </w:rPr>
      <w:t>e</w:t>
    </w:r>
    <w:proofErr w:type="spellEnd"/>
    <w:r w:rsidR="004F2EEE">
      <w:rPr>
        <w:rFonts w:ascii="Arial Narrow" w:hAnsi="Arial Narrow" w:cstheme="minorHAnsi"/>
        <w:sz w:val="20"/>
        <w:szCs w:val="20"/>
      </w:rPr>
      <w:t xml:space="preserve"> Drive</w:t>
    </w:r>
    <w:r w:rsidR="00D04441">
      <w:rPr>
        <w:rFonts w:ascii="Arial Narrow" w:hAnsi="Arial Narrow" w:cstheme="minorHAnsi"/>
        <w:sz w:val="20"/>
        <w:szCs w:val="20"/>
      </w:rPr>
      <w:t>#17-549 , Singapore 540143</w:t>
    </w:r>
  </w:p>
  <w:p w:rsidR="008616A0" w:rsidRDefault="00A55853" w:rsidP="00E55AAE">
    <w:pPr>
      <w:pStyle w:val="Header"/>
      <w:pBdr>
        <w:bottom w:val="thickThinSmallGap" w:sz="24" w:space="1" w:color="622423" w:themeColor="accent2" w:themeShade="7F"/>
      </w:pBdr>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Contact </w:t>
    </w:r>
    <w:r w:rsidR="00F23DE6">
      <w:rPr>
        <w:rFonts w:asciiTheme="majorHAnsi" w:eastAsiaTheme="majorEastAsia" w:hAnsiTheme="majorHAnsi" w:cstheme="majorBidi"/>
        <w:sz w:val="20"/>
        <w:szCs w:val="20"/>
      </w:rPr>
      <w:t>number:</w:t>
    </w:r>
    <w:r>
      <w:rPr>
        <w:rFonts w:asciiTheme="majorHAnsi" w:eastAsiaTheme="majorEastAsia" w:hAnsiTheme="majorHAnsi" w:cstheme="majorBidi"/>
        <w:sz w:val="20"/>
        <w:szCs w:val="20"/>
      </w:rPr>
      <w:t xml:space="preserve"> 65 98347210</w:t>
    </w:r>
  </w:p>
  <w:p w:rsidR="00A55853" w:rsidRDefault="00F23DE6" w:rsidP="00E55AAE">
    <w:pPr>
      <w:pStyle w:val="Header"/>
      <w:pBdr>
        <w:bottom w:val="thickThinSmallGap" w:sz="24" w:space="1" w:color="622423" w:themeColor="accent2" w:themeShade="7F"/>
      </w:pBdr>
      <w:rPr>
        <w:rFonts w:asciiTheme="majorHAnsi" w:eastAsiaTheme="majorEastAsia" w:hAnsiTheme="majorHAnsi" w:cstheme="majorBidi"/>
        <w:sz w:val="20"/>
        <w:szCs w:val="20"/>
      </w:rPr>
    </w:pPr>
    <w:r>
      <w:rPr>
        <w:rFonts w:asciiTheme="majorHAnsi" w:eastAsiaTheme="majorEastAsia" w:hAnsiTheme="majorHAnsi" w:cstheme="majorBidi"/>
        <w:sz w:val="20"/>
        <w:szCs w:val="20"/>
      </w:rPr>
      <w:t>Email</w:t>
    </w:r>
    <w:r w:rsidR="00501F1C">
      <w:rPr>
        <w:rFonts w:asciiTheme="majorHAnsi" w:eastAsiaTheme="majorEastAsia" w:hAnsiTheme="majorHAnsi" w:cstheme="majorBidi"/>
        <w:sz w:val="20"/>
        <w:szCs w:val="20"/>
      </w:rPr>
      <w:t xml:space="preserve"> address: </w:t>
    </w:r>
    <w:r w:rsidR="00120F72">
      <w:rPr>
        <w:rFonts w:asciiTheme="majorHAnsi" w:eastAsiaTheme="majorEastAsia" w:hAnsiTheme="majorHAnsi" w:cstheme="majorBidi"/>
        <w:sz w:val="20"/>
        <w:szCs w:val="20"/>
      </w:rPr>
      <w:t>jefftan22000@yahoo.com</w:t>
    </w:r>
  </w:p>
  <w:p w:rsidR="00F23DE6" w:rsidRPr="008616A0" w:rsidRDefault="00F23DE6" w:rsidP="00E55AAE">
    <w:pPr>
      <w:pStyle w:val="Header"/>
      <w:pBdr>
        <w:bottom w:val="thickThinSmallGap" w:sz="24" w:space="1" w:color="622423" w:themeColor="accent2" w:themeShade="7F"/>
      </w:pBdr>
      <w:rPr>
        <w:rFonts w:asciiTheme="majorHAnsi" w:eastAsiaTheme="majorEastAsia" w:hAnsiTheme="majorHAnsi" w:cstheme="majorBidi"/>
        <w:sz w:val="20"/>
        <w:szCs w:val="20"/>
      </w:rPr>
    </w:pPr>
    <w:r>
      <w:rPr>
        <w:rFonts w:asciiTheme="majorHAnsi" w:eastAsiaTheme="majorEastAsia" w:hAnsiTheme="majorHAnsi" w:cstheme="majorBidi"/>
        <w:sz w:val="20"/>
        <w:szCs w:val="20"/>
      </w:rPr>
      <w:t>Gender : Female</w:t>
    </w:r>
  </w:p>
  <w:p w:rsidR="00F67551" w:rsidRDefault="00F67551" w:rsidP="00BF56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98B" w:rsidRDefault="00AE29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4C53"/>
    <w:multiLevelType w:val="hybridMultilevel"/>
    <w:tmpl w:val="C458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520A8"/>
    <w:multiLevelType w:val="hybridMultilevel"/>
    <w:tmpl w:val="08A04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F4F5C"/>
    <w:multiLevelType w:val="hybridMultilevel"/>
    <w:tmpl w:val="90A22F88"/>
    <w:lvl w:ilvl="0" w:tplc="04090001">
      <w:start w:val="1"/>
      <w:numFmt w:val="bullet"/>
      <w:lvlText w:val=""/>
      <w:lvlJc w:val="left"/>
      <w:pPr>
        <w:ind w:left="6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A4F3756"/>
    <w:multiLevelType w:val="hybridMultilevel"/>
    <w:tmpl w:val="238C1E96"/>
    <w:lvl w:ilvl="0" w:tplc="8E6C653C">
      <w:numFmt w:val="bullet"/>
      <w:lvlText w:val="-"/>
      <w:lvlJc w:val="left"/>
      <w:pPr>
        <w:ind w:left="420" w:hanging="360"/>
      </w:pPr>
      <w:rPr>
        <w:rFonts w:ascii="Arial Narrow" w:eastAsia="Times New Roman" w:hAnsi="Arial Narrow" w:cstheme="min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B113CC4"/>
    <w:multiLevelType w:val="hybridMultilevel"/>
    <w:tmpl w:val="B62C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55718"/>
    <w:multiLevelType w:val="hybridMultilevel"/>
    <w:tmpl w:val="2C6EF338"/>
    <w:lvl w:ilvl="0" w:tplc="48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C315E8"/>
    <w:multiLevelType w:val="hybridMultilevel"/>
    <w:tmpl w:val="D58C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FC2B8E"/>
    <w:multiLevelType w:val="hybridMultilevel"/>
    <w:tmpl w:val="50706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D1518"/>
    <w:multiLevelType w:val="hybridMultilevel"/>
    <w:tmpl w:val="BB9E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5D4F39"/>
    <w:multiLevelType w:val="hybridMultilevel"/>
    <w:tmpl w:val="836401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DF3B39"/>
    <w:multiLevelType w:val="hybridMultilevel"/>
    <w:tmpl w:val="8AFE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95BF2"/>
    <w:multiLevelType w:val="hybridMultilevel"/>
    <w:tmpl w:val="232C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FB2D57"/>
    <w:multiLevelType w:val="hybridMultilevel"/>
    <w:tmpl w:val="25160D1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3A6B46"/>
    <w:multiLevelType w:val="hybridMultilevel"/>
    <w:tmpl w:val="454272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4E7CA6"/>
    <w:multiLevelType w:val="hybridMultilevel"/>
    <w:tmpl w:val="8E082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0C6E95"/>
    <w:multiLevelType w:val="hybridMultilevel"/>
    <w:tmpl w:val="33B039EE"/>
    <w:lvl w:ilvl="0" w:tplc="337EB638">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Times New Roman" w:hint="default"/>
      </w:rPr>
    </w:lvl>
    <w:lvl w:ilvl="3" w:tplc="04090001">
      <w:start w:val="1"/>
      <w:numFmt w:val="bullet"/>
      <w:lvlText w:val=""/>
      <w:lvlJc w:val="left"/>
      <w:pPr>
        <w:tabs>
          <w:tab w:val="num" w:pos="3600"/>
        </w:tabs>
        <w:ind w:left="3600" w:hanging="360"/>
      </w:pPr>
      <w:rPr>
        <w:rFonts w:ascii="Symbol" w:hAnsi="Symbol"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Times New Roman" w:hint="default"/>
      </w:rPr>
    </w:lvl>
    <w:lvl w:ilvl="6" w:tplc="04090001">
      <w:start w:val="1"/>
      <w:numFmt w:val="bullet"/>
      <w:lvlText w:val=""/>
      <w:lvlJc w:val="left"/>
      <w:pPr>
        <w:tabs>
          <w:tab w:val="num" w:pos="5760"/>
        </w:tabs>
        <w:ind w:left="5760" w:hanging="360"/>
      </w:pPr>
      <w:rPr>
        <w:rFonts w:ascii="Symbol" w:hAnsi="Symbol"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Times New Roman" w:hint="default"/>
      </w:rPr>
    </w:lvl>
  </w:abstractNum>
  <w:abstractNum w:abstractNumId="16" w15:restartNumberingAfterBreak="0">
    <w:nsid w:val="29351779"/>
    <w:multiLevelType w:val="hybridMultilevel"/>
    <w:tmpl w:val="59800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743F09"/>
    <w:multiLevelType w:val="hybridMultilevel"/>
    <w:tmpl w:val="D7A208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E2B61AB"/>
    <w:multiLevelType w:val="multilevel"/>
    <w:tmpl w:val="5228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E56C0"/>
    <w:multiLevelType w:val="hybridMultilevel"/>
    <w:tmpl w:val="7BF2809C"/>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20" w15:restartNumberingAfterBreak="0">
    <w:nsid w:val="417B5A33"/>
    <w:multiLevelType w:val="hybridMultilevel"/>
    <w:tmpl w:val="306286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C40CFC"/>
    <w:multiLevelType w:val="hybridMultilevel"/>
    <w:tmpl w:val="38044FD8"/>
    <w:lvl w:ilvl="0" w:tplc="5E32369A">
      <w:numFmt w:val="bullet"/>
      <w:lvlText w:val=""/>
      <w:lvlJc w:val="left"/>
      <w:pPr>
        <w:ind w:left="1080" w:hanging="72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BC4337"/>
    <w:multiLevelType w:val="hybridMultilevel"/>
    <w:tmpl w:val="97449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207080"/>
    <w:multiLevelType w:val="hybridMultilevel"/>
    <w:tmpl w:val="3D36BE24"/>
    <w:lvl w:ilvl="0" w:tplc="C67E70B0">
      <w:start w:val="1"/>
      <w:numFmt w:val="bullet"/>
      <w:pStyle w:val="bulletedlist2"/>
      <w:lvlText w:val=""/>
      <w:lvlJc w:val="left"/>
      <w:pPr>
        <w:tabs>
          <w:tab w:val="num" w:pos="576"/>
        </w:tabs>
        <w:ind w:left="576" w:hanging="288"/>
      </w:pPr>
      <w:rPr>
        <w:rFonts w:ascii="Symbol" w:hAnsi="Symbol" w:hint="default"/>
        <w:b/>
        <w:i w:val="0"/>
        <w:color w:val="80808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EA1780"/>
    <w:multiLevelType w:val="hybridMultilevel"/>
    <w:tmpl w:val="AC7A44E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C24413E"/>
    <w:multiLevelType w:val="hybridMultilevel"/>
    <w:tmpl w:val="2C86A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9A4F89"/>
    <w:multiLevelType w:val="hybridMultilevel"/>
    <w:tmpl w:val="1590AB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DBB4121"/>
    <w:multiLevelType w:val="hybridMultilevel"/>
    <w:tmpl w:val="A8D6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E9087F"/>
    <w:multiLevelType w:val="hybridMultilevel"/>
    <w:tmpl w:val="5CB4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1E5342"/>
    <w:multiLevelType w:val="hybridMultilevel"/>
    <w:tmpl w:val="7E26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78059F"/>
    <w:multiLevelType w:val="hybridMultilevel"/>
    <w:tmpl w:val="9BE8B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3564B0"/>
    <w:multiLevelType w:val="hybridMultilevel"/>
    <w:tmpl w:val="961A0062"/>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32" w15:restartNumberingAfterBreak="0">
    <w:nsid w:val="676E3641"/>
    <w:multiLevelType w:val="hybridMultilevel"/>
    <w:tmpl w:val="2AAA403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9787DC6"/>
    <w:multiLevelType w:val="hybridMultilevel"/>
    <w:tmpl w:val="B4E43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560FE1"/>
    <w:multiLevelType w:val="hybridMultilevel"/>
    <w:tmpl w:val="ADB0AECC"/>
    <w:lvl w:ilvl="0" w:tplc="04090003">
      <w:start w:val="1"/>
      <w:numFmt w:val="bullet"/>
      <w:lvlText w:val="o"/>
      <w:lvlJc w:val="left"/>
      <w:pPr>
        <w:ind w:left="720" w:hanging="72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E4D44C4"/>
    <w:multiLevelType w:val="hybridMultilevel"/>
    <w:tmpl w:val="1BD89DB0"/>
    <w:lvl w:ilvl="0" w:tplc="0D168498">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DA349A"/>
    <w:multiLevelType w:val="hybridMultilevel"/>
    <w:tmpl w:val="7390DB06"/>
    <w:lvl w:ilvl="0" w:tplc="2820C866">
      <w:start w:val="2"/>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6432C0D"/>
    <w:multiLevelType w:val="hybridMultilevel"/>
    <w:tmpl w:val="5218F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AA04D5"/>
    <w:multiLevelType w:val="hybridMultilevel"/>
    <w:tmpl w:val="FB2C61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7AC52E2"/>
    <w:multiLevelType w:val="hybridMultilevel"/>
    <w:tmpl w:val="EF926E4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607527"/>
    <w:multiLevelType w:val="hybridMultilevel"/>
    <w:tmpl w:val="6B9CBC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9F06B4"/>
    <w:multiLevelType w:val="hybridMultilevel"/>
    <w:tmpl w:val="952A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7F7A97"/>
    <w:multiLevelType w:val="hybridMultilevel"/>
    <w:tmpl w:val="F98C300E"/>
    <w:lvl w:ilvl="0" w:tplc="A2FC46B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B261E7"/>
    <w:multiLevelType w:val="hybridMultilevel"/>
    <w:tmpl w:val="66CC0C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EB06DCD"/>
    <w:multiLevelType w:val="hybridMultilevel"/>
    <w:tmpl w:val="3B30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3"/>
  </w:num>
  <w:num w:numId="3">
    <w:abstractNumId w:val="13"/>
  </w:num>
  <w:num w:numId="4">
    <w:abstractNumId w:val="42"/>
  </w:num>
  <w:num w:numId="5">
    <w:abstractNumId w:val="36"/>
  </w:num>
  <w:num w:numId="6">
    <w:abstractNumId w:val="12"/>
  </w:num>
  <w:num w:numId="7">
    <w:abstractNumId w:val="15"/>
  </w:num>
  <w:num w:numId="8">
    <w:abstractNumId w:val="9"/>
  </w:num>
  <w:num w:numId="9">
    <w:abstractNumId w:val="21"/>
  </w:num>
  <w:num w:numId="10">
    <w:abstractNumId w:val="34"/>
  </w:num>
  <w:num w:numId="11">
    <w:abstractNumId w:val="11"/>
  </w:num>
  <w:num w:numId="12">
    <w:abstractNumId w:val="41"/>
  </w:num>
  <w:num w:numId="13">
    <w:abstractNumId w:val="19"/>
  </w:num>
  <w:num w:numId="14">
    <w:abstractNumId w:val="31"/>
  </w:num>
  <w:num w:numId="1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0"/>
  </w:num>
  <w:num w:numId="18">
    <w:abstractNumId w:val="22"/>
  </w:num>
  <w:num w:numId="19">
    <w:abstractNumId w:val="43"/>
  </w:num>
  <w:num w:numId="20">
    <w:abstractNumId w:val="27"/>
  </w:num>
  <w:num w:numId="21">
    <w:abstractNumId w:val="33"/>
  </w:num>
  <w:num w:numId="2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20"/>
  </w:num>
  <w:num w:numId="25">
    <w:abstractNumId w:val="5"/>
  </w:num>
  <w:num w:numId="26">
    <w:abstractNumId w:val="25"/>
  </w:num>
  <w:num w:numId="27">
    <w:abstractNumId w:val="32"/>
  </w:num>
  <w:num w:numId="28">
    <w:abstractNumId w:val="30"/>
  </w:num>
  <w:num w:numId="29">
    <w:abstractNumId w:val="18"/>
  </w:num>
  <w:num w:numId="30">
    <w:abstractNumId w:val="38"/>
  </w:num>
  <w:num w:numId="31">
    <w:abstractNumId w:val="26"/>
  </w:num>
  <w:num w:numId="32">
    <w:abstractNumId w:val="44"/>
  </w:num>
  <w:num w:numId="33">
    <w:abstractNumId w:val="28"/>
  </w:num>
  <w:num w:numId="34">
    <w:abstractNumId w:val="3"/>
  </w:num>
  <w:num w:numId="35">
    <w:abstractNumId w:val="7"/>
  </w:num>
  <w:num w:numId="36">
    <w:abstractNumId w:val="8"/>
  </w:num>
  <w:num w:numId="37">
    <w:abstractNumId w:val="24"/>
  </w:num>
  <w:num w:numId="38">
    <w:abstractNumId w:val="1"/>
  </w:num>
  <w:num w:numId="39">
    <w:abstractNumId w:val="40"/>
  </w:num>
  <w:num w:numId="40">
    <w:abstractNumId w:val="17"/>
  </w:num>
  <w:num w:numId="41">
    <w:abstractNumId w:val="14"/>
  </w:num>
  <w:num w:numId="42">
    <w:abstractNumId w:val="4"/>
  </w:num>
  <w:num w:numId="43">
    <w:abstractNumId w:val="6"/>
  </w:num>
  <w:num w:numId="44">
    <w:abstractNumId w:val="0"/>
  </w:num>
  <w:num w:numId="45">
    <w:abstractNumId w:val="37"/>
  </w:num>
  <w:num w:numId="46">
    <w:abstractNumId w:val="29"/>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drawingGridHorizontalSpacing w:val="8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7CD"/>
    <w:rsid w:val="00001B60"/>
    <w:rsid w:val="00001E35"/>
    <w:rsid w:val="00004688"/>
    <w:rsid w:val="00005374"/>
    <w:rsid w:val="00007D14"/>
    <w:rsid w:val="00016801"/>
    <w:rsid w:val="00017BCC"/>
    <w:rsid w:val="00022DFA"/>
    <w:rsid w:val="00032542"/>
    <w:rsid w:val="0003431F"/>
    <w:rsid w:val="0004173B"/>
    <w:rsid w:val="00045714"/>
    <w:rsid w:val="00050623"/>
    <w:rsid w:val="00050F84"/>
    <w:rsid w:val="00054E49"/>
    <w:rsid w:val="00057D83"/>
    <w:rsid w:val="000605FE"/>
    <w:rsid w:val="000677CB"/>
    <w:rsid w:val="00081697"/>
    <w:rsid w:val="00087AC7"/>
    <w:rsid w:val="00091DE1"/>
    <w:rsid w:val="000A21CD"/>
    <w:rsid w:val="000B0011"/>
    <w:rsid w:val="000B1B60"/>
    <w:rsid w:val="000B43C1"/>
    <w:rsid w:val="000C0A9D"/>
    <w:rsid w:val="000C339B"/>
    <w:rsid w:val="000D0403"/>
    <w:rsid w:val="000E08FB"/>
    <w:rsid w:val="00101EE5"/>
    <w:rsid w:val="0010359E"/>
    <w:rsid w:val="0010517F"/>
    <w:rsid w:val="00113684"/>
    <w:rsid w:val="001161B4"/>
    <w:rsid w:val="00120F72"/>
    <w:rsid w:val="001224F4"/>
    <w:rsid w:val="0012509D"/>
    <w:rsid w:val="00130127"/>
    <w:rsid w:val="00146003"/>
    <w:rsid w:val="001465DA"/>
    <w:rsid w:val="00161F11"/>
    <w:rsid w:val="00166735"/>
    <w:rsid w:val="00173A21"/>
    <w:rsid w:val="00173C0A"/>
    <w:rsid w:val="00182385"/>
    <w:rsid w:val="00186D99"/>
    <w:rsid w:val="0019132B"/>
    <w:rsid w:val="001938CA"/>
    <w:rsid w:val="001A274C"/>
    <w:rsid w:val="001A38F1"/>
    <w:rsid w:val="001A7D0C"/>
    <w:rsid w:val="001B32DD"/>
    <w:rsid w:val="001B63E0"/>
    <w:rsid w:val="001C45B3"/>
    <w:rsid w:val="001D1A26"/>
    <w:rsid w:val="001D7C91"/>
    <w:rsid w:val="001E0B35"/>
    <w:rsid w:val="001F2FFE"/>
    <w:rsid w:val="001F38DE"/>
    <w:rsid w:val="001F3E56"/>
    <w:rsid w:val="001F5BE6"/>
    <w:rsid w:val="00210ED6"/>
    <w:rsid w:val="00211EEE"/>
    <w:rsid w:val="00220004"/>
    <w:rsid w:val="00221B37"/>
    <w:rsid w:val="00231132"/>
    <w:rsid w:val="002547CD"/>
    <w:rsid w:val="00254D97"/>
    <w:rsid w:val="00256092"/>
    <w:rsid w:val="00257B53"/>
    <w:rsid w:val="00276FDD"/>
    <w:rsid w:val="00277497"/>
    <w:rsid w:val="0028268C"/>
    <w:rsid w:val="00293D6A"/>
    <w:rsid w:val="00294093"/>
    <w:rsid w:val="002A2852"/>
    <w:rsid w:val="002A43FE"/>
    <w:rsid w:val="002A5C88"/>
    <w:rsid w:val="002B0B2C"/>
    <w:rsid w:val="002B0E11"/>
    <w:rsid w:val="002C0816"/>
    <w:rsid w:val="002D1506"/>
    <w:rsid w:val="002E0B6A"/>
    <w:rsid w:val="00301331"/>
    <w:rsid w:val="00303289"/>
    <w:rsid w:val="003062FB"/>
    <w:rsid w:val="00306309"/>
    <w:rsid w:val="00313537"/>
    <w:rsid w:val="00315F21"/>
    <w:rsid w:val="00317012"/>
    <w:rsid w:val="003223E3"/>
    <w:rsid w:val="00332E18"/>
    <w:rsid w:val="00334153"/>
    <w:rsid w:val="00342F36"/>
    <w:rsid w:val="00342FCA"/>
    <w:rsid w:val="0034536A"/>
    <w:rsid w:val="00347DA3"/>
    <w:rsid w:val="00353C9E"/>
    <w:rsid w:val="00354E25"/>
    <w:rsid w:val="00361802"/>
    <w:rsid w:val="00361845"/>
    <w:rsid w:val="003630A0"/>
    <w:rsid w:val="00366D8A"/>
    <w:rsid w:val="00373723"/>
    <w:rsid w:val="003749FF"/>
    <w:rsid w:val="00381E93"/>
    <w:rsid w:val="0038414E"/>
    <w:rsid w:val="00386BD9"/>
    <w:rsid w:val="003A2334"/>
    <w:rsid w:val="003A5CB6"/>
    <w:rsid w:val="003B1B99"/>
    <w:rsid w:val="003B7317"/>
    <w:rsid w:val="003C4E41"/>
    <w:rsid w:val="003C6466"/>
    <w:rsid w:val="003C7B84"/>
    <w:rsid w:val="003D0A32"/>
    <w:rsid w:val="003D2A45"/>
    <w:rsid w:val="003E29CB"/>
    <w:rsid w:val="003F02A1"/>
    <w:rsid w:val="003F3407"/>
    <w:rsid w:val="003F3602"/>
    <w:rsid w:val="003F6636"/>
    <w:rsid w:val="0040364A"/>
    <w:rsid w:val="004128A0"/>
    <w:rsid w:val="00424F04"/>
    <w:rsid w:val="004315FC"/>
    <w:rsid w:val="00431A66"/>
    <w:rsid w:val="004502FC"/>
    <w:rsid w:val="00451C86"/>
    <w:rsid w:val="00452926"/>
    <w:rsid w:val="00464EE2"/>
    <w:rsid w:val="004774BB"/>
    <w:rsid w:val="00491DA1"/>
    <w:rsid w:val="00496999"/>
    <w:rsid w:val="00496C8B"/>
    <w:rsid w:val="004A4E52"/>
    <w:rsid w:val="004A6F3D"/>
    <w:rsid w:val="004B628A"/>
    <w:rsid w:val="004B7858"/>
    <w:rsid w:val="004B7BAB"/>
    <w:rsid w:val="004C20E9"/>
    <w:rsid w:val="004D1A3C"/>
    <w:rsid w:val="004D241B"/>
    <w:rsid w:val="004E1422"/>
    <w:rsid w:val="004E3055"/>
    <w:rsid w:val="004F2EEE"/>
    <w:rsid w:val="004F7BDA"/>
    <w:rsid w:val="00501F1C"/>
    <w:rsid w:val="00502776"/>
    <w:rsid w:val="005075E7"/>
    <w:rsid w:val="00516D00"/>
    <w:rsid w:val="00524150"/>
    <w:rsid w:val="00525DBB"/>
    <w:rsid w:val="00541D62"/>
    <w:rsid w:val="00542C14"/>
    <w:rsid w:val="00544653"/>
    <w:rsid w:val="00544CC9"/>
    <w:rsid w:val="005529A8"/>
    <w:rsid w:val="005546B4"/>
    <w:rsid w:val="00555BFC"/>
    <w:rsid w:val="00564365"/>
    <w:rsid w:val="005658A5"/>
    <w:rsid w:val="00570AFC"/>
    <w:rsid w:val="0057500E"/>
    <w:rsid w:val="005750BE"/>
    <w:rsid w:val="00582478"/>
    <w:rsid w:val="0058662B"/>
    <w:rsid w:val="00594545"/>
    <w:rsid w:val="005A580E"/>
    <w:rsid w:val="005A65CC"/>
    <w:rsid w:val="005B0049"/>
    <w:rsid w:val="005B6CE7"/>
    <w:rsid w:val="005D1B72"/>
    <w:rsid w:val="005F3165"/>
    <w:rsid w:val="005F53D6"/>
    <w:rsid w:val="00601613"/>
    <w:rsid w:val="00601B27"/>
    <w:rsid w:val="00604B41"/>
    <w:rsid w:val="00606895"/>
    <w:rsid w:val="00606C82"/>
    <w:rsid w:val="006143C2"/>
    <w:rsid w:val="006157DA"/>
    <w:rsid w:val="0061758E"/>
    <w:rsid w:val="00621D90"/>
    <w:rsid w:val="006267CC"/>
    <w:rsid w:val="00633392"/>
    <w:rsid w:val="006350B9"/>
    <w:rsid w:val="006361B9"/>
    <w:rsid w:val="0064131B"/>
    <w:rsid w:val="006424D8"/>
    <w:rsid w:val="00647B23"/>
    <w:rsid w:val="00653617"/>
    <w:rsid w:val="006606BA"/>
    <w:rsid w:val="006743D3"/>
    <w:rsid w:val="0068490B"/>
    <w:rsid w:val="006902AD"/>
    <w:rsid w:val="006925D4"/>
    <w:rsid w:val="00694B20"/>
    <w:rsid w:val="006A5A7F"/>
    <w:rsid w:val="006B2DB2"/>
    <w:rsid w:val="006B310E"/>
    <w:rsid w:val="006B3ADD"/>
    <w:rsid w:val="006C0A5C"/>
    <w:rsid w:val="006C0F0D"/>
    <w:rsid w:val="006C38D5"/>
    <w:rsid w:val="006C3F6E"/>
    <w:rsid w:val="006D43AD"/>
    <w:rsid w:val="006D46DD"/>
    <w:rsid w:val="006E1598"/>
    <w:rsid w:val="006E25BC"/>
    <w:rsid w:val="006F1859"/>
    <w:rsid w:val="006F2F5F"/>
    <w:rsid w:val="006F5A32"/>
    <w:rsid w:val="006F5DAF"/>
    <w:rsid w:val="007005DB"/>
    <w:rsid w:val="007011FE"/>
    <w:rsid w:val="00704435"/>
    <w:rsid w:val="00707D08"/>
    <w:rsid w:val="007112C2"/>
    <w:rsid w:val="0071188E"/>
    <w:rsid w:val="00723A40"/>
    <w:rsid w:val="00725116"/>
    <w:rsid w:val="00742254"/>
    <w:rsid w:val="00746183"/>
    <w:rsid w:val="00746DB0"/>
    <w:rsid w:val="0075498C"/>
    <w:rsid w:val="00755080"/>
    <w:rsid w:val="0075683A"/>
    <w:rsid w:val="00756930"/>
    <w:rsid w:val="0076085C"/>
    <w:rsid w:val="00766145"/>
    <w:rsid w:val="0076661F"/>
    <w:rsid w:val="00771691"/>
    <w:rsid w:val="00771DCB"/>
    <w:rsid w:val="00776368"/>
    <w:rsid w:val="00776DA2"/>
    <w:rsid w:val="00777C84"/>
    <w:rsid w:val="00786812"/>
    <w:rsid w:val="0079754C"/>
    <w:rsid w:val="007A4A63"/>
    <w:rsid w:val="007B1B92"/>
    <w:rsid w:val="007B3807"/>
    <w:rsid w:val="007B629C"/>
    <w:rsid w:val="007B7885"/>
    <w:rsid w:val="007D37EC"/>
    <w:rsid w:val="007D7A7C"/>
    <w:rsid w:val="007E1538"/>
    <w:rsid w:val="007E4A4E"/>
    <w:rsid w:val="007F20A3"/>
    <w:rsid w:val="007F3861"/>
    <w:rsid w:val="007F5164"/>
    <w:rsid w:val="0081205B"/>
    <w:rsid w:val="008151A0"/>
    <w:rsid w:val="0082391F"/>
    <w:rsid w:val="00827FA4"/>
    <w:rsid w:val="00841FCA"/>
    <w:rsid w:val="00845A29"/>
    <w:rsid w:val="008461B1"/>
    <w:rsid w:val="008541AB"/>
    <w:rsid w:val="00854315"/>
    <w:rsid w:val="00856E90"/>
    <w:rsid w:val="008616A0"/>
    <w:rsid w:val="00863BC7"/>
    <w:rsid w:val="00883D8D"/>
    <w:rsid w:val="00887921"/>
    <w:rsid w:val="00893CCC"/>
    <w:rsid w:val="00894D96"/>
    <w:rsid w:val="00895CBF"/>
    <w:rsid w:val="008974C0"/>
    <w:rsid w:val="0089788D"/>
    <w:rsid w:val="008B757F"/>
    <w:rsid w:val="008C50A6"/>
    <w:rsid w:val="008C52CE"/>
    <w:rsid w:val="008C7FD6"/>
    <w:rsid w:val="008D3A06"/>
    <w:rsid w:val="008D4454"/>
    <w:rsid w:val="008D7004"/>
    <w:rsid w:val="008E3510"/>
    <w:rsid w:val="008E5129"/>
    <w:rsid w:val="008E5AA8"/>
    <w:rsid w:val="008F0C9B"/>
    <w:rsid w:val="008F1A7F"/>
    <w:rsid w:val="00901EB1"/>
    <w:rsid w:val="00906CF5"/>
    <w:rsid w:val="00931DA8"/>
    <w:rsid w:val="009337CD"/>
    <w:rsid w:val="009343F5"/>
    <w:rsid w:val="00935139"/>
    <w:rsid w:val="0094246C"/>
    <w:rsid w:val="00942E04"/>
    <w:rsid w:val="00950088"/>
    <w:rsid w:val="00953F65"/>
    <w:rsid w:val="009707BC"/>
    <w:rsid w:val="00970A60"/>
    <w:rsid w:val="00971B0E"/>
    <w:rsid w:val="00977B45"/>
    <w:rsid w:val="009945AB"/>
    <w:rsid w:val="009A1B27"/>
    <w:rsid w:val="009A5E89"/>
    <w:rsid w:val="009C32CC"/>
    <w:rsid w:val="009C4F05"/>
    <w:rsid w:val="009E2CE9"/>
    <w:rsid w:val="009E4D8D"/>
    <w:rsid w:val="009E532A"/>
    <w:rsid w:val="009E7CCC"/>
    <w:rsid w:val="009F0FDC"/>
    <w:rsid w:val="009F2597"/>
    <w:rsid w:val="009F5148"/>
    <w:rsid w:val="00A17BE3"/>
    <w:rsid w:val="00A26955"/>
    <w:rsid w:val="00A46FE7"/>
    <w:rsid w:val="00A55853"/>
    <w:rsid w:val="00A55D29"/>
    <w:rsid w:val="00A55F82"/>
    <w:rsid w:val="00A600D7"/>
    <w:rsid w:val="00A62CA7"/>
    <w:rsid w:val="00A66BB1"/>
    <w:rsid w:val="00A679AA"/>
    <w:rsid w:val="00A707C2"/>
    <w:rsid w:val="00A779CB"/>
    <w:rsid w:val="00A82561"/>
    <w:rsid w:val="00A826FA"/>
    <w:rsid w:val="00A827D8"/>
    <w:rsid w:val="00A83096"/>
    <w:rsid w:val="00A87E10"/>
    <w:rsid w:val="00A95BCF"/>
    <w:rsid w:val="00AA791D"/>
    <w:rsid w:val="00AA7A2F"/>
    <w:rsid w:val="00AA7A81"/>
    <w:rsid w:val="00AB41CD"/>
    <w:rsid w:val="00AB4B94"/>
    <w:rsid w:val="00AC311F"/>
    <w:rsid w:val="00AD4DFC"/>
    <w:rsid w:val="00AD724C"/>
    <w:rsid w:val="00AE07B7"/>
    <w:rsid w:val="00AE298B"/>
    <w:rsid w:val="00AE3177"/>
    <w:rsid w:val="00AF08B5"/>
    <w:rsid w:val="00B03359"/>
    <w:rsid w:val="00B11069"/>
    <w:rsid w:val="00B11E7E"/>
    <w:rsid w:val="00B24D47"/>
    <w:rsid w:val="00B26177"/>
    <w:rsid w:val="00B31FB4"/>
    <w:rsid w:val="00B43F78"/>
    <w:rsid w:val="00B476E6"/>
    <w:rsid w:val="00B478FF"/>
    <w:rsid w:val="00B47FF9"/>
    <w:rsid w:val="00B81629"/>
    <w:rsid w:val="00B86413"/>
    <w:rsid w:val="00B95D30"/>
    <w:rsid w:val="00B96663"/>
    <w:rsid w:val="00BA1EA8"/>
    <w:rsid w:val="00BA57D4"/>
    <w:rsid w:val="00BB2B2F"/>
    <w:rsid w:val="00BB30BE"/>
    <w:rsid w:val="00BD5BDF"/>
    <w:rsid w:val="00BE12ED"/>
    <w:rsid w:val="00BE4FDA"/>
    <w:rsid w:val="00BE5A03"/>
    <w:rsid w:val="00BF1972"/>
    <w:rsid w:val="00BF2026"/>
    <w:rsid w:val="00BF2F9D"/>
    <w:rsid w:val="00BF56AC"/>
    <w:rsid w:val="00BF6424"/>
    <w:rsid w:val="00C01B14"/>
    <w:rsid w:val="00C14459"/>
    <w:rsid w:val="00C1795E"/>
    <w:rsid w:val="00C20A21"/>
    <w:rsid w:val="00C228BE"/>
    <w:rsid w:val="00C26AA2"/>
    <w:rsid w:val="00C27E41"/>
    <w:rsid w:val="00C3343E"/>
    <w:rsid w:val="00C457D8"/>
    <w:rsid w:val="00C46673"/>
    <w:rsid w:val="00C6432D"/>
    <w:rsid w:val="00C84B94"/>
    <w:rsid w:val="00C937D7"/>
    <w:rsid w:val="00C940D9"/>
    <w:rsid w:val="00C952C2"/>
    <w:rsid w:val="00CA01BD"/>
    <w:rsid w:val="00CB2D40"/>
    <w:rsid w:val="00CC52FE"/>
    <w:rsid w:val="00CD150B"/>
    <w:rsid w:val="00CD20E3"/>
    <w:rsid w:val="00CD2B87"/>
    <w:rsid w:val="00CE124F"/>
    <w:rsid w:val="00CF3B15"/>
    <w:rsid w:val="00CF3BF5"/>
    <w:rsid w:val="00CF432F"/>
    <w:rsid w:val="00CF4BB6"/>
    <w:rsid w:val="00CF4F78"/>
    <w:rsid w:val="00D04441"/>
    <w:rsid w:val="00D11758"/>
    <w:rsid w:val="00D11A80"/>
    <w:rsid w:val="00D12BBD"/>
    <w:rsid w:val="00D12EE7"/>
    <w:rsid w:val="00D2211E"/>
    <w:rsid w:val="00D34F78"/>
    <w:rsid w:val="00D357A0"/>
    <w:rsid w:val="00D37BD9"/>
    <w:rsid w:val="00D4160F"/>
    <w:rsid w:val="00D42AD8"/>
    <w:rsid w:val="00D4362E"/>
    <w:rsid w:val="00D4381A"/>
    <w:rsid w:val="00D66556"/>
    <w:rsid w:val="00D6751A"/>
    <w:rsid w:val="00D703B1"/>
    <w:rsid w:val="00D756CE"/>
    <w:rsid w:val="00D76A5C"/>
    <w:rsid w:val="00D82CB2"/>
    <w:rsid w:val="00D9146E"/>
    <w:rsid w:val="00DA17EF"/>
    <w:rsid w:val="00DB5447"/>
    <w:rsid w:val="00DB5F14"/>
    <w:rsid w:val="00DC36A7"/>
    <w:rsid w:val="00DC3C0C"/>
    <w:rsid w:val="00DC66B5"/>
    <w:rsid w:val="00DD20CB"/>
    <w:rsid w:val="00DD266F"/>
    <w:rsid w:val="00DD3008"/>
    <w:rsid w:val="00DD5A2C"/>
    <w:rsid w:val="00DD6175"/>
    <w:rsid w:val="00DE61E5"/>
    <w:rsid w:val="00DE6AC3"/>
    <w:rsid w:val="00DF4FA3"/>
    <w:rsid w:val="00E07095"/>
    <w:rsid w:val="00E075E1"/>
    <w:rsid w:val="00E14688"/>
    <w:rsid w:val="00E14996"/>
    <w:rsid w:val="00E1588E"/>
    <w:rsid w:val="00E20F99"/>
    <w:rsid w:val="00E265F1"/>
    <w:rsid w:val="00E32A4C"/>
    <w:rsid w:val="00E50C8F"/>
    <w:rsid w:val="00E54351"/>
    <w:rsid w:val="00E55788"/>
    <w:rsid w:val="00E55AAE"/>
    <w:rsid w:val="00E641B1"/>
    <w:rsid w:val="00E70736"/>
    <w:rsid w:val="00E87CA4"/>
    <w:rsid w:val="00E91C46"/>
    <w:rsid w:val="00E94500"/>
    <w:rsid w:val="00EA2255"/>
    <w:rsid w:val="00EC7CA0"/>
    <w:rsid w:val="00EC7E73"/>
    <w:rsid w:val="00ED1F7A"/>
    <w:rsid w:val="00EE3CBA"/>
    <w:rsid w:val="00EF0484"/>
    <w:rsid w:val="00EF3181"/>
    <w:rsid w:val="00EF4725"/>
    <w:rsid w:val="00EF77E5"/>
    <w:rsid w:val="00F10EDD"/>
    <w:rsid w:val="00F23DE6"/>
    <w:rsid w:val="00F30AC9"/>
    <w:rsid w:val="00F5087C"/>
    <w:rsid w:val="00F67551"/>
    <w:rsid w:val="00F73403"/>
    <w:rsid w:val="00F80B79"/>
    <w:rsid w:val="00F90A41"/>
    <w:rsid w:val="00F9472F"/>
    <w:rsid w:val="00FA0EBC"/>
    <w:rsid w:val="00FA6298"/>
    <w:rsid w:val="00FB60EB"/>
    <w:rsid w:val="00FB7417"/>
    <w:rsid w:val="00FC6CCF"/>
    <w:rsid w:val="00FD13A8"/>
    <w:rsid w:val="00FD408E"/>
    <w:rsid w:val="00FD44AF"/>
    <w:rsid w:val="00FD59AC"/>
    <w:rsid w:val="00FE1F14"/>
    <w:rsid w:val="00FE3405"/>
    <w:rsid w:val="00FE56A4"/>
    <w:rsid w:val="00FE7C14"/>
    <w:rsid w:val="00FF43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C653C"/>
  <w15:docId w15:val="{75D06B10-84BE-48F7-817E-422F0A2D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37CD"/>
    <w:pPr>
      <w:spacing w:after="0" w:line="220" w:lineRule="exact"/>
    </w:pPr>
    <w:rPr>
      <w:rFonts w:ascii="Tahoma" w:eastAsia="Times New Roman" w:hAnsi="Tahoma" w:cs="Arial"/>
      <w:spacing w:val="10"/>
      <w:sz w:val="16"/>
      <w:szCs w:val="16"/>
    </w:rPr>
  </w:style>
  <w:style w:type="paragraph" w:styleId="Heading1">
    <w:name w:val="heading 1"/>
    <w:basedOn w:val="Normal"/>
    <w:next w:val="Normal"/>
    <w:link w:val="Heading1Char"/>
    <w:qFormat/>
    <w:rsid w:val="009337CD"/>
    <w:pPr>
      <w:spacing w:before="40" w:after="40"/>
      <w:outlineLvl w:val="0"/>
    </w:pPr>
    <w:rPr>
      <w:caps/>
    </w:rPr>
  </w:style>
  <w:style w:type="paragraph" w:styleId="Heading2">
    <w:name w:val="heading 2"/>
    <w:basedOn w:val="Normal"/>
    <w:next w:val="Normal"/>
    <w:link w:val="Heading2Char"/>
    <w:qFormat/>
    <w:rsid w:val="009337CD"/>
    <w:pPr>
      <w:spacing w:before="40"/>
      <w:outlineLvl w:val="1"/>
    </w:pPr>
    <w:rPr>
      <w:b/>
      <w:caps/>
    </w:rPr>
  </w:style>
  <w:style w:type="paragraph" w:styleId="Heading3">
    <w:name w:val="heading 3"/>
    <w:basedOn w:val="Normal"/>
    <w:next w:val="Normal"/>
    <w:link w:val="Heading3Char"/>
    <w:qFormat/>
    <w:rsid w:val="009337CD"/>
    <w:pPr>
      <w:spacing w:before="40"/>
      <w:outlineLvl w:val="2"/>
    </w:pPr>
    <w:rPr>
      <w:b/>
    </w:rPr>
  </w:style>
  <w:style w:type="paragraph" w:styleId="Heading4">
    <w:name w:val="heading 4"/>
    <w:basedOn w:val="Heading3"/>
    <w:next w:val="Normal"/>
    <w:link w:val="Heading4Char"/>
    <w:qFormat/>
    <w:rsid w:val="009337CD"/>
    <w:pPr>
      <w:spacing w:before="200"/>
      <w:outlineLvl w:val="3"/>
    </w:pPr>
  </w:style>
  <w:style w:type="paragraph" w:styleId="Heading5">
    <w:name w:val="heading 5"/>
    <w:basedOn w:val="Normal"/>
    <w:next w:val="Normal"/>
    <w:link w:val="Heading5Char"/>
    <w:uiPriority w:val="9"/>
    <w:semiHidden/>
    <w:unhideWhenUsed/>
    <w:qFormat/>
    <w:rsid w:val="009337C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37CD"/>
    <w:rPr>
      <w:rFonts w:ascii="Tahoma" w:eastAsia="Times New Roman" w:hAnsi="Tahoma" w:cs="Arial"/>
      <w:caps/>
      <w:spacing w:val="10"/>
      <w:sz w:val="16"/>
      <w:szCs w:val="16"/>
    </w:rPr>
  </w:style>
  <w:style w:type="character" w:customStyle="1" w:styleId="Heading2Char">
    <w:name w:val="Heading 2 Char"/>
    <w:basedOn w:val="DefaultParagraphFont"/>
    <w:link w:val="Heading2"/>
    <w:rsid w:val="009337CD"/>
    <w:rPr>
      <w:rFonts w:ascii="Tahoma" w:eastAsia="Times New Roman" w:hAnsi="Tahoma" w:cs="Arial"/>
      <w:b/>
      <w:caps/>
      <w:spacing w:val="10"/>
      <w:sz w:val="16"/>
      <w:szCs w:val="16"/>
    </w:rPr>
  </w:style>
  <w:style w:type="character" w:customStyle="1" w:styleId="Heading3Char">
    <w:name w:val="Heading 3 Char"/>
    <w:basedOn w:val="DefaultParagraphFont"/>
    <w:link w:val="Heading3"/>
    <w:rsid w:val="009337CD"/>
    <w:rPr>
      <w:rFonts w:ascii="Tahoma" w:eastAsia="Times New Roman" w:hAnsi="Tahoma" w:cs="Arial"/>
      <w:b/>
      <w:spacing w:val="10"/>
      <w:sz w:val="16"/>
      <w:szCs w:val="16"/>
    </w:rPr>
  </w:style>
  <w:style w:type="character" w:customStyle="1" w:styleId="Heading4Char">
    <w:name w:val="Heading 4 Char"/>
    <w:basedOn w:val="DefaultParagraphFont"/>
    <w:link w:val="Heading4"/>
    <w:rsid w:val="009337CD"/>
    <w:rPr>
      <w:rFonts w:ascii="Tahoma" w:eastAsia="Times New Roman" w:hAnsi="Tahoma" w:cs="Arial"/>
      <w:b/>
      <w:spacing w:val="10"/>
      <w:sz w:val="16"/>
      <w:szCs w:val="16"/>
    </w:rPr>
  </w:style>
  <w:style w:type="paragraph" w:customStyle="1" w:styleId="Location">
    <w:name w:val="Location"/>
    <w:basedOn w:val="Normal"/>
    <w:link w:val="LocationCharChar"/>
    <w:rsid w:val="009337CD"/>
    <w:rPr>
      <w:i/>
    </w:rPr>
  </w:style>
  <w:style w:type="character" w:customStyle="1" w:styleId="LocationCharChar">
    <w:name w:val="Location Char Char"/>
    <w:basedOn w:val="DefaultParagraphFont"/>
    <w:link w:val="Location"/>
    <w:rsid w:val="009337CD"/>
    <w:rPr>
      <w:rFonts w:ascii="Tahoma" w:eastAsia="Times New Roman" w:hAnsi="Tahoma" w:cs="Arial"/>
      <w:i/>
      <w:spacing w:val="10"/>
      <w:sz w:val="16"/>
      <w:szCs w:val="16"/>
    </w:rPr>
  </w:style>
  <w:style w:type="paragraph" w:customStyle="1" w:styleId="bulletedlist">
    <w:name w:val="bulleted list"/>
    <w:basedOn w:val="Normal"/>
    <w:rsid w:val="009337CD"/>
    <w:pPr>
      <w:numPr>
        <w:numId w:val="1"/>
      </w:numPr>
      <w:spacing w:before="40" w:after="80"/>
    </w:pPr>
  </w:style>
  <w:style w:type="paragraph" w:customStyle="1" w:styleId="BodyText1">
    <w:name w:val="Body Text1"/>
    <w:basedOn w:val="Normal"/>
    <w:rsid w:val="009337CD"/>
    <w:pPr>
      <w:spacing w:before="40" w:after="240"/>
    </w:pPr>
  </w:style>
  <w:style w:type="paragraph" w:customStyle="1" w:styleId="Dates">
    <w:name w:val="Dates"/>
    <w:basedOn w:val="Normal"/>
    <w:rsid w:val="009337CD"/>
    <w:pPr>
      <w:spacing w:before="40"/>
      <w:jc w:val="right"/>
    </w:pPr>
  </w:style>
  <w:style w:type="paragraph" w:customStyle="1" w:styleId="e-mail">
    <w:name w:val="e-mail"/>
    <w:basedOn w:val="Normal"/>
    <w:rsid w:val="009337CD"/>
    <w:pPr>
      <w:spacing w:after="200"/>
    </w:pPr>
  </w:style>
  <w:style w:type="paragraph" w:customStyle="1" w:styleId="bulletedlist2">
    <w:name w:val="bulleted list 2"/>
    <w:rsid w:val="009337CD"/>
    <w:pPr>
      <w:numPr>
        <w:numId w:val="2"/>
      </w:numPr>
      <w:spacing w:before="40" w:after="80" w:line="240" w:lineRule="auto"/>
    </w:pPr>
    <w:rPr>
      <w:rFonts w:ascii="Tahoma" w:eastAsia="Times New Roman" w:hAnsi="Tahoma" w:cs="Arial"/>
      <w:spacing w:val="10"/>
      <w:sz w:val="16"/>
      <w:szCs w:val="16"/>
    </w:rPr>
  </w:style>
  <w:style w:type="paragraph" w:customStyle="1" w:styleId="Locationwspace">
    <w:name w:val="Location w/space"/>
    <w:basedOn w:val="Normal"/>
    <w:rsid w:val="009337CD"/>
    <w:pPr>
      <w:spacing w:after="160"/>
    </w:pPr>
    <w:rPr>
      <w:rFonts w:cs="Times New Roman"/>
      <w:szCs w:val="20"/>
    </w:rPr>
  </w:style>
  <w:style w:type="character" w:styleId="Hyperlink">
    <w:name w:val="Hyperlink"/>
    <w:basedOn w:val="DefaultParagraphFont"/>
    <w:uiPriority w:val="99"/>
    <w:unhideWhenUsed/>
    <w:rsid w:val="009337CD"/>
    <w:rPr>
      <w:color w:val="0000FF" w:themeColor="hyperlink"/>
      <w:u w:val="single"/>
    </w:rPr>
  </w:style>
  <w:style w:type="character" w:customStyle="1" w:styleId="Heading5Char">
    <w:name w:val="Heading 5 Char"/>
    <w:basedOn w:val="DefaultParagraphFont"/>
    <w:link w:val="Heading5"/>
    <w:uiPriority w:val="9"/>
    <w:semiHidden/>
    <w:rsid w:val="009337CD"/>
    <w:rPr>
      <w:rFonts w:asciiTheme="majorHAnsi" w:eastAsiaTheme="majorEastAsia" w:hAnsiTheme="majorHAnsi" w:cstheme="majorBidi"/>
      <w:color w:val="243F60" w:themeColor="accent1" w:themeShade="7F"/>
      <w:spacing w:val="10"/>
      <w:sz w:val="16"/>
      <w:szCs w:val="16"/>
    </w:rPr>
  </w:style>
  <w:style w:type="paragraph" w:styleId="ListParagraph">
    <w:name w:val="List Paragraph"/>
    <w:basedOn w:val="Normal"/>
    <w:uiPriority w:val="34"/>
    <w:qFormat/>
    <w:rsid w:val="003223E3"/>
    <w:pPr>
      <w:ind w:left="720"/>
      <w:contextualSpacing/>
    </w:pPr>
  </w:style>
  <w:style w:type="character" w:customStyle="1" w:styleId="st1">
    <w:name w:val="st1"/>
    <w:basedOn w:val="DefaultParagraphFont"/>
    <w:rsid w:val="00057D83"/>
  </w:style>
  <w:style w:type="paragraph" w:styleId="Header">
    <w:name w:val="header"/>
    <w:basedOn w:val="Normal"/>
    <w:link w:val="HeaderChar"/>
    <w:uiPriority w:val="99"/>
    <w:unhideWhenUsed/>
    <w:rsid w:val="00BF56AC"/>
    <w:pPr>
      <w:tabs>
        <w:tab w:val="center" w:pos="4680"/>
        <w:tab w:val="right" w:pos="9360"/>
      </w:tabs>
      <w:spacing w:line="240" w:lineRule="auto"/>
    </w:pPr>
  </w:style>
  <w:style w:type="character" w:customStyle="1" w:styleId="HeaderChar">
    <w:name w:val="Header Char"/>
    <w:basedOn w:val="DefaultParagraphFont"/>
    <w:link w:val="Header"/>
    <w:uiPriority w:val="99"/>
    <w:rsid w:val="00BF56AC"/>
    <w:rPr>
      <w:rFonts w:ascii="Tahoma" w:eastAsia="Times New Roman" w:hAnsi="Tahoma" w:cs="Arial"/>
      <w:spacing w:val="10"/>
      <w:sz w:val="16"/>
      <w:szCs w:val="16"/>
    </w:rPr>
  </w:style>
  <w:style w:type="paragraph" w:styleId="Footer">
    <w:name w:val="footer"/>
    <w:basedOn w:val="Normal"/>
    <w:link w:val="FooterChar"/>
    <w:uiPriority w:val="99"/>
    <w:unhideWhenUsed/>
    <w:rsid w:val="00BF56AC"/>
    <w:pPr>
      <w:tabs>
        <w:tab w:val="center" w:pos="4680"/>
        <w:tab w:val="right" w:pos="9360"/>
      </w:tabs>
      <w:spacing w:line="240" w:lineRule="auto"/>
    </w:pPr>
  </w:style>
  <w:style w:type="character" w:customStyle="1" w:styleId="FooterChar">
    <w:name w:val="Footer Char"/>
    <w:basedOn w:val="DefaultParagraphFont"/>
    <w:link w:val="Footer"/>
    <w:uiPriority w:val="99"/>
    <w:rsid w:val="00BF56AC"/>
    <w:rPr>
      <w:rFonts w:ascii="Tahoma" w:eastAsia="Times New Roman" w:hAnsi="Tahoma" w:cs="Arial"/>
      <w:spacing w:val="10"/>
      <w:sz w:val="16"/>
      <w:szCs w:val="16"/>
    </w:rPr>
  </w:style>
  <w:style w:type="table" w:styleId="TableGrid">
    <w:name w:val="Table Grid"/>
    <w:basedOn w:val="TableNormal"/>
    <w:uiPriority w:val="59"/>
    <w:rsid w:val="00BF5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3">
    <w:name w:val="text3"/>
    <w:basedOn w:val="Normal"/>
    <w:rsid w:val="008F1A7F"/>
    <w:pPr>
      <w:spacing w:before="100" w:beforeAutospacing="1" w:after="100" w:afterAutospacing="1" w:line="240" w:lineRule="auto"/>
    </w:pPr>
    <w:rPr>
      <w:rFonts w:ascii="Times New Roman" w:hAnsi="Times New Roman" w:cs="Times New Roman"/>
      <w:color w:val="000000"/>
      <w:spacing w:val="0"/>
      <w:sz w:val="29"/>
      <w:szCs w:val="29"/>
    </w:rPr>
  </w:style>
  <w:style w:type="paragraph" w:customStyle="1" w:styleId="C289308D74E2492DA70DEFAE9D5EDFC8">
    <w:name w:val="C289308D74E2492DA70DEFAE9D5EDFC8"/>
    <w:rsid w:val="00F67551"/>
    <w:rPr>
      <w:rFonts w:eastAsiaTheme="minorEastAsia"/>
      <w:lang w:eastAsia="ja-JP"/>
    </w:rPr>
  </w:style>
  <w:style w:type="paragraph" w:styleId="BalloonText">
    <w:name w:val="Balloon Text"/>
    <w:basedOn w:val="Normal"/>
    <w:link w:val="BalloonTextChar"/>
    <w:uiPriority w:val="99"/>
    <w:semiHidden/>
    <w:unhideWhenUsed/>
    <w:rsid w:val="00F67551"/>
    <w:pPr>
      <w:spacing w:line="240" w:lineRule="auto"/>
    </w:pPr>
    <w:rPr>
      <w:rFonts w:cs="Tahoma"/>
    </w:rPr>
  </w:style>
  <w:style w:type="character" w:customStyle="1" w:styleId="BalloonTextChar">
    <w:name w:val="Balloon Text Char"/>
    <w:basedOn w:val="DefaultParagraphFont"/>
    <w:link w:val="BalloonText"/>
    <w:uiPriority w:val="99"/>
    <w:semiHidden/>
    <w:rsid w:val="00F67551"/>
    <w:rPr>
      <w:rFonts w:ascii="Tahoma" w:eastAsia="Times New Roman" w:hAnsi="Tahoma" w:cs="Tahoma"/>
      <w:spacing w:val="10"/>
      <w:sz w:val="16"/>
      <w:szCs w:val="16"/>
    </w:rPr>
  </w:style>
  <w:style w:type="paragraph" w:styleId="NoSpacing">
    <w:name w:val="No Spacing"/>
    <w:uiPriority w:val="1"/>
    <w:qFormat/>
    <w:rsid w:val="00005374"/>
    <w:pPr>
      <w:spacing w:after="0" w:line="240" w:lineRule="auto"/>
    </w:pPr>
    <w:rPr>
      <w:rFonts w:ascii="Tahoma" w:eastAsia="Times New Roman" w:hAnsi="Tahoma" w:cs="Arial"/>
      <w:spacing w:val="1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559548">
      <w:bodyDiv w:val="1"/>
      <w:marLeft w:val="0"/>
      <w:marRight w:val="0"/>
      <w:marTop w:val="0"/>
      <w:marBottom w:val="0"/>
      <w:divBdr>
        <w:top w:val="none" w:sz="0" w:space="0" w:color="auto"/>
        <w:left w:val="none" w:sz="0" w:space="0" w:color="auto"/>
        <w:bottom w:val="none" w:sz="0" w:space="0" w:color="auto"/>
        <w:right w:val="none" w:sz="0" w:space="0" w:color="auto"/>
      </w:divBdr>
    </w:div>
    <w:div w:id="966931482">
      <w:bodyDiv w:val="1"/>
      <w:marLeft w:val="0"/>
      <w:marRight w:val="0"/>
      <w:marTop w:val="0"/>
      <w:marBottom w:val="0"/>
      <w:divBdr>
        <w:top w:val="none" w:sz="0" w:space="0" w:color="auto"/>
        <w:left w:val="none" w:sz="0" w:space="0" w:color="auto"/>
        <w:bottom w:val="none" w:sz="0" w:space="0" w:color="auto"/>
        <w:right w:val="none" w:sz="0" w:space="0" w:color="auto"/>
      </w:divBdr>
    </w:div>
    <w:div w:id="1056051529">
      <w:bodyDiv w:val="1"/>
      <w:marLeft w:val="0"/>
      <w:marRight w:val="0"/>
      <w:marTop w:val="0"/>
      <w:marBottom w:val="0"/>
      <w:divBdr>
        <w:top w:val="none" w:sz="0" w:space="0" w:color="auto"/>
        <w:left w:val="none" w:sz="0" w:space="0" w:color="auto"/>
        <w:bottom w:val="none" w:sz="0" w:space="0" w:color="auto"/>
        <w:right w:val="none" w:sz="0" w:space="0" w:color="auto"/>
      </w:divBdr>
      <w:divsChild>
        <w:div w:id="184366492">
          <w:marLeft w:val="0"/>
          <w:marRight w:val="0"/>
          <w:marTop w:val="0"/>
          <w:marBottom w:val="0"/>
          <w:divBdr>
            <w:top w:val="none" w:sz="0" w:space="0" w:color="auto"/>
            <w:left w:val="none" w:sz="0" w:space="0" w:color="auto"/>
            <w:bottom w:val="none" w:sz="0" w:space="0" w:color="auto"/>
            <w:right w:val="none" w:sz="0" w:space="0" w:color="auto"/>
          </w:divBdr>
          <w:divsChild>
            <w:div w:id="880896281">
              <w:marLeft w:val="0"/>
              <w:marRight w:val="0"/>
              <w:marTop w:val="0"/>
              <w:marBottom w:val="0"/>
              <w:divBdr>
                <w:top w:val="none" w:sz="0" w:space="0" w:color="auto"/>
                <w:left w:val="none" w:sz="0" w:space="0" w:color="auto"/>
                <w:bottom w:val="none" w:sz="0" w:space="0" w:color="auto"/>
                <w:right w:val="none" w:sz="0" w:space="0" w:color="auto"/>
              </w:divBdr>
              <w:divsChild>
                <w:div w:id="2101022098">
                  <w:marLeft w:val="0"/>
                  <w:marRight w:val="0"/>
                  <w:marTop w:val="0"/>
                  <w:marBottom w:val="0"/>
                  <w:divBdr>
                    <w:top w:val="none" w:sz="0" w:space="0" w:color="auto"/>
                    <w:left w:val="none" w:sz="0" w:space="0" w:color="auto"/>
                    <w:bottom w:val="none" w:sz="0" w:space="0" w:color="auto"/>
                    <w:right w:val="none" w:sz="0" w:space="0" w:color="auto"/>
                  </w:divBdr>
                  <w:divsChild>
                    <w:div w:id="954017851">
                      <w:marLeft w:val="0"/>
                      <w:marRight w:val="0"/>
                      <w:marTop w:val="0"/>
                      <w:marBottom w:val="0"/>
                      <w:divBdr>
                        <w:top w:val="none" w:sz="0" w:space="0" w:color="auto"/>
                        <w:left w:val="none" w:sz="0" w:space="0" w:color="auto"/>
                        <w:bottom w:val="none" w:sz="0" w:space="0" w:color="auto"/>
                        <w:right w:val="none" w:sz="0" w:space="0" w:color="auto"/>
                      </w:divBdr>
                      <w:divsChild>
                        <w:div w:id="2028672894">
                          <w:marLeft w:val="0"/>
                          <w:marRight w:val="0"/>
                          <w:marTop w:val="0"/>
                          <w:marBottom w:val="0"/>
                          <w:divBdr>
                            <w:top w:val="none" w:sz="0" w:space="0" w:color="auto"/>
                            <w:left w:val="none" w:sz="0" w:space="0" w:color="auto"/>
                            <w:bottom w:val="none" w:sz="0" w:space="0" w:color="auto"/>
                            <w:right w:val="none" w:sz="0" w:space="0" w:color="auto"/>
                          </w:divBdr>
                          <w:divsChild>
                            <w:div w:id="2139644107">
                              <w:marLeft w:val="0"/>
                              <w:marRight w:val="0"/>
                              <w:marTop w:val="0"/>
                              <w:marBottom w:val="0"/>
                              <w:divBdr>
                                <w:top w:val="none" w:sz="0" w:space="0" w:color="auto"/>
                                <w:left w:val="none" w:sz="0" w:space="0" w:color="auto"/>
                                <w:bottom w:val="none" w:sz="0" w:space="0" w:color="auto"/>
                                <w:right w:val="none" w:sz="0" w:space="0" w:color="auto"/>
                              </w:divBdr>
                              <w:divsChild>
                                <w:div w:id="2131318266">
                                  <w:marLeft w:val="0"/>
                                  <w:marRight w:val="0"/>
                                  <w:marTop w:val="0"/>
                                  <w:marBottom w:val="0"/>
                                  <w:divBdr>
                                    <w:top w:val="none" w:sz="0" w:space="0" w:color="auto"/>
                                    <w:left w:val="none" w:sz="0" w:space="0" w:color="auto"/>
                                    <w:bottom w:val="none" w:sz="0" w:space="0" w:color="auto"/>
                                    <w:right w:val="none" w:sz="0" w:space="0" w:color="auto"/>
                                  </w:divBdr>
                                  <w:divsChild>
                                    <w:div w:id="1813593836">
                                      <w:marLeft w:val="0"/>
                                      <w:marRight w:val="0"/>
                                      <w:marTop w:val="0"/>
                                      <w:marBottom w:val="0"/>
                                      <w:divBdr>
                                        <w:top w:val="none" w:sz="0" w:space="0" w:color="auto"/>
                                        <w:left w:val="none" w:sz="0" w:space="0" w:color="auto"/>
                                        <w:bottom w:val="none" w:sz="0" w:space="0" w:color="auto"/>
                                        <w:right w:val="none" w:sz="0" w:space="0" w:color="auto"/>
                                      </w:divBdr>
                                      <w:divsChild>
                                        <w:div w:id="411977166">
                                          <w:marLeft w:val="0"/>
                                          <w:marRight w:val="0"/>
                                          <w:marTop w:val="0"/>
                                          <w:marBottom w:val="0"/>
                                          <w:divBdr>
                                            <w:top w:val="none" w:sz="0" w:space="0" w:color="auto"/>
                                            <w:left w:val="none" w:sz="0" w:space="0" w:color="auto"/>
                                            <w:bottom w:val="none" w:sz="0" w:space="0" w:color="auto"/>
                                            <w:right w:val="none" w:sz="0" w:space="0" w:color="auto"/>
                                          </w:divBdr>
                                          <w:divsChild>
                                            <w:div w:id="397020365">
                                              <w:marLeft w:val="0"/>
                                              <w:marRight w:val="0"/>
                                              <w:marTop w:val="0"/>
                                              <w:marBottom w:val="0"/>
                                              <w:divBdr>
                                                <w:top w:val="none" w:sz="0" w:space="0" w:color="auto"/>
                                                <w:left w:val="none" w:sz="0" w:space="0" w:color="auto"/>
                                                <w:bottom w:val="none" w:sz="0" w:space="0" w:color="auto"/>
                                                <w:right w:val="none" w:sz="0" w:space="0" w:color="auto"/>
                                              </w:divBdr>
                                              <w:divsChild>
                                                <w:div w:id="1575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DE02F-ACB1-4E0F-A2AE-561E521B1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Eaton Corp</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Poh, Li Yun [ICG-SFS]</dc:creator>
  <cp:lastModifiedBy>chloe</cp:lastModifiedBy>
  <cp:revision>6</cp:revision>
  <cp:lastPrinted>2014-08-19T01:56:00Z</cp:lastPrinted>
  <dcterms:created xsi:type="dcterms:W3CDTF">2017-03-18T09:02:00Z</dcterms:created>
  <dcterms:modified xsi:type="dcterms:W3CDTF">2017-04-11T13:04:00Z</dcterms:modified>
</cp:coreProperties>
</file>