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E9" w:rsidRPr="00CF6BE9" w:rsidRDefault="00CF6BE9" w:rsidP="00CF6BE9">
      <w:pPr>
        <w:shd w:val="clear" w:color="auto" w:fill="FFFFFF"/>
        <w:spacing w:after="0" w:line="288" w:lineRule="atLeast"/>
        <w:outlineLvl w:val="1"/>
        <w:rPr>
          <w:rFonts w:ascii="Segoe UI" w:eastAsia="Times New Roman" w:hAnsi="Segoe UI" w:cs="Segoe UI"/>
          <w:color w:val="3A3A3A"/>
          <w:sz w:val="49"/>
          <w:szCs w:val="49"/>
        </w:rPr>
      </w:pPr>
      <w:r>
        <w:rPr>
          <w:rFonts w:ascii="Segoe UI" w:eastAsia="Times New Roman" w:hAnsi="Segoe UI" w:cs="Segoe UI"/>
          <w:b/>
          <w:bCs/>
          <w:color w:val="3A3A3A"/>
          <w:sz w:val="49"/>
        </w:rPr>
        <w:t>B</w:t>
      </w:r>
      <w:r w:rsidRPr="00CF6BE9">
        <w:rPr>
          <w:rFonts w:ascii="Segoe UI" w:eastAsia="Times New Roman" w:hAnsi="Segoe UI" w:cs="Segoe UI"/>
          <w:b/>
          <w:bCs/>
          <w:color w:val="3A3A3A"/>
          <w:sz w:val="49"/>
        </w:rPr>
        <w:t>MIDE Interview Questions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a data model?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Explain the hierarchy of the BMIDE data model.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object and class?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What is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Schema?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mean by COTS?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hot deployment and cold deployment?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In which situation hot deployment can be performed on production?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derive custom business objects based on the existing business objects?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What are the different types of LOV’s in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batch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Dynamic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Interdependent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cascading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batch LOV and Dynamic LOV? Which is better?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cascading LOV and Interdependent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manage batch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Who can update the values of batch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Do we need to restart the server or clients after updating batch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What are the different rules available in the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GRM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cardinality in the GRM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prevent the attachment of secondary objects to primary objects using the GRM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deep copy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restrict the copying of secondary objects from existing revision to new revision?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allow only one working item revision at a time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copy as an object and copy as a reference?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Display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control the visibility of objects during objects creation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naming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a naming pattern?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Can we attach multiple naming rules to the same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On which property naming rule can be attached?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an alphanumeric naming rule pattern?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Can we use LOV in the naming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Intelligent Part Numbering?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From which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Version Intelligent part numbering is available?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intelligent part numbering is different from the naming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What are the different types of properties available in the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persistent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compound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runtime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relation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runtime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Are runtime property values stored in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Database?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table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traverse from Dataset to Item, to display Item ID value on Dataset using the compound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traverse from Item Revision to Item for a compound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complex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difference between property constant and business object constant?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How to change the value of the property constant?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an operation descriptor?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control the availability of property during object creation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hide property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make property mandatory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set a default value to business object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a secondary object?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a secondary object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convert secondary object to primary object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a workspace object?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What are a </w:t>
      </w:r>
      <w:proofErr w:type="gram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Typed</w:t>
      </w:r>
      <w:proofErr w:type="gram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reference and an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Untyped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reference?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attach LOV to a property?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suggestive LOV?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are property methods?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a custom dataset?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register the custom property method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business object operation?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automatically generate files to write code in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build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change the business object icon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What is the standard size of the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Teamcenter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Business object icon?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reduce the length of string property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convert single-valued property to array property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different custom statuses?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attach different icons to status objects?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are the conditions in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the propagation rule?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How to create custom </w:t>
      </w:r>
      <w:proofErr w:type="spellStart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BOMLine</w:t>
      </w:r>
      <w:proofErr w:type="spellEnd"/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 xml:space="preserve"> properties?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display Item Revision properties as BOM line properties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lastRenderedPageBreak/>
        <w:t>What is IRDC?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configure the IDRC template using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custom relations?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import projects in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import the package in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add BMIDE templates using TEM?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export the BMIDE project?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export the BMIDE package?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add a dependency template in BMIDE?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configure BMIDE for HOT deployment?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upgrade the BMIDE project?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are the different steps needs to perform for cold deployment?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custom conditions?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create a custom library for BMIDE code full customization?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How to set default extension file to store BMIDE changes?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From where we can see that what changes are deployed?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Is it mandatory to shut down all clients and servers before BMIDE deployment?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What is a runtime business object?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Is it possible to deploy multiple data models on the same server?</w:t>
      </w:r>
    </w:p>
    <w:p w:rsidR="00CF6BE9" w:rsidRPr="00CF6BE9" w:rsidRDefault="00CF6BE9" w:rsidP="00CF6B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8"/>
          <w:szCs w:val="28"/>
        </w:rPr>
      </w:pPr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Is it possible to create custom business objects using </w:t>
      </w:r>
      <w:hyperlink r:id="rId5" w:history="1">
        <w:r w:rsidRPr="00CF6BE9">
          <w:rPr>
            <w:rFonts w:ascii="Segoe UI" w:eastAsia="Times New Roman" w:hAnsi="Segoe UI" w:cs="Segoe UI"/>
            <w:color w:val="1E73BE"/>
            <w:sz w:val="28"/>
          </w:rPr>
          <w:t>ITK Customization</w:t>
        </w:r>
      </w:hyperlink>
      <w:r w:rsidRPr="00CF6BE9">
        <w:rPr>
          <w:rFonts w:ascii="Segoe UI" w:eastAsia="Times New Roman" w:hAnsi="Segoe UI" w:cs="Segoe UI"/>
          <w:color w:val="3A3A3A"/>
          <w:sz w:val="28"/>
          <w:szCs w:val="28"/>
        </w:rPr>
        <w:t>?</w:t>
      </w:r>
    </w:p>
    <w:p w:rsidR="00CF6BE9" w:rsidRDefault="00CF6BE9"/>
    <w:sectPr w:rsidR="00CF6BE9" w:rsidSect="0073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62665"/>
    <w:multiLevelType w:val="multilevel"/>
    <w:tmpl w:val="52CC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F6BE9"/>
    <w:rsid w:val="007331B6"/>
    <w:rsid w:val="00CF6BE9"/>
    <w:rsid w:val="00F94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B6"/>
  </w:style>
  <w:style w:type="paragraph" w:styleId="Heading2">
    <w:name w:val="heading 2"/>
    <w:basedOn w:val="Normal"/>
    <w:link w:val="Heading2Char"/>
    <w:uiPriority w:val="9"/>
    <w:qFormat/>
    <w:rsid w:val="00CF6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BE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F6B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6B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chnolads.com/teamcenter-itk-customiz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2022-05-29T04:53:00Z</cp:lastPrinted>
  <dcterms:created xsi:type="dcterms:W3CDTF">2022-05-29T04:52:00Z</dcterms:created>
  <dcterms:modified xsi:type="dcterms:W3CDTF">2022-05-29T04:53:00Z</dcterms:modified>
</cp:coreProperties>
</file>