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"https://leetcode.com/problems/subarray-product-less-than-k/description/?envType=daily-question&amp;envId=2024-03-27"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"https://leetcode.com/problems/subarray-product-less-than-k/description/?envType=daily-question&amp;envId=2024-03-27"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https://leetcode.com/problems/subarray-product-less-than-k/description/?envType=daily-question&amp;envId=2024-03-27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37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713. Subarray Product Less Than K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sz w:val="21"/>
          <w:szCs w:val="21"/>
        </w:rPr>
        <w:t>Given an array of integers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and an integer k, return the number of contiguous subarrays where the product of all the elements in the subarray is strictly less than k.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[10,5,2,6], k = 100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8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8 subarrays that have product less than 100 are: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[10], [5], [2], [6], [10, 5], [5, 2], [2, 6], [5, 2, 6]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Note that [10, 5, 2] is not included as the product of 100 is not strictly less than k.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[1,2,3], k = 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0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numSubarrayProductLessThanK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(k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r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++r)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prod *= nums[r];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(prod &gt;= k)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prod /= nums[l++];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ans += r - l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7.PNGDay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7.PNGDay37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169DB"/>
    <w:rsid w:val="22C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2024-03-27T03:10:00Z</dcterms:created>
  <dc:creator>Jayshri Konda</dc:creator>
  <cp:lastModifiedBy>Jayshri Konda</cp:lastModifiedBy>
  <dcterms:modified xsi:type="dcterms:W3CDTF">2024-03-27T03:22:03Z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DF7C6033987D4185AD50CF269C1B0670_11</vt:lpwstr>
  </property>
</Properties>
</file>