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"https://leetcode.com/problems/valid-parenthesis-string/description/?envType=daily-question&amp;envId=2024-04-07"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"https://leetcode.com/problems/valid-parenthesis-string/description/?envType=daily-question&amp;envId=2024-04-07"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https://leetcode.com/problems/valid-parenthesis-string/description/?envType=daily-question&amp;envId=2024-04-07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48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“678. Valid Parenthesis String.”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 string </w:t>
      </w:r>
      <w:r>
        <w:rPr>
          <w:sz w:val="21"/>
          <w:szCs w:val="21"/>
        </w:rPr>
        <w:t>s</w:t>
      </w:r>
      <w:r>
        <w:rPr>
          <w:rFonts w:hint="default"/>
          <w:sz w:val="21"/>
          <w:szCs w:val="21"/>
        </w:rPr>
        <w:t> containing only three types of characters: '(', ')' and '*', return true if s is valid.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 following rules define a valid string: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Any left parenthesis '(' must have a corresponding right parenthesis ')'.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Any right parenthesis ')' must have a corresponding left parenthesis '('.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Left parenthesis '(' must go before the corresponding right parenthesis ')'.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'*' could be treated as a single right parenthesis ')' or a single left parenthesis '(' or an empty string "".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"()"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true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"(*)"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true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"(*))"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true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checkValidString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(c)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++low;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++high;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low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--low);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--high;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low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--low);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++high;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(high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low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48.pngDay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48.pngDay48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/>
    <w:p/>
    <w:p>
      <w:pPr>
        <w:rPr>
          <w:rFonts w:hint="default"/>
          <w:lang w:val="en-GB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162D0"/>
    <w:rsid w:val="0871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2024-04-07T11:46:00Z</dcterms:created>
  <dc:creator>Jayshri Konda</dc:creator>
  <cp:lastModifiedBy>Jayshri Konda</cp:lastModifiedBy>
  <dcterms:modified xsi:type="dcterms:W3CDTF">2024-04-07T11:54:17Z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57D23E1E3E104780B7140B15F65F0503_11</vt:lpwstr>
  </property>
</Properties>
</file>