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Name: Aditya Mohanty</w:t>
      </w:r>
    </w:p>
    <w:p w14:paraId="389AEC19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Superset ID:6361043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u w:val="single"/>
          <w:lang w:val="en-US"/>
        </w:rPr>
        <w:t>Week 2-</w:t>
      </w:r>
    </w:p>
    <w:p w14:paraId="6FEA391B">
      <w:pPr>
        <w:numPr>
          <w:ilvl w:val="0"/>
          <w:numId w:val="1"/>
        </w:numPr>
        <w:jc w:val="center"/>
        <w:rPr>
          <w:rFonts w:hint="default" w:ascii="Times New Roman" w:hAnsi="Times New Roman"/>
          <w:b/>
          <w:bCs/>
          <w:sz w:val="44"/>
          <w:szCs w:val="44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44"/>
          <w:szCs w:val="44"/>
          <w:u w:val="single"/>
          <w:lang w:val="en-US"/>
        </w:rPr>
        <w:t>SQL Exercise - Advanced concepts</w:t>
      </w:r>
    </w:p>
    <w:p w14:paraId="6DD64C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44"/>
          <w:szCs w:val="4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44"/>
          <w:szCs w:val="44"/>
          <w:lang w:val="en-US" w:eastAsia="zh-CN" w:bidi="ar"/>
          <w14:ligatures w14:val="standardContextual"/>
        </w:rPr>
        <w:t>Exercise 1: Ranking and Window Functions</w:t>
      </w:r>
    </w:p>
    <w:p w14:paraId="5011E6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t>Code:</w:t>
      </w:r>
    </w:p>
    <w:p w14:paraId="032028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17027B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WITH RankedProducts AS (</w:t>
      </w:r>
    </w:p>
    <w:p w14:paraId="3572EB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SELECT</w:t>
      </w:r>
    </w:p>
    <w:p w14:paraId="64B362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Category,</w:t>
      </w:r>
    </w:p>
    <w:p w14:paraId="5BD22E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ProductName,</w:t>
      </w:r>
    </w:p>
    <w:p w14:paraId="1C136B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Price,</w:t>
      </w:r>
    </w:p>
    <w:p w14:paraId="251D3C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ROW_NUMBER() OVER (</w:t>
      </w:r>
    </w:p>
    <w:p w14:paraId="7A07F1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07FA06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3E08DB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RowNum,</w:t>
      </w:r>
    </w:p>
    <w:p w14:paraId="50148B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RANK() OVER (</w:t>
      </w:r>
    </w:p>
    <w:p w14:paraId="7C39F9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592776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3A9EDC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Rank,</w:t>
      </w:r>
    </w:p>
    <w:p w14:paraId="07AA25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DENSE_RANK() OVER (</w:t>
      </w:r>
    </w:p>
    <w:p w14:paraId="5B1D60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2524E7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69303A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DenseRank</w:t>
      </w:r>
    </w:p>
    <w:p w14:paraId="69626D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FROM Products</w:t>
      </w:r>
    </w:p>
    <w:p w14:paraId="515AB8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</w:t>
      </w:r>
    </w:p>
    <w:p w14:paraId="00A7D4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SELECT </w:t>
      </w:r>
    </w:p>
    <w:p w14:paraId="594830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Category,</w:t>
      </w:r>
    </w:p>
    <w:p w14:paraId="1809D7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ProductName,</w:t>
      </w:r>
    </w:p>
    <w:p w14:paraId="73FEDF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Price,</w:t>
      </w:r>
    </w:p>
    <w:p w14:paraId="76A3F8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RowNum,</w:t>
      </w:r>
    </w:p>
    <w:p w14:paraId="1D1F10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Rank,</w:t>
      </w:r>
    </w:p>
    <w:p w14:paraId="4152F9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DenseRank</w:t>
      </w:r>
    </w:p>
    <w:p w14:paraId="7D7A1B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FROM RankedProducts</w:t>
      </w:r>
    </w:p>
    <w:p w14:paraId="294A29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WHERE DenseRank &lt;= 3;</w:t>
      </w:r>
    </w:p>
    <w:p w14:paraId="121CCB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36AFC2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t>Schema Code:</w:t>
      </w:r>
    </w:p>
    <w:p w14:paraId="3DFEC1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Products (</w:t>
      </w:r>
    </w:p>
    <w:p w14:paraId="71650C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ProductID INT PRIMARY KEY,</w:t>
      </w:r>
    </w:p>
    <w:p w14:paraId="57209A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ProductName VARCHAR(100),</w:t>
      </w:r>
    </w:p>
    <w:p w14:paraId="31BB8A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Category VARCHAR(50),</w:t>
      </w:r>
    </w:p>
    <w:p w14:paraId="237584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Price DECIMAL(10, 2)</w:t>
      </w:r>
    </w:p>
    <w:p w14:paraId="545CF3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319442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3371B2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Products (ProductID, ProductName, Category, Price) VALUES</w:t>
      </w:r>
    </w:p>
    <w:p w14:paraId="50C084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'Laptop', 'Electronics', 1200.00),</w:t>
      </w:r>
    </w:p>
    <w:p w14:paraId="597A31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'Smartphone', 'Electronics', 800.00),</w:t>
      </w:r>
    </w:p>
    <w:p w14:paraId="5DE102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'Tablet', 'Electronics', 600.00),</w:t>
      </w:r>
    </w:p>
    <w:p w14:paraId="66FAEC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'Headphones', 'Accessories', 150.00);</w:t>
      </w:r>
    </w:p>
    <w:p w14:paraId="4E3603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3150C1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1FA573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3B2AC2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5114925" cy="1552575"/>
            <wp:effectExtent l="0" t="0" r="5715" b="1905"/>
            <wp:docPr id="4" name="Picture 4" descr="Screenshot 2025-06-29 19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1936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6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1EB5EE6B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SQL Exercise - Stored procedure</w:t>
      </w:r>
    </w:p>
    <w:p w14:paraId="2A28F13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91E979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Exercise 1: Create a Stored Procedure</w:t>
      </w:r>
    </w:p>
    <w:p w14:paraId="21B8508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5D0D860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Schema Code:</w:t>
      </w:r>
    </w:p>
    <w:p w14:paraId="5B19E8F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450FA19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Departments (</w:t>
      </w:r>
    </w:p>
    <w:p w14:paraId="02FB0EC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DepartmentID INT PRIMARY KEY,</w:t>
      </w:r>
    </w:p>
    <w:p w14:paraId="2CCA014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DepartmentName VARCHAR(100)</w:t>
      </w:r>
    </w:p>
    <w:p w14:paraId="0773366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65CF337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D9CA90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Employees (</w:t>
      </w:r>
    </w:p>
    <w:p w14:paraId="6B50389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EmployeeID INT PRIMARY KEY,</w:t>
      </w:r>
    </w:p>
    <w:p w14:paraId="1DBC12C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FirstName VARCHAR(50),</w:t>
      </w:r>
    </w:p>
    <w:p w14:paraId="370B5F4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LastName VARCHAR(50),</w:t>
      </w:r>
    </w:p>
    <w:p w14:paraId="5BC7A7D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DepartmentID INT,</w:t>
      </w:r>
    </w:p>
    <w:p w14:paraId="29FC2D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Salary DECIMAL(10,2),</w:t>
      </w:r>
    </w:p>
    <w:p w14:paraId="3E03A76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JoinDate DATE</w:t>
      </w:r>
    </w:p>
    <w:p w14:paraId="3749A65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2477C59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7C22CC0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Departments (DepartmentID, DepartmentName) VALUES</w:t>
      </w:r>
    </w:p>
    <w:p w14:paraId="5CEDD66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'HR'),</w:t>
      </w:r>
    </w:p>
    <w:p w14:paraId="512C0ED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'Finance'),</w:t>
      </w:r>
    </w:p>
    <w:p w14:paraId="74AD5A2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'IT'),</w:t>
      </w:r>
    </w:p>
    <w:p w14:paraId="6EFB94B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'Marketing');</w:t>
      </w:r>
    </w:p>
    <w:p w14:paraId="044B091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094940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Employees (EmployeeID, FirstName, LastName, DepartmentID, Salary, JoinDate) VALUES</w:t>
      </w:r>
    </w:p>
    <w:p w14:paraId="42AECB4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'John', 'Doe', 1, 5000.00, '2020-01-15'),</w:t>
      </w:r>
    </w:p>
    <w:p w14:paraId="1CAB120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'Jane', 'Smith', 2, 6000.00, '2019-03-22'),</w:t>
      </w:r>
    </w:p>
    <w:p w14:paraId="21324A7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'Michael', 'Johnson', 3, 7000.00, '2018-07-30'),</w:t>
      </w:r>
    </w:p>
    <w:p w14:paraId="29A29EA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'Emily', 'Davis', 4, 5500.00, '2021-11-05');</w:t>
      </w:r>
    </w:p>
    <w:p w14:paraId="5849E57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2BAFE7E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Part 1:</w:t>
      </w:r>
    </w:p>
    <w:p w14:paraId="3CE47C6F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 w:cs="Times New Roman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</w:rPr>
      </w:pPr>
      <w:r>
        <w:rPr>
          <w:rStyle w:val="5"/>
          <w:rFonts w:hint="default" w:ascii="Times New Roman" w:hAnsi="Times New Roman" w:eastAsia="fkGrotesk Fallback" w:cs="Times New Roman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</w:rPr>
        <w:t>Get Employees by Department (simulate stored procedure for DepartmentID = 2):</w:t>
      </w:r>
    </w:p>
    <w:p w14:paraId="769F825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Query Code:</w:t>
      </w:r>
    </w:p>
    <w:p w14:paraId="03D29ED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SELECT EmployeeID, FirstName, LastName, DepartmentID, Salary, JoinDate</w:t>
      </w:r>
    </w:p>
    <w:p w14:paraId="3D0F2D5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FROM Employees</w:t>
      </w:r>
    </w:p>
    <w:p w14:paraId="4A5EA2A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WHERE DepartmentID = 2;</w:t>
      </w:r>
    </w:p>
    <w:p w14:paraId="1071ECC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016E292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drawing>
          <wp:inline distT="0" distB="0" distL="114300" distR="114300">
            <wp:extent cx="5248275" cy="942975"/>
            <wp:effectExtent l="0" t="0" r="9525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03C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5960757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31BEF249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Part 2: </w:t>
      </w: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6"/>
          <w:szCs w:val="36"/>
        </w:rPr>
        <w:t> </w:t>
      </w: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</w:rPr>
        <w:t>Insert a New Employee</w:t>
      </w:r>
    </w:p>
    <w:p w14:paraId="119595AC">
      <w:pP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SQL Query:</w:t>
      </w:r>
    </w:p>
    <w:p w14:paraId="5F715703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5E61866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INSERT INTO Employees (FirstName, LastName, DepartmentID, Salary, JoinDate)</w:t>
      </w:r>
    </w:p>
    <w:p w14:paraId="569C47E6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VALUES ('Alice', 'Brown', 3, 6500.00, '2022-05-12');</w:t>
      </w:r>
    </w:p>
    <w:p w14:paraId="17674C3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6548FA87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7B0C48F2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SELECT * FROM Employees;</w:t>
      </w:r>
    </w:p>
    <w:p w14:paraId="530CA077">
      <w:pP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OUTPUT:</w:t>
      </w:r>
    </w:p>
    <w:p w14:paraId="612A93F4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5010150" cy="1733550"/>
            <wp:effectExtent l="0" t="0" r="3810" b="3810"/>
            <wp:docPr id="7" name="Picture 7" descr="Screenshot 2025-06-29 20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9 2029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DD4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#4 SQL Exercise - Stored procedure</w:t>
      </w:r>
    </w:p>
    <w:p w14:paraId="1117A7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t>Exercise 5: Return Data from a Stored Procedure (Using SSMS now)</w:t>
      </w:r>
    </w:p>
    <w:p w14:paraId="674D8C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</w:p>
    <w:p w14:paraId="722ED0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t>Code:</w:t>
      </w:r>
    </w:p>
    <w:p w14:paraId="3E68A5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D8059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PROCEDURE sp_GetEmployeeCountByDepartment</w:t>
      </w:r>
    </w:p>
    <w:p w14:paraId="529DE8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@DepartmentID INT</w:t>
      </w:r>
    </w:p>
    <w:p w14:paraId="03CB84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AS</w:t>
      </w:r>
    </w:p>
    <w:p w14:paraId="7C12EB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169382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SELECT COUNT(*) AS EmployeeCount</w:t>
      </w:r>
    </w:p>
    <w:p w14:paraId="029DDF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FROM Employees</w:t>
      </w:r>
    </w:p>
    <w:p w14:paraId="152156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WHERE DepartmentID = @DepartmentID;</w:t>
      </w:r>
    </w:p>
    <w:p w14:paraId="0CC83C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244D01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5709A1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5AD57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22BD3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EXEC sp_GetEmployeeCountByDepartment @DepartmentID = 2;</w:t>
      </w:r>
    </w:p>
    <w:p w14:paraId="763696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</w:p>
    <w:p w14:paraId="4E1810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  <w:t>OUTPUT:</w:t>
      </w:r>
    </w:p>
    <w:p w14:paraId="0A55CF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2076450" cy="1238250"/>
            <wp:effectExtent l="0" t="0" r="11430" b="11430"/>
            <wp:docPr id="8" name="Picture 8" descr="Screenshot 2025-06-29 20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9 2030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AF9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NUnit-Handson</w:t>
      </w:r>
    </w:p>
    <w:p w14:paraId="537540EF">
      <w:pPr>
        <w:rPr>
          <w:rFonts w:ascii="Arial" w:hAnsi="Arial" w:eastAsia="Times New Roman" w:cs="Arial"/>
          <w:b/>
          <w:bCs/>
          <w:color w:val="333333"/>
          <w:sz w:val="48"/>
          <w:szCs w:val="48"/>
        </w:rPr>
      </w:pPr>
      <w:r>
        <w:rPr>
          <w:rFonts w:ascii="Arial" w:hAnsi="Arial" w:eastAsia="Times New Roman" w:cs="Arial"/>
          <w:b/>
          <w:bCs/>
          <w:color w:val="333333"/>
          <w:sz w:val="48"/>
          <w:szCs w:val="48"/>
        </w:rPr>
        <w:t>TestFixture &amp; Test</w:t>
      </w:r>
    </w:p>
    <w:p w14:paraId="7CAB63B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Code for unit test:</w:t>
      </w:r>
    </w:p>
    <w:p w14:paraId="2B2486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NUnit.Framework;</w:t>
      </w:r>
    </w:p>
    <w:p w14:paraId="744CED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CalcLibrary;</w:t>
      </w:r>
    </w:p>
    <w:p w14:paraId="08CAC0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A6E8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CalcLibrary.Tests</w:t>
      </w:r>
    </w:p>
    <w:p w14:paraId="0A7F1E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077D8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[TestFixture]</w:t>
      </w:r>
    </w:p>
    <w:p w14:paraId="7A0982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CalculatorTests</w:t>
      </w:r>
    </w:p>
    <w:p w14:paraId="60EEF6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9A51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SimpleCalculator? _calculator;</w:t>
      </w:r>
    </w:p>
    <w:p w14:paraId="00E993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1297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[SetUp]</w:t>
      </w:r>
    </w:p>
    <w:p w14:paraId="6BCA2B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Setup()</w:t>
      </w:r>
    </w:p>
    <w:p w14:paraId="638D7E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0E603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BBC22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_calculator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SimpleCalculator();</w:t>
      </w:r>
    </w:p>
    <w:p w14:paraId="6292E6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94816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33A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[TearDown]</w:t>
      </w:r>
    </w:p>
    <w:p w14:paraId="54DB18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Cleanup()</w:t>
      </w:r>
    </w:p>
    <w:p w14:paraId="16D031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4151E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_calculator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63053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6F8F0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[TestCase(5, 3, 8)]</w:t>
      </w:r>
    </w:p>
    <w:p w14:paraId="563637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[TestCase(-2, 10, 8)]</w:t>
      </w:r>
    </w:p>
    <w:p w14:paraId="1C53B5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[TestCase(0, 0, 0)]</w:t>
      </w:r>
    </w:p>
    <w:p w14:paraId="520B3C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[TestCase(2.5, 3.1, 5.6)]</w:t>
      </w:r>
    </w:p>
    <w:p w14:paraId="323031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TestAddition(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expected)</w:t>
      </w:r>
    </w:p>
    <w:p w14:paraId="17316C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232D8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5E0288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result = _calculator.Addition(a, b);</w:t>
      </w:r>
    </w:p>
    <w:p w14:paraId="11EE3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DDC3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15BEC1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Assert.That(result, Is.EqualTo(expected));</w:t>
      </w:r>
    </w:p>
    <w:p w14:paraId="484470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70107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FB040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B02519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696D5D4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64150" cy="1226185"/>
            <wp:effectExtent l="0" t="0" r="8890" b="8255"/>
            <wp:docPr id="12" name="Picture 12" descr="Screenshot 2025-06-29 23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29 2300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9DFE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5BFEE824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  <w:t>Moq-Handson</w:t>
      </w:r>
    </w:p>
    <w:p w14:paraId="385639E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  <w:t>Write Testable Code with Moq</w:t>
      </w:r>
    </w:p>
    <w:p w14:paraId="5803AF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56"/>
          <w:szCs w:val="56"/>
          <w:lang w:val="en-US" w:eastAsia="zh-CN"/>
          <w14:ligatures w14:val="standardContextual"/>
        </w:rPr>
        <w:t>Codes:</w:t>
      </w:r>
    </w:p>
    <w:p w14:paraId="7B680DB9">
      <w:pPr>
        <w:rPr>
          <w:rFonts w:hint="default"/>
        </w:rPr>
      </w:pPr>
      <w:r>
        <w:rPr>
          <w:rFonts w:hint="default"/>
        </w:rPr>
        <w:t>using CustomerCommLib;</w:t>
      </w:r>
    </w:p>
    <w:p w14:paraId="6AE529E6">
      <w:pPr>
        <w:rPr>
          <w:rFonts w:hint="default"/>
        </w:rPr>
      </w:pPr>
      <w:r>
        <w:rPr>
          <w:rFonts w:hint="default"/>
        </w:rPr>
        <w:t>using Moq;</w:t>
      </w:r>
    </w:p>
    <w:p w14:paraId="1D3DDC0C">
      <w:pPr>
        <w:rPr>
          <w:rFonts w:hint="default"/>
        </w:rPr>
      </w:pPr>
      <w:r>
        <w:rPr>
          <w:rFonts w:hint="default"/>
        </w:rPr>
        <w:t>using NUnit.Framework;</w:t>
      </w:r>
    </w:p>
    <w:p w14:paraId="2F8BC959">
      <w:pPr>
        <w:rPr>
          <w:rFonts w:hint="default"/>
        </w:rPr>
      </w:pPr>
    </w:p>
    <w:p w14:paraId="6E8FA6DF">
      <w:pPr>
        <w:rPr>
          <w:rFonts w:hint="default"/>
        </w:rPr>
      </w:pPr>
      <w:r>
        <w:rPr>
          <w:rFonts w:hint="default"/>
        </w:rPr>
        <w:t>namespace CustomerComm.Tests</w:t>
      </w:r>
    </w:p>
    <w:p w14:paraId="7F638BE2">
      <w:pPr>
        <w:rPr>
          <w:rFonts w:hint="default"/>
        </w:rPr>
      </w:pPr>
      <w:r>
        <w:rPr>
          <w:rFonts w:hint="default"/>
        </w:rPr>
        <w:t>{</w:t>
      </w:r>
    </w:p>
    <w:p w14:paraId="5670D1D9">
      <w:pPr>
        <w:rPr>
          <w:rFonts w:hint="default"/>
        </w:rPr>
      </w:pPr>
      <w:r>
        <w:rPr>
          <w:rFonts w:hint="default"/>
        </w:rPr>
        <w:t xml:space="preserve">    [TestFixture] // Marks class as test fixture</w:t>
      </w:r>
    </w:p>
    <w:p w14:paraId="667DF3DB">
      <w:pPr>
        <w:rPr>
          <w:rFonts w:hint="default"/>
        </w:rPr>
      </w:pPr>
      <w:r>
        <w:rPr>
          <w:rFonts w:hint="default"/>
        </w:rPr>
        <w:t xml:space="preserve">    public class CustomerCommTests</w:t>
      </w:r>
    </w:p>
    <w:p w14:paraId="041D1818">
      <w:pPr>
        <w:rPr>
          <w:rFonts w:hint="default"/>
        </w:rPr>
      </w:pPr>
      <w:r>
        <w:rPr>
          <w:rFonts w:hint="default"/>
        </w:rPr>
        <w:t xml:space="preserve">    {</w:t>
      </w:r>
    </w:p>
    <w:p w14:paraId="3A68F944">
      <w:pPr>
        <w:rPr>
          <w:rFonts w:hint="default"/>
        </w:rPr>
      </w:pPr>
      <w:r>
        <w:rPr>
          <w:rFonts w:hint="default"/>
        </w:rPr>
        <w:t xml:space="preserve">        private Mock&lt;IMailSender&gt; _mockMailSender;</w:t>
      </w:r>
    </w:p>
    <w:p w14:paraId="682E47CD">
      <w:pPr>
        <w:rPr>
          <w:rFonts w:hint="default"/>
        </w:rPr>
      </w:pPr>
      <w:r>
        <w:rPr>
          <w:rFonts w:hint="default"/>
        </w:rPr>
        <w:t xml:space="preserve">        private CustomerComm _customerComm;</w:t>
      </w:r>
    </w:p>
    <w:p w14:paraId="14EF0442">
      <w:pPr>
        <w:rPr>
          <w:rFonts w:hint="default"/>
        </w:rPr>
      </w:pPr>
    </w:p>
    <w:p w14:paraId="4D7FE0FD">
      <w:pPr>
        <w:rPr>
          <w:rFonts w:hint="default"/>
        </w:rPr>
      </w:pPr>
      <w:r>
        <w:rPr>
          <w:rFonts w:hint="default"/>
        </w:rPr>
        <w:t xml:space="preserve">        [OneTimeSetUp] // Runs once before all tests</w:t>
      </w:r>
    </w:p>
    <w:p w14:paraId="0F415259">
      <w:pPr>
        <w:rPr>
          <w:rFonts w:hint="default"/>
        </w:rPr>
      </w:pPr>
      <w:r>
        <w:rPr>
          <w:rFonts w:hint="default"/>
        </w:rPr>
        <w:t xml:space="preserve">        public void OneTimeSetup()</w:t>
      </w:r>
    </w:p>
    <w:p w14:paraId="18AD65D8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069727DD">
      <w:pPr>
        <w:rPr>
          <w:rFonts w:hint="default"/>
        </w:rPr>
      </w:pPr>
      <w:r>
        <w:rPr>
          <w:rFonts w:hint="default"/>
        </w:rPr>
        <w:t xml:space="preserve">            // Initialize mock and configure default behavior</w:t>
      </w:r>
    </w:p>
    <w:p w14:paraId="341B1D7A">
      <w:pPr>
        <w:rPr>
          <w:rFonts w:hint="default"/>
        </w:rPr>
      </w:pPr>
      <w:r>
        <w:rPr>
          <w:rFonts w:hint="default"/>
        </w:rPr>
        <w:t xml:space="preserve">            _mockMailSender = new Mock&lt;IMailSender&gt;();</w:t>
      </w:r>
    </w:p>
    <w:p w14:paraId="4516BDA9">
      <w:pPr>
        <w:rPr>
          <w:rFonts w:hint="default"/>
        </w:rPr>
      </w:pPr>
      <w:r>
        <w:rPr>
          <w:rFonts w:hint="default"/>
        </w:rPr>
        <w:t xml:space="preserve">            _mockMailSender.Setup(m =&gt; </w:t>
      </w:r>
    </w:p>
    <w:p w14:paraId="37464CC7">
      <w:pPr>
        <w:rPr>
          <w:rFonts w:hint="default"/>
        </w:rPr>
      </w:pPr>
      <w:r>
        <w:rPr>
          <w:rFonts w:hint="default"/>
        </w:rPr>
        <w:t xml:space="preserve">                m.SendMail(It.IsAny&lt;string&gt;(), It.IsAny&lt;string&gt;())</w:t>
      </w:r>
    </w:p>
    <w:p w14:paraId="37A64CDF">
      <w:pPr>
        <w:rPr>
          <w:rFonts w:hint="default"/>
        </w:rPr>
      </w:pPr>
      <w:r>
        <w:rPr>
          <w:rFonts w:hint="default"/>
        </w:rPr>
        <w:t xml:space="preserve">            ).Returns(true); // Always return true for any parameters</w:t>
      </w:r>
    </w:p>
    <w:p w14:paraId="71A6B3D3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6079369C">
      <w:pPr>
        <w:rPr>
          <w:rFonts w:hint="default"/>
        </w:rPr>
      </w:pPr>
    </w:p>
    <w:p w14:paraId="6D0C1E4C">
      <w:pPr>
        <w:rPr>
          <w:rFonts w:hint="default"/>
        </w:rPr>
      </w:pPr>
      <w:r>
        <w:rPr>
          <w:rFonts w:hint="default"/>
        </w:rPr>
        <w:t xml:space="preserve">        [SetUp] // Runs before each test</w:t>
      </w:r>
    </w:p>
    <w:p w14:paraId="5DEB2DCA">
      <w:pPr>
        <w:rPr>
          <w:rFonts w:hint="default"/>
        </w:rPr>
      </w:pPr>
      <w:r>
        <w:rPr>
          <w:rFonts w:hint="default"/>
        </w:rPr>
        <w:t xml:space="preserve">        public void Setup()</w:t>
      </w:r>
    </w:p>
    <w:p w14:paraId="23839128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56A2A299">
      <w:pPr>
        <w:rPr>
          <w:rFonts w:hint="default"/>
        </w:rPr>
      </w:pPr>
      <w:r>
        <w:rPr>
          <w:rFonts w:hint="default"/>
        </w:rPr>
        <w:t xml:space="preserve">            // Create CustomerComm with mocked dependency</w:t>
      </w:r>
    </w:p>
    <w:p w14:paraId="7CF1ED96">
      <w:pPr>
        <w:rPr>
          <w:rFonts w:hint="default"/>
        </w:rPr>
      </w:pPr>
      <w:r>
        <w:rPr>
          <w:rFonts w:hint="default"/>
        </w:rPr>
        <w:t xml:space="preserve">            _customerComm = new CustomerComm(_mockMailSender.Object);</w:t>
      </w:r>
    </w:p>
    <w:p w14:paraId="5A0A0C19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562FFAED">
      <w:pPr>
        <w:rPr>
          <w:rFonts w:hint="default"/>
        </w:rPr>
      </w:pPr>
    </w:p>
    <w:p w14:paraId="6DBF0BC7">
      <w:pPr>
        <w:rPr>
          <w:rFonts w:hint="default"/>
        </w:rPr>
      </w:pPr>
      <w:r>
        <w:rPr>
          <w:rFonts w:hint="default"/>
        </w:rPr>
        <w:t xml:space="preserve">        [Test] // Test case without parameters</w:t>
      </w:r>
    </w:p>
    <w:p w14:paraId="3DDE1A6A">
      <w:pPr>
        <w:rPr>
          <w:rFonts w:hint="default"/>
        </w:rPr>
      </w:pPr>
      <w:r>
        <w:rPr>
          <w:rFonts w:hint="default"/>
        </w:rPr>
        <w:t xml:space="preserve">        public void SendMailToCustomer_WhenCalled_ReturnsTrue()</w:t>
      </w:r>
    </w:p>
    <w:p w14:paraId="4901C063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5E2218DC">
      <w:pPr>
        <w:rPr>
          <w:rFonts w:hint="default"/>
        </w:rPr>
      </w:pPr>
      <w:r>
        <w:rPr>
          <w:rFonts w:hint="default"/>
        </w:rPr>
        <w:t xml:space="preserve">            // Act</w:t>
      </w:r>
    </w:p>
    <w:p w14:paraId="21773556">
      <w:pPr>
        <w:rPr>
          <w:rFonts w:hint="default"/>
        </w:rPr>
      </w:pPr>
      <w:r>
        <w:rPr>
          <w:rFonts w:hint="default"/>
        </w:rPr>
        <w:t xml:space="preserve">            bool result = _customerComm.SendMailToCustomer();</w:t>
      </w:r>
    </w:p>
    <w:p w14:paraId="318B8E1D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7B6D7C3E">
      <w:pPr>
        <w:rPr>
          <w:rFonts w:hint="default"/>
        </w:rPr>
      </w:pPr>
      <w:r>
        <w:rPr>
          <w:rFonts w:hint="default"/>
        </w:rPr>
        <w:t xml:space="preserve">            // Assert</w:t>
      </w:r>
    </w:p>
    <w:p w14:paraId="590D06F3">
      <w:pPr>
        <w:rPr>
          <w:rFonts w:hint="default"/>
        </w:rPr>
      </w:pPr>
      <w:r>
        <w:rPr>
          <w:rFonts w:hint="default"/>
        </w:rPr>
        <w:t xml:space="preserve">            Assert.IsTrue(result);</w:t>
      </w:r>
    </w:p>
    <w:p w14:paraId="6D840845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7E608957">
      <w:pPr>
        <w:rPr>
          <w:rFonts w:hint="default"/>
        </w:rPr>
      </w:pPr>
    </w:p>
    <w:p w14:paraId="012FB018">
      <w:pPr>
        <w:rPr>
          <w:rFonts w:hint="default"/>
        </w:rPr>
      </w:pPr>
      <w:r>
        <w:rPr>
          <w:rFonts w:hint="default"/>
        </w:rPr>
        <w:t xml:space="preserve">        [TestCase("test@domain.com", "Hello World")] // Parameterized test</w:t>
      </w:r>
    </w:p>
    <w:p w14:paraId="263B6FF6">
      <w:pPr>
        <w:rPr>
          <w:rFonts w:hint="default"/>
        </w:rPr>
      </w:pPr>
      <w:r>
        <w:rPr>
          <w:rFonts w:hint="default"/>
        </w:rPr>
        <w:t xml:space="preserve">        [TestCase("user@example.org", "Another message")]</w:t>
      </w:r>
    </w:p>
    <w:p w14:paraId="3428C68A">
      <w:pPr>
        <w:rPr>
          <w:rFonts w:hint="default"/>
        </w:rPr>
      </w:pPr>
      <w:r>
        <w:rPr>
          <w:rFonts w:hint="default"/>
        </w:rPr>
        <w:t xml:space="preserve">        public void SendMailToCustomer_WithDifferentParams_AlwaysReturnsTrue(string address, string message)</w:t>
      </w:r>
    </w:p>
    <w:p w14:paraId="55BB9726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2304E6A3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283B6250">
      <w:pPr>
        <w:rPr>
          <w:rFonts w:hint="default"/>
        </w:rPr>
      </w:pPr>
      <w:r>
        <w:rPr>
          <w:rFonts w:hint="default"/>
        </w:rPr>
        <w:t xml:space="preserve">            bool result = _customerComm.SendMailToCustomer();</w:t>
      </w:r>
    </w:p>
    <w:p w14:paraId="15FF6AE5">
      <w:pPr>
        <w:rPr>
          <w:rFonts w:hint="default"/>
        </w:rPr>
      </w:pPr>
      <w:r>
        <w:rPr>
          <w:rFonts w:hint="default"/>
        </w:rPr>
        <w:t xml:space="preserve">            Assert.IsTrue(result);</w:t>
      </w:r>
    </w:p>
    <w:p w14:paraId="2BCAE10C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73D06DE5">
      <w:pPr>
        <w:rPr>
          <w:rFonts w:hint="default"/>
        </w:rPr>
      </w:pPr>
      <w:r>
        <w:rPr>
          <w:rFonts w:hint="default"/>
        </w:rPr>
        <w:t xml:space="preserve">        [Test]</w:t>
      </w:r>
    </w:p>
    <w:p w14:paraId="43096774">
      <w:pPr>
        <w:rPr>
          <w:rFonts w:hint="default"/>
        </w:rPr>
      </w:pPr>
      <w:r>
        <w:rPr>
          <w:rFonts w:hint="default"/>
        </w:rPr>
        <w:t xml:space="preserve">        public void SendMailToCustomer_WhenCalled_InvokesSendMail()</w:t>
      </w:r>
    </w:p>
    <w:p w14:paraId="1C680A93">
      <w:pPr>
        <w:rPr>
          <w:rFonts w:hint="default"/>
          <w:lang w:val="en-US"/>
        </w:rPr>
      </w:pPr>
      <w:r>
        <w:rPr>
          <w:rFonts w:hint="default"/>
        </w:rPr>
        <w:t xml:space="preserve">        </w:t>
      </w:r>
      <w:r>
        <w:rPr>
          <w:rFonts w:hint="default"/>
          <w:lang w:val="en-US"/>
        </w:rPr>
        <w:t>{</w:t>
      </w:r>
      <w:bookmarkStart w:id="0" w:name="_GoBack"/>
      <w:bookmarkEnd w:id="0"/>
    </w:p>
    <w:p w14:paraId="79B930CD">
      <w:pPr>
        <w:rPr>
          <w:rFonts w:hint="default"/>
        </w:rPr>
      </w:pPr>
      <w:r>
        <w:rPr>
          <w:rFonts w:hint="default"/>
        </w:rPr>
        <w:t xml:space="preserve">            _customerComm.SendMailToCustomer();</w:t>
      </w:r>
    </w:p>
    <w:p w14:paraId="60F83A86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4E26A90E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32061845">
      <w:pPr>
        <w:rPr>
          <w:rFonts w:hint="default"/>
        </w:rPr>
      </w:pPr>
      <w:r>
        <w:rPr>
          <w:rFonts w:hint="default"/>
        </w:rPr>
        <w:t xml:space="preserve">            _mockMailSender.Verify(m =&gt; </w:t>
      </w:r>
    </w:p>
    <w:p w14:paraId="0C646C7A">
      <w:pPr>
        <w:rPr>
          <w:rFonts w:hint="default"/>
        </w:rPr>
      </w:pPr>
      <w:r>
        <w:rPr>
          <w:rFonts w:hint="default"/>
        </w:rPr>
        <w:t xml:space="preserve">                m.SendMail(It.IsAny&lt;string&gt;(), It.IsAny&lt;string&gt;()), </w:t>
      </w:r>
    </w:p>
    <w:p w14:paraId="4F64A41E">
      <w:pPr>
        <w:rPr>
          <w:rFonts w:hint="default"/>
        </w:rPr>
      </w:pPr>
      <w:r>
        <w:rPr>
          <w:rFonts w:hint="default"/>
        </w:rPr>
        <w:t xml:space="preserve">                Times.Once</w:t>
      </w:r>
    </w:p>
    <w:p w14:paraId="6ADB19EA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1A3D4EE9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55BA433D">
      <w:pPr>
        <w:rPr>
          <w:rFonts w:hint="default"/>
        </w:rPr>
      </w:pPr>
      <w:r>
        <w:rPr>
          <w:rFonts w:hint="default"/>
        </w:rPr>
        <w:t xml:space="preserve">    }</w:t>
      </w:r>
    </w:p>
    <w:p w14:paraId="4E78A741">
      <w:pPr>
        <w:rPr>
          <w:rFonts w:hint="default"/>
        </w:rPr>
      </w:pPr>
      <w:r>
        <w:rPr>
          <w:rFonts w:hint="default"/>
        </w:rPr>
        <w:t>}</w:t>
      </w:r>
      <w:r>
        <w:rPr>
          <w:rFonts w:hint="default"/>
          <w:lang w:val="en-US"/>
        </w:rPr>
        <w:drawing>
          <wp:inline distT="0" distB="0" distL="114300" distR="114300">
            <wp:extent cx="5266690" cy="3511550"/>
            <wp:effectExtent l="0" t="0" r="6350" b="8890"/>
            <wp:docPr id="13" name="Picture 13" descr="moq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oqpa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B1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kGrotesk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AA51D"/>
    <w:multiLevelType w:val="singleLevel"/>
    <w:tmpl w:val="AF3AA51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821A2C8"/>
    <w:multiLevelType w:val="singleLevel"/>
    <w:tmpl w:val="3821A2C8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AC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2025-06-29T17:59:00Z</dcterms:created>
  <dc:creator>Aditya Mohanty</dc:creator>
  <cp:lastModifiedBy>Aditya Mohanty</cp:lastModifiedBy>
  <dcterms:modified xsi:type="dcterms:W3CDTF">2025-06-29T18:23:59Z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5052D86A71604C0CA306E55C8798C9EF_11</vt:lpwstr>
  </property>
</Properties>
</file>