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EXHIBITION &amp; EVENT OPERATIONS LEAD (BLR-JOB-008)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AERO India / Salt in My Coca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AERO India / Salt in My Coca,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Exhibition &amp; Event Operations Lead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BLR-JOB-008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AERO India / Salt in My Coca</w:t>
      </w:r>
      <w:r>
        <w:rPr>
          <w:rFonts w:ascii="Calibri" w:hAnsi="Calibri"/>
          <w:color w:val="1E293B"/>
          <w:sz w:val="20"/>
        </w:rPr>
        <w:t>. Having followed AERO India / Salt in My Coca's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AERO India / Salt in My Coca's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AERO India / Salt in My Coca's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