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GLOBAL SUPPLY CHAIN ANALYST (BLR-JOB-017)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Cisco Systems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Cisco Systems,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Global Supply Chain Analyst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BLR-JOB-017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Cisco Systems</w:t>
      </w:r>
      <w:r>
        <w:rPr>
          <w:rFonts w:ascii="Calibri" w:hAnsi="Calibri"/>
          <w:color w:val="1E293B"/>
          <w:sz w:val="20"/>
        </w:rPr>
        <w:t>. Having followed Cisco Systems's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Cisco Systems's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Cisco Systems's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