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RESTAURANT OPERATIONS LEAD (BLR-JOB-057)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Zomato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Zomato,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Restaurant Operations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BLR-JOB-057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Zomato</w:t>
      </w:r>
      <w:r>
        <w:rPr>
          <w:rFonts w:ascii="Calibri" w:hAnsi="Calibri"/>
          <w:color w:val="1E293B"/>
          <w:sz w:val="20"/>
        </w:rPr>
        <w:t>. Having followed Zomato's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Zomato's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Zomato's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