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SUPPLY CHAIN OPERATIONS LEAD (BLR-JOB-058)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Licious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Licious,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Supply Chain Operations Lead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BLR-JOB-058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Licious</w:t>
      </w:r>
      <w:r>
        <w:rPr>
          <w:rFonts w:ascii="Calibri" w:hAnsi="Calibri"/>
          <w:color w:val="1E293B"/>
          <w:sz w:val="20"/>
        </w:rPr>
        <w:t>. Having followed Licious's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Licious's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Licious's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