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Segoe UI" w:hAnsi="Segoe UI"/>
          <w:b/>
          <w:color w:val="1B365D"/>
          <w:sz w:val="36"/>
        </w:rPr>
        <w:t>ADITYA MEHRA</w:t>
      </w:r>
    </w:p>
    <w:p>
      <w:pPr>
        <w:spacing w:before="0" w:after="60"/>
        <w:jc w:val="center"/>
      </w:pPr>
      <w:r>
        <w:rPr>
          <w:rFonts w:ascii="Segoe UI" w:hAnsi="Segoe UI"/>
          <w:b/>
          <w:color w:val="334155"/>
          <w:sz w:val="20"/>
        </w:rPr>
        <w:t>OPERATIONS &amp; PROCESS ASSISTANT</w:t>
      </w:r>
    </w:p>
    <w:p>
      <w:pPr>
        <w:spacing w:before="0" w:after="120"/>
        <w:jc w:val="center"/>
      </w:pPr>
      <w:r>
        <w:rPr>
          <w:rFonts w:ascii="Segoe UI" w:hAnsi="Segoe UI"/>
          <w:color w:val="334155"/>
          <w:sz w:val="18"/>
        </w:rPr>
        <w:t>Bengaluru, India  |  +91 7003456624  |  adityamehra799@gmail.com  |  adi-digital-universe.ai.studio  |  github.com/AdityaMehra007</w:t>
      </w:r>
    </w:p>
    <w:p>
      <w:pPr>
        <w:keepNext/>
        <w:spacing w:before="160" w:after="60"/>
        <w:pBdr>
          <w:bottom w:val="single" w:sz="6" w:space="1" w:color="1B365D"/>
        </w:pBdr>
      </w:pPr>
      <w:r>
        <w:rPr>
          <w:rFonts w:ascii="Segoe UI" w:hAnsi="Segoe UI"/>
          <w:b/>
          <w:color w:val="1B365D"/>
          <w:sz w:val="22"/>
        </w:rPr>
        <w:t>PROFESSIONAL SUMMARY</w:t>
      </w:r>
    </w:p>
    <w:p>
      <w:pPr>
        <w:spacing w:before="40" w:after="80"/>
      </w:pPr>
      <w:r>
        <w:rPr>
          <w:rFonts w:ascii="Segoe UI" w:hAnsi="Segoe UI"/>
          <w:color w:val="0F172A"/>
          <w:sz w:val="19"/>
        </w:rPr>
        <w:t>Detail-oriented BBA graduate with strong work ethic and focus on standard operating procedures. Practical on-ground event coordination experience ensuring checklists and venue guidelines are followed accurately.</w:t>
      </w:r>
    </w:p>
    <w:p>
      <w:pPr>
        <w:keepNext/>
        <w:spacing w:before="160" w:after="60"/>
        <w:pBdr>
          <w:bottom w:val="single" w:sz="6" w:space="1" w:color="1B365D"/>
        </w:pBdr>
      </w:pPr>
      <w:r>
        <w:rPr>
          <w:rFonts w:ascii="Segoe UI" w:hAnsi="Segoe UI"/>
          <w:b/>
          <w:color w:val="1B365D"/>
          <w:sz w:val="22"/>
        </w:rPr>
        <w:t>CORE COMPETENCIES &amp; TECHNICAL SKILLS</w:t>
      </w:r>
    </w:p>
    <w:p>
      <w:pPr>
        <w:spacing w:before="40" w:after="80"/>
      </w:pPr>
      <w:r>
        <w:rPr>
          <w:rFonts w:ascii="Segoe UI" w:hAnsi="Segoe UI"/>
          <w:b/>
          <w:color w:val="1B365D"/>
          <w:sz w:val="19"/>
        </w:rPr>
        <w:t xml:space="preserve">Core Capabilities: </w:t>
      </w:r>
      <w:r>
        <w:rPr>
          <w:rFonts w:ascii="Segoe UI" w:hAnsi="Segoe UI"/>
          <w:sz w:val="19"/>
        </w:rPr>
        <w:t>Process Support, Checklist Execution, Quality Checks, Operations Coordination, Excel, Communication, Teamwork.</w:t>
        <w:br/>
      </w:r>
      <w:r>
        <w:rPr>
          <w:rFonts w:ascii="Segoe UI" w:hAnsi="Segoe UI"/>
          <w:b/>
          <w:color w:val="1B365D"/>
          <w:sz w:val="19"/>
        </w:rPr>
        <w:t xml:space="preserve">Systems &amp; Platforms: </w:t>
      </w:r>
      <w:r>
        <w:rPr>
          <w:rFonts w:ascii="Segoe UI" w:hAnsi="Segoe UI"/>
          <w:sz w:val="19"/>
        </w:rPr>
        <w:t>AI-Native Prototyping (Google Antigravity, Cursor, LLMs), MS Excel (Data Entry, Formulas, Tables), Google Workspace, MS Word, Email.</w:t>
      </w:r>
    </w:p>
    <w:p>
      <w:pPr>
        <w:keepNext/>
        <w:spacing w:before="160" w:after="60"/>
        <w:pBdr>
          <w:bottom w:val="single" w:sz="6" w:space="1" w:color="1B365D"/>
        </w:pBdr>
      </w:pPr>
      <w:r>
        <w:rPr>
          <w:rFonts w:ascii="Segoe UI" w:hAnsi="Segoe UI"/>
          <w:b/>
          <w:color w:val="1B365D"/>
          <w:sz w:val="22"/>
        </w:rPr>
        <w:t>PROOF OF WORK — WORK EXPERIENCE &amp; FIELD EXPOSURE</w:t>
      </w:r>
    </w:p>
    <w:p>
      <w:pPr>
        <w:spacing w:before="60" w:after="20"/>
      </w:pPr>
      <w:r>
        <w:rPr>
          <w:rFonts w:ascii="Segoe UI" w:hAnsi="Segoe UI"/>
          <w:b/>
          <w:color w:val="1B365D"/>
          <w:sz w:val="20"/>
        </w:rPr>
        <w:t>Freelance Event Coordinator &amp; Brand Activations</w:t>
      </w:r>
      <w:r>
        <w:rPr>
          <w:rFonts w:ascii="Segoe UI" w:hAnsi="Segoe UI"/>
          <w:i/>
          <w:sz w:val="19"/>
        </w:rPr>
        <w:t xml:space="preserve"> — Live Events &amp; Brand Exhibitions | Bengaluru, India</w:t>
        <w:br/>
      </w:r>
      <w:r>
        <w:rPr>
          <w:rFonts w:ascii="Segoe UI" w:hAnsi="Segoe UI"/>
          <w:color w:val="334155"/>
          <w:sz w:val="17"/>
        </w:rPr>
        <w:t>2021 – 2026</w:t>
      </w:r>
    </w:p>
    <w:p>
      <w:pPr>
        <w:pStyle w:val="ListBullet"/>
        <w:spacing w:before="0" w:after="20"/>
      </w:pPr>
      <w:r>
        <w:rPr>
          <w:rFonts w:ascii="Segoe UI" w:hAnsi="Segoe UI"/>
          <w:sz w:val="17"/>
        </w:rPr>
        <w:t>Aero India (Yelahanka): Represented 'Salt in My Cocoa' (artisan chocolate brand)—handled stall setup, live sampling, customer engagement, stock replenishment, and billing.</w:t>
      </w:r>
    </w:p>
    <w:p>
      <w:pPr>
        <w:pStyle w:val="ListBullet"/>
        <w:spacing w:before="0" w:after="20"/>
      </w:pPr>
      <w:r>
        <w:rPr>
          <w:rFonts w:ascii="Segoe UI" w:hAnsi="Segoe UI"/>
          <w:sz w:val="17"/>
        </w:rPr>
        <w:t>Live Concerts &amp; Events: Assisted with artist hospitality, stage vendor arrivals, and run-of-show logistics at major Bengaluru venues (including TRILOGY Concert).</w:t>
      </w:r>
    </w:p>
    <w:p>
      <w:pPr>
        <w:pStyle w:val="ListBullet"/>
        <w:spacing w:before="0" w:after="20"/>
      </w:pPr>
      <w:r>
        <w:rPr>
          <w:rFonts w:ascii="Segoe UI" w:hAnsi="Segoe UI"/>
          <w:sz w:val="17"/>
        </w:rPr>
        <w:t>Coordinated with venue coordinators and delivery partners to ensure seamless on-ground event operations.</w:t>
      </w:r>
    </w:p>
    <w:p>
      <w:pPr>
        <w:spacing w:before="60" w:after="20"/>
      </w:pPr>
      <w:r>
        <w:rPr>
          <w:rFonts w:ascii="Segoe UI" w:hAnsi="Segoe UI"/>
          <w:b/>
          <w:color w:val="1B365D"/>
          <w:sz w:val="20"/>
        </w:rPr>
        <w:t>Operations Assistant</w:t>
      </w:r>
      <w:r>
        <w:rPr>
          <w:rFonts w:ascii="Segoe UI" w:hAnsi="Segoe UI"/>
          <w:i/>
          <w:sz w:val="19"/>
        </w:rPr>
        <w:t xml:space="preserve"> — Commercial Operations (Family Business) | Kolkata, India</w:t>
        <w:br/>
      </w:r>
      <w:r>
        <w:rPr>
          <w:rFonts w:ascii="Segoe UI" w:hAnsi="Segoe UI"/>
          <w:color w:val="334155"/>
          <w:sz w:val="17"/>
        </w:rPr>
        <w:t>2018 – 2020</w:t>
      </w:r>
    </w:p>
    <w:p>
      <w:pPr>
        <w:pStyle w:val="ListBullet"/>
        <w:spacing w:before="0" w:after="20"/>
      </w:pPr>
      <w:r>
        <w:rPr>
          <w:rFonts w:ascii="Segoe UI" w:hAnsi="Segoe UI"/>
          <w:sz w:val="17"/>
        </w:rPr>
        <w:t>Assisted daily operations, billing documentation, customer order tracking, and local supplier coordination.</w:t>
      </w:r>
    </w:p>
    <w:p>
      <w:pPr>
        <w:pStyle w:val="ListBullet"/>
        <w:spacing w:before="0" w:after="20"/>
      </w:pPr>
      <w:r>
        <w:rPr>
          <w:rFonts w:ascii="Segoe UI" w:hAnsi="Segoe UI"/>
          <w:sz w:val="17"/>
        </w:rPr>
        <w:t>Maintained stock counts and sales tracking records accurately in Excel.</w:t>
      </w:r>
    </w:p>
    <w:p>
      <w:pPr>
        <w:keepNext/>
        <w:spacing w:before="160" w:after="60"/>
        <w:pBdr>
          <w:bottom w:val="single" w:sz="6" w:space="1" w:color="1B365D"/>
        </w:pBdr>
      </w:pPr>
      <w:r>
        <w:rPr>
          <w:rFonts w:ascii="Segoe UI" w:hAnsi="Segoe UI"/>
          <w:b/>
          <w:color w:val="1B365D"/>
          <w:sz w:val="22"/>
        </w:rPr>
        <w:t>PROOF OF WORK — INTERNSHIPS (2 CORPORATE + 1 NGO)</w:t>
      </w:r>
    </w:p>
    <w:p>
      <w:pPr>
        <w:spacing w:before="40" w:after="20"/>
      </w:pPr>
      <w:r>
        <w:rPr>
          <w:rFonts w:ascii="Segoe UI" w:hAnsi="Segoe UI"/>
          <w:b/>
          <w:color w:val="1B365D"/>
          <w:sz w:val="19"/>
        </w:rPr>
        <w:t>Commercial Operations &amp; BD Intern</w:t>
      </w:r>
      <w:r>
        <w:rPr>
          <w:rFonts w:ascii="Segoe UI" w:hAnsi="Segoe UI"/>
          <w:sz w:val="18"/>
        </w:rPr>
        <w:t xml:space="preserve"> — Pencil Mark Interior Solutions LLP | Bengaluru (July 2025 – Aug 2025)</w:t>
        <w:br/>
      </w:r>
      <w:r>
        <w:rPr>
          <w:rFonts w:ascii="Segoe UI" w:hAnsi="Segoe UI"/>
          <w:sz w:val="17"/>
        </w:rPr>
        <w:t>• Converted commercial client requirements into project briefs; maintained vendor trackers and milestone sheets in Excel.</w:t>
      </w:r>
    </w:p>
    <w:p>
      <w:pPr>
        <w:spacing w:before="40" w:after="20"/>
      </w:pPr>
      <w:r>
        <w:rPr>
          <w:rFonts w:ascii="Segoe UI" w:hAnsi="Segoe UI"/>
          <w:b/>
          <w:color w:val="1B365D"/>
          <w:sz w:val="19"/>
        </w:rPr>
        <w:t>Operations &amp; Data Collection Intern</w:t>
      </w:r>
      <w:r>
        <w:rPr>
          <w:rFonts w:ascii="Segoe UI" w:hAnsi="Segoe UI"/>
          <w:sz w:val="18"/>
        </w:rPr>
        <w:t xml:space="preserve"> — Instawork Services India Pvt. Ltd. | Bengaluru (2025)</w:t>
        <w:br/>
      </w:r>
      <w:r>
        <w:rPr>
          <w:rFonts w:ascii="Segoe UI" w:hAnsi="Segoe UI"/>
          <w:sz w:val="17"/>
        </w:rPr>
        <w:t>• Executed real-world AI &amp; robotics data collection adhering to strict quality protocols, verified input accuracy, and operational benchmarks.</w:t>
      </w:r>
    </w:p>
    <w:p>
      <w:pPr>
        <w:spacing w:before="40" w:after="20"/>
      </w:pPr>
      <w:r>
        <w:rPr>
          <w:rFonts w:ascii="Segoe UI" w:hAnsi="Segoe UI"/>
          <w:b/>
          <w:color w:val="1B365D"/>
          <w:sz w:val="19"/>
        </w:rPr>
        <w:t>Community Outreach &amp; Operations Intern</w:t>
      </w:r>
      <w:r>
        <w:rPr>
          <w:rFonts w:ascii="Segoe UI" w:hAnsi="Segoe UI"/>
          <w:sz w:val="18"/>
        </w:rPr>
        <w:t xml:space="preserve"> — NGO / Non-Profit Social Initiative | Bengaluru (2024)</w:t>
        <w:br/>
      </w:r>
      <w:r>
        <w:rPr>
          <w:rFonts w:ascii="Segoe UI" w:hAnsi="Segoe UI"/>
          <w:sz w:val="17"/>
        </w:rPr>
        <w:t>• Assisted on-ground social awareness initiatives, volunteer coordination, and participant registration logistics.</w:t>
      </w:r>
    </w:p>
    <w:p>
      <w:pPr>
        <w:keepNext/>
        <w:spacing w:before="160" w:after="60"/>
        <w:pBdr>
          <w:bottom w:val="single" w:sz="6" w:space="1" w:color="1B365D"/>
        </w:pBdr>
      </w:pPr>
      <w:r>
        <w:rPr>
          <w:rFonts w:ascii="Segoe UI" w:hAnsi="Segoe UI"/>
          <w:b/>
          <w:color w:val="1B365D"/>
          <w:sz w:val="22"/>
        </w:rPr>
        <w:t>PROOF OF WORK — TECH PROJECTS &amp; VIBE CODING</w:t>
      </w:r>
    </w:p>
    <w:p>
      <w:pPr>
        <w:spacing w:before="40" w:after="40"/>
      </w:pPr>
      <w:r>
        <w:rPr>
          <w:rFonts w:ascii="Segoe UI" w:hAnsi="Segoe UI"/>
          <w:b/>
          <w:color w:val="1B365D"/>
          <w:sz w:val="19"/>
        </w:rPr>
        <w:t>Web Apps &amp; Operational Automation Tools (Personal Side Projects)</w:t>
        <w:br/>
      </w:r>
      <w:r>
        <w:rPr>
          <w:rFonts w:ascii="Segoe UI" w:hAnsi="Segoe UI"/>
          <w:sz w:val="17"/>
        </w:rPr>
        <w:t>• Prototyped and built interactive web apps, dashboard interfaces, and automated workflow scripts using AI tools (Google Antigravity, Cursor, Claude/ChatGPT).</w:t>
        <w:br/>
        <w:t>• Applied rapid AI-assisted development (vibe coding) to automate task checklists and data organization.</w:t>
      </w:r>
    </w:p>
    <w:p>
      <w:pPr>
        <w:keepNext/>
        <w:spacing w:before="160" w:after="60"/>
        <w:pBdr>
          <w:bottom w:val="single" w:sz="6" w:space="1" w:color="1B365D"/>
        </w:pBdr>
      </w:pPr>
      <w:r>
        <w:rPr>
          <w:rFonts w:ascii="Segoe UI" w:hAnsi="Segoe UI"/>
          <w:b/>
          <w:color w:val="1B365D"/>
          <w:sz w:val="22"/>
        </w:rPr>
        <w:t>EDUCATION</w:t>
      </w:r>
    </w:p>
    <w:p>
      <w:pPr>
        <w:spacing w:before="40" w:after="20"/>
      </w:pPr>
      <w:r>
        <w:rPr>
          <w:rFonts w:ascii="Segoe UI" w:hAnsi="Segoe UI"/>
          <w:b/>
          <w:color w:val="1B365D"/>
          <w:sz w:val="20"/>
        </w:rPr>
        <w:t>Bachelor of Business Administration (BBA) — International Business</w:t>
      </w:r>
      <w:r>
        <w:rPr>
          <w:rFonts w:ascii="Segoe UI" w:hAnsi="Segoe UI"/>
          <w:sz w:val="19"/>
        </w:rPr>
        <w:t xml:space="preserve"> | Dayananda Sagar University (DSU), Bengaluru</w:t>
        <w:br/>
      </w:r>
      <w:r>
        <w:rPr>
          <w:rFonts w:ascii="Segoe UI" w:hAnsi="Segoe UI"/>
          <w:color w:val="334155"/>
          <w:sz w:val="17"/>
        </w:rPr>
        <w:t>Graduation: 2023 – 2026 (Degree Completed / Fresher) | Immediate Full-Time Availability</w:t>
        <w:br/>
      </w:r>
      <w:r>
        <w:rPr>
          <w:rFonts w:ascii="Segoe UI" w:hAnsi="Segoe UI"/>
          <w:sz w:val="17"/>
        </w:rPr>
        <w:t>Coursework: Principles of Management, Business Operations, Business Communication, Marketing, Organizational Behavior.</w:t>
      </w:r>
    </w:p>
    <w:p>
      <w:pPr>
        <w:keepNext/>
        <w:spacing w:before="160" w:after="60"/>
        <w:pBdr>
          <w:bottom w:val="single" w:sz="6" w:space="1" w:color="1B365D"/>
        </w:pBdr>
      </w:pPr>
      <w:r>
        <w:rPr>
          <w:rFonts w:ascii="Segoe UI" w:hAnsi="Segoe UI"/>
          <w:b/>
          <w:color w:val="1B365D"/>
          <w:sz w:val="22"/>
        </w:rPr>
        <w:t>CERTIFICATIONS &amp; CREDENTIALS</w:t>
      </w:r>
    </w:p>
    <w:p>
      <w:pPr>
        <w:spacing w:before="40" w:after="40"/>
      </w:pPr>
      <w:r>
        <w:rPr>
          <w:rFonts w:ascii="Segoe UI" w:hAnsi="Segoe UI"/>
          <w:color w:val="0F172A"/>
          <w:sz w:val="17"/>
        </w:rPr>
        <w:t>• Google Digital Marketing Professional Certificate (Google / Coursera)</w:t>
        <w:br/>
        <w:t>• Service Marketing &amp; Operational Delivery (NPTEL / IIT Kharagpur)</w:t>
        <w:br/>
        <w:t>• Generative AI &amp; Automation Mastermind (Outskill)</w:t>
        <w:br/>
        <w:t>• Prompt Engineering &amp; Agentic Workflow Design (Project Implementation)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